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C7A55" w14:textId="77777777" w:rsidR="00F063BC" w:rsidRDefault="00F063BC" w:rsidP="00105E0E">
      <w:pPr>
        <w:spacing w:after="0"/>
        <w:rPr>
          <w:b/>
          <w:bCs/>
        </w:rPr>
      </w:pPr>
    </w:p>
    <w:p w14:paraId="015CE063" w14:textId="394CD462" w:rsidR="00B97C36" w:rsidRPr="00105E0E" w:rsidRDefault="00105E0E" w:rsidP="00105E0E">
      <w:pPr>
        <w:spacing w:after="0"/>
        <w:rPr>
          <w:b/>
          <w:bCs/>
        </w:rPr>
      </w:pPr>
      <w:r w:rsidRPr="00105E0E">
        <w:rPr>
          <w:b/>
          <w:bCs/>
        </w:rPr>
        <w:t>Bewijsstuk – 3.4 – Groepshulpverlening – Analyse en plan – Begrippen geoperationaliseerd gebruikmakend van de wetenschappelijke literatuur</w:t>
      </w:r>
    </w:p>
    <w:p w14:paraId="62E2B4C7" w14:textId="6685A10D" w:rsidR="00105E0E" w:rsidRPr="00105E0E" w:rsidRDefault="00105E0E" w:rsidP="00105E0E">
      <w:pPr>
        <w:spacing w:after="0"/>
        <w:rPr>
          <w:i/>
          <w:iCs/>
        </w:rPr>
      </w:pPr>
      <w:r w:rsidRPr="00105E0E">
        <w:rPr>
          <w:i/>
          <w:iCs/>
        </w:rPr>
        <w:t>Sophie Smid</w:t>
      </w:r>
    </w:p>
    <w:p w14:paraId="68F75AF2" w14:textId="194C35B7" w:rsidR="00105E0E" w:rsidRDefault="00105E0E" w:rsidP="00105E0E">
      <w:pPr>
        <w:spacing w:after="0"/>
        <w:rPr>
          <w:i/>
          <w:iCs/>
        </w:rPr>
      </w:pPr>
      <w:r w:rsidRPr="00105E0E">
        <w:rPr>
          <w:i/>
          <w:iCs/>
        </w:rPr>
        <w:t>29-05-2024</w:t>
      </w:r>
    </w:p>
    <w:p w14:paraId="19DDA0BC" w14:textId="77777777" w:rsidR="00105E0E" w:rsidRDefault="00105E0E" w:rsidP="00105E0E">
      <w:pPr>
        <w:spacing w:after="0"/>
        <w:rPr>
          <w:i/>
          <w:iCs/>
        </w:rPr>
      </w:pPr>
    </w:p>
    <w:p w14:paraId="33206B51" w14:textId="77777777" w:rsidR="00105E0E" w:rsidRDefault="00105E0E" w:rsidP="00105E0E">
      <w:pPr>
        <w:spacing w:after="0"/>
        <w:rPr>
          <w:b/>
          <w:bCs/>
        </w:rPr>
      </w:pPr>
      <w:r>
        <w:rPr>
          <w:b/>
          <w:bCs/>
        </w:rPr>
        <w:t>Wat is de geweldloos verzet methodiek?</w:t>
      </w:r>
    </w:p>
    <w:p w14:paraId="597F323F" w14:textId="7ABF626D" w:rsidR="00105E0E" w:rsidRDefault="00105E0E" w:rsidP="00105E0E">
      <w:pPr>
        <w:spacing w:after="0"/>
      </w:pPr>
      <w:r>
        <w:t xml:space="preserve">De methodiek geweldloos verzet streeft ernaar dat teamleden zich in hun werk – waarin zij vaak dagelijks worden geconfronteerd met onacceptabel gedrag, zoals: agressie, zekerder en minder machteloos voelen. </w:t>
      </w:r>
      <w:proofErr w:type="spellStart"/>
      <w:r>
        <w:t>Één</w:t>
      </w:r>
      <w:proofErr w:type="spellEnd"/>
      <w:r>
        <w:t xml:space="preserve"> van de belangrijkste uitgangspunten van de geweldloos verzet methodiek is dat je geen invloed hebt op het gedrag van de ander, maar alleen op het gedrag van jezelf. Geweldloos verzet </w:t>
      </w:r>
      <w:r w:rsidR="00F93CFB">
        <w:t>heeft</w:t>
      </w:r>
      <w:r>
        <w:t xml:space="preserve"> hiermee </w:t>
      </w:r>
      <w:r w:rsidR="00F93CFB">
        <w:t xml:space="preserve">een </w:t>
      </w:r>
      <w:r>
        <w:t xml:space="preserve">andere </w:t>
      </w:r>
      <w:r w:rsidR="00F93CFB">
        <w:t xml:space="preserve">invalshoek dan andere </w:t>
      </w:r>
      <w:r>
        <w:t>methodieken, die veelal gericht zijn op het veranderen van het gedrag van de cliënt/jongere. Door middel van geweldloos verzet passen wij een nieuwe vorm van ‘’autoriteit’’ toe, waarvan we vanuit verbinding met de cliënt/jongere grenzen kunnen stellen aan onacceptabel gedrag.</w:t>
      </w:r>
    </w:p>
    <w:p w14:paraId="5B86EDA7" w14:textId="77777777" w:rsidR="00105E0E" w:rsidRDefault="00105E0E" w:rsidP="00105E0E">
      <w:pPr>
        <w:spacing w:after="0"/>
      </w:pPr>
    </w:p>
    <w:p w14:paraId="64032DC0" w14:textId="48DDA087" w:rsidR="00105E0E" w:rsidRDefault="00105E0E" w:rsidP="00105E0E">
      <w:pPr>
        <w:spacing w:after="0"/>
        <w:rPr>
          <w:b/>
          <w:bCs/>
        </w:rPr>
      </w:pPr>
      <w:r>
        <w:rPr>
          <w:b/>
          <w:bCs/>
        </w:rPr>
        <w:t>Wetenschappelijke literatuur onderbouwd met bronnen</w:t>
      </w:r>
    </w:p>
    <w:p w14:paraId="6D06F08C" w14:textId="77777777" w:rsidR="00105E0E" w:rsidRDefault="00105E0E" w:rsidP="00105E0E">
      <w:r>
        <w:rPr>
          <w:b/>
          <w:bCs/>
        </w:rPr>
        <w:t>Verbindend gezag:</w:t>
      </w:r>
      <w:r>
        <w:t xml:space="preserve"> ‘De auteurs koppelen de zoektocht naar gezag aan de relatie tussen gezag en identiteitsvorming en aan de maatschappelijke context van de afgelopen decennia, waarin autoriteit en hechting op gespannen voet met elkaar staan. Verbindend gezag is gebaseerd op de principes van geweldloos verzet en verenigt twee uitersten die schijnbaar niet te verenigen zijn: zowel hiërarchische afstand als relationele nabijheid, zowel een liefdevol anker als heldere grenzen en zowel verzet tegen wat onacceptabel is als geloven in de mogelijkheden van de ander </w:t>
      </w:r>
      <w:r>
        <w:rPr>
          <w:i/>
          <w:iCs/>
        </w:rPr>
        <w:t xml:space="preserve">(Bom, H., </w:t>
      </w:r>
      <w:proofErr w:type="spellStart"/>
      <w:r>
        <w:rPr>
          <w:i/>
          <w:iCs/>
        </w:rPr>
        <w:t>Wiebenga</w:t>
      </w:r>
      <w:proofErr w:type="spellEnd"/>
      <w:r>
        <w:rPr>
          <w:i/>
          <w:iCs/>
        </w:rPr>
        <w:t xml:space="preserve">, E. Verbindend gezag. </w:t>
      </w:r>
      <w:proofErr w:type="spellStart"/>
      <w:r>
        <w:rPr>
          <w:i/>
          <w:iCs/>
        </w:rPr>
        <w:t>Tijdschr</w:t>
      </w:r>
      <w:proofErr w:type="spellEnd"/>
      <w:r>
        <w:rPr>
          <w:i/>
          <w:iCs/>
        </w:rPr>
        <w:t xml:space="preserve"> </w:t>
      </w:r>
      <w:proofErr w:type="spellStart"/>
      <w:r>
        <w:rPr>
          <w:i/>
          <w:iCs/>
        </w:rPr>
        <w:t>Psychother</w:t>
      </w:r>
      <w:proofErr w:type="spellEnd"/>
      <w:r>
        <w:rPr>
          <w:i/>
          <w:iCs/>
        </w:rPr>
        <w:t xml:space="preserve"> 43, 269–289 (2017))</w:t>
      </w:r>
    </w:p>
    <w:p w14:paraId="3E47266B" w14:textId="77777777" w:rsidR="00105E0E" w:rsidRDefault="00105E0E" w:rsidP="00105E0E"/>
    <w:p w14:paraId="4A999E94" w14:textId="77777777" w:rsidR="00105E0E" w:rsidRDefault="00105E0E" w:rsidP="00105E0E">
      <w:pPr>
        <w:rPr>
          <w:b/>
          <w:bCs/>
        </w:rPr>
      </w:pPr>
      <w:r>
        <w:rPr>
          <w:b/>
          <w:bCs/>
        </w:rPr>
        <w:t xml:space="preserve">Nieuwe Autoriteit:  </w:t>
      </w:r>
      <w:r>
        <w:t xml:space="preserve">‘De veranderende maatschappij met het ineenstorten van de traditionele autoriteit en het falen van de liberale opvoedingsdroom maakte, volgens Omer, een nieuwe opvoedingshouding die passend is binnen de huidige democratische maatschappij noodzakelijk (Omer, 2015). In 2011 maakte </w:t>
      </w:r>
      <w:proofErr w:type="spellStart"/>
      <w:r>
        <w:t>Haim</w:t>
      </w:r>
      <w:proofErr w:type="spellEnd"/>
      <w:r>
        <w:t xml:space="preserve"> Omer de vertaalslag naar NA, een binnen de huidige vrije democratische maatschappij passende, globale opvoedingsstijl. Bij het maken van deze vertaalslag werd de focus verlegd van een behandelprotocol naar een algemene visie om opvoedingsfiguren gezag te laten hebben vanuit verbinding en transparantie (Omer &amp; </w:t>
      </w:r>
      <w:proofErr w:type="spellStart"/>
      <w:r>
        <w:t>Wiebenga</w:t>
      </w:r>
      <w:proofErr w:type="spellEnd"/>
      <w:r>
        <w:t xml:space="preserve">, 2015). Deze autoriteit heeft een preventieve gedachte en tracht een stevige basis op te bouwen tussen de ouder en het kind. Deze NA is hiermee een basis voor de gewone opvoeding en kan door elke ouder gebruikt worden (Rodenburg et al., 2010). </w:t>
      </w:r>
    </w:p>
    <w:p w14:paraId="1B9B4CFC" w14:textId="77777777" w:rsidR="00105E0E" w:rsidRDefault="00105E0E" w:rsidP="00105E0E"/>
    <w:p w14:paraId="02065FA2" w14:textId="77777777" w:rsidR="00105E0E" w:rsidRDefault="00105E0E" w:rsidP="00105E0E"/>
    <w:p w14:paraId="1EAB6981" w14:textId="77777777" w:rsidR="00105E0E" w:rsidRDefault="00105E0E" w:rsidP="00105E0E"/>
    <w:p w14:paraId="3387E06B" w14:textId="77777777" w:rsidR="00105E0E" w:rsidRDefault="00105E0E" w:rsidP="00105E0E"/>
    <w:p w14:paraId="02656717" w14:textId="30FB4B63" w:rsidR="00105E0E" w:rsidRDefault="00105E0E" w:rsidP="00105E0E">
      <w:r>
        <w:t xml:space="preserve">NA wordt door </w:t>
      </w:r>
      <w:proofErr w:type="spellStart"/>
      <w:r>
        <w:t>Haim</w:t>
      </w:r>
      <w:proofErr w:type="spellEnd"/>
      <w:r>
        <w:t xml:space="preserve"> Omer niet benoemd als een specifieke methodiek maar als een basishouding. Hierbij ligt de nadruk minder op de specifiek omschreven interventies als bij GV. Het omvat een samenwerkingsverband tussen het kind en de ouder dat berust op aanvaarde waarden en normen. Hierbij is het uitgangspunt een gelijkwaardige relatie. De </w:t>
      </w:r>
      <w:proofErr w:type="spellStart"/>
      <w:r>
        <w:t>gezagsrelatie</w:t>
      </w:r>
      <w:proofErr w:type="spellEnd"/>
      <w:r>
        <w:t xml:space="preserve"> is gebaseerd op verbondenheid en nabijheid. (Ouderlijke) aanwezigheid is hierbij een essentieel gegeven. Toezicht dat binnen NA wordt vertaald naar waakzame zorg wordt gezien als het meest effectief. De ouder heeft controle over zijn eigen gedrag in tegenstelling tot de traditionele autoriteit waarbij de ouder controle had over het gedrag van het kind omwille van de machtsrelatie (Omer, 2015).</w:t>
      </w:r>
    </w:p>
    <w:p w14:paraId="746E1CE3" w14:textId="77777777" w:rsidR="00F93CFB" w:rsidRDefault="00F93CFB" w:rsidP="00105E0E"/>
    <w:p w14:paraId="772A7DEA" w14:textId="77777777" w:rsidR="00F93CFB" w:rsidRPr="00D34CF2" w:rsidRDefault="00F93CFB" w:rsidP="00F93CFB">
      <w:pPr>
        <w:spacing w:after="0"/>
        <w:rPr>
          <w:b/>
          <w:bCs/>
        </w:rPr>
      </w:pPr>
      <w:r w:rsidRPr="00D34CF2">
        <w:rPr>
          <w:b/>
          <w:bCs/>
        </w:rPr>
        <w:t>Literatuurlijst</w:t>
      </w:r>
      <w:r w:rsidRPr="00D34CF2">
        <w:rPr>
          <w:b/>
          <w:bCs/>
        </w:rPr>
        <w:br/>
      </w:r>
    </w:p>
    <w:p w14:paraId="342D5FD6" w14:textId="77777777" w:rsidR="00F93CFB" w:rsidRDefault="00F93CFB" w:rsidP="00F93CFB">
      <w:pPr>
        <w:spacing w:after="0"/>
      </w:pPr>
      <w:r>
        <w:rPr>
          <w:i/>
          <w:iCs/>
        </w:rPr>
        <w:t xml:space="preserve">(Bom, H., </w:t>
      </w:r>
      <w:proofErr w:type="spellStart"/>
      <w:r>
        <w:rPr>
          <w:i/>
          <w:iCs/>
        </w:rPr>
        <w:t>Wiebenga</w:t>
      </w:r>
      <w:proofErr w:type="spellEnd"/>
      <w:r>
        <w:rPr>
          <w:i/>
          <w:iCs/>
        </w:rPr>
        <w:t xml:space="preserve">, E. Verbindend gezag. </w:t>
      </w:r>
      <w:proofErr w:type="spellStart"/>
      <w:r>
        <w:rPr>
          <w:i/>
          <w:iCs/>
        </w:rPr>
        <w:t>Tijdschr</w:t>
      </w:r>
      <w:proofErr w:type="spellEnd"/>
      <w:r>
        <w:rPr>
          <w:i/>
          <w:iCs/>
        </w:rPr>
        <w:t xml:space="preserve"> </w:t>
      </w:r>
      <w:proofErr w:type="spellStart"/>
      <w:r>
        <w:rPr>
          <w:i/>
          <w:iCs/>
        </w:rPr>
        <w:t>Psychother</w:t>
      </w:r>
      <w:proofErr w:type="spellEnd"/>
      <w:r>
        <w:rPr>
          <w:i/>
          <w:iCs/>
        </w:rPr>
        <w:t xml:space="preserve"> 43, 269–289 (2017)) </w:t>
      </w:r>
      <w:hyperlink r:id="rId4" w:history="1">
        <w:r>
          <w:rPr>
            <w:rStyle w:val="Hyperlink"/>
          </w:rPr>
          <w:t xml:space="preserve">(Download PDF) Verbindend gezag Hans Bom &amp; </w:t>
        </w:r>
        <w:proofErr w:type="spellStart"/>
        <w:r>
          <w:rPr>
            <w:rStyle w:val="Hyperlink"/>
          </w:rPr>
          <w:t>Eliane</w:t>
        </w:r>
        <w:proofErr w:type="spellEnd"/>
        <w:r>
          <w:rPr>
            <w:rStyle w:val="Hyperlink"/>
          </w:rPr>
          <w:t xml:space="preserve"> </w:t>
        </w:r>
        <w:proofErr w:type="spellStart"/>
        <w:r>
          <w:rPr>
            <w:rStyle w:val="Hyperlink"/>
          </w:rPr>
          <w:t>Wiebenga</w:t>
        </w:r>
        <w:proofErr w:type="spellEnd"/>
        <w:r>
          <w:rPr>
            <w:rStyle w:val="Hyperlink"/>
          </w:rPr>
          <w:t> · graag veel meegeven en kinderen willen ook opgevoed worden. Opvoeden gaat niet alleen over goed verzorgen, hechting en behoeden voor (</w:t>
        </w:r>
        <w:proofErr w:type="spellStart"/>
        <w:r>
          <w:rPr>
            <w:rStyle w:val="Hyperlink"/>
          </w:rPr>
          <w:t>dokumen.tips</w:t>
        </w:r>
        <w:proofErr w:type="spellEnd"/>
        <w:r>
          <w:rPr>
            <w:rStyle w:val="Hyperlink"/>
          </w:rPr>
          <w:t>)</w:t>
        </w:r>
      </w:hyperlink>
    </w:p>
    <w:p w14:paraId="4BC268E3" w14:textId="77777777" w:rsidR="00F93CFB" w:rsidRDefault="00F93CFB" w:rsidP="00F93CFB">
      <w:pPr>
        <w:spacing w:after="0"/>
      </w:pPr>
    </w:p>
    <w:p w14:paraId="7C3EA5A0" w14:textId="77777777" w:rsidR="00F93CFB" w:rsidRPr="002F71E2" w:rsidRDefault="00F93CFB" w:rsidP="00F93CFB">
      <w:pPr>
        <w:spacing w:after="0"/>
      </w:pPr>
      <w:r w:rsidRPr="002F71E2">
        <w:t>EXPLORATIEF ONDERZOEK NAAR DE IMPLEMENTATIE EN HET GEBRUIK VAN NIEUWE AUTORITEIT EN GEWELDLOOS VERZET IN DE JEUGDZORG</w:t>
      </w:r>
    </w:p>
    <w:p w14:paraId="0A64F12D" w14:textId="77777777" w:rsidR="00F93CFB" w:rsidRDefault="00F93CFB" w:rsidP="00F93CFB">
      <w:pPr>
        <w:spacing w:after="0"/>
      </w:pPr>
      <w:hyperlink r:id="rId5" w:history="1">
        <w:r>
          <w:rPr>
            <w:rStyle w:val="Hyperlink"/>
          </w:rPr>
          <w:t>Microsoft Word - Kyana-Cattoor-definitieve-MPA-met-schoonheidsfoutjes.docx (ugent.be)</w:t>
        </w:r>
      </w:hyperlink>
    </w:p>
    <w:p w14:paraId="5D84FD2C" w14:textId="77777777" w:rsidR="00F93CFB" w:rsidRPr="00105E0E" w:rsidRDefault="00F93CFB" w:rsidP="00F93CFB">
      <w:pPr>
        <w:spacing w:after="0"/>
      </w:pPr>
    </w:p>
    <w:p w14:paraId="0FC7984D" w14:textId="77777777" w:rsidR="00F93CFB" w:rsidRDefault="00F93CFB" w:rsidP="00105E0E"/>
    <w:p w14:paraId="0730903C" w14:textId="77777777" w:rsidR="00105E0E" w:rsidRDefault="00105E0E" w:rsidP="00105E0E">
      <w:pPr>
        <w:rPr>
          <w:sz w:val="22"/>
          <w:szCs w:val="22"/>
        </w:rPr>
      </w:pPr>
    </w:p>
    <w:p w14:paraId="16D456AE" w14:textId="77777777" w:rsidR="00105E0E" w:rsidRPr="00105E0E" w:rsidRDefault="00105E0E" w:rsidP="00105E0E">
      <w:pPr>
        <w:spacing w:after="0"/>
      </w:pPr>
    </w:p>
    <w:p w14:paraId="4F45ADAE" w14:textId="77777777" w:rsidR="00105E0E" w:rsidRDefault="00105E0E" w:rsidP="00105E0E">
      <w:pPr>
        <w:spacing w:after="0"/>
      </w:pPr>
    </w:p>
    <w:p w14:paraId="7FAF3F53" w14:textId="77777777" w:rsidR="00105E0E" w:rsidRPr="00105E0E" w:rsidRDefault="00105E0E" w:rsidP="00105E0E">
      <w:pPr>
        <w:spacing w:after="0"/>
      </w:pPr>
    </w:p>
    <w:sectPr w:rsidR="00105E0E" w:rsidRPr="00105E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0E"/>
    <w:rsid w:val="00000320"/>
    <w:rsid w:val="00105E0E"/>
    <w:rsid w:val="0044014A"/>
    <w:rsid w:val="00B97C36"/>
    <w:rsid w:val="00EF4FE5"/>
    <w:rsid w:val="00F063BC"/>
    <w:rsid w:val="00F93CFB"/>
    <w:rsid w:val="00FB2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E08B"/>
  <w15:chartTrackingRefBased/>
  <w15:docId w15:val="{85F75415-1872-4852-BD5C-8D9E681E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5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5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5E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5E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5E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5E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5E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5E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5E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5E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5E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5E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5E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5E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5E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5E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5E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5E0E"/>
    <w:rPr>
      <w:rFonts w:eastAsiaTheme="majorEastAsia" w:cstheme="majorBidi"/>
      <w:color w:val="272727" w:themeColor="text1" w:themeTint="D8"/>
    </w:rPr>
  </w:style>
  <w:style w:type="paragraph" w:styleId="Titel">
    <w:name w:val="Title"/>
    <w:basedOn w:val="Standaard"/>
    <w:next w:val="Standaard"/>
    <w:link w:val="TitelChar"/>
    <w:uiPriority w:val="10"/>
    <w:qFormat/>
    <w:rsid w:val="00105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5E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5E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5E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5E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5E0E"/>
    <w:rPr>
      <w:i/>
      <w:iCs/>
      <w:color w:val="404040" w:themeColor="text1" w:themeTint="BF"/>
    </w:rPr>
  </w:style>
  <w:style w:type="paragraph" w:styleId="Lijstalinea">
    <w:name w:val="List Paragraph"/>
    <w:basedOn w:val="Standaard"/>
    <w:uiPriority w:val="34"/>
    <w:qFormat/>
    <w:rsid w:val="00105E0E"/>
    <w:pPr>
      <w:ind w:left="720"/>
      <w:contextualSpacing/>
    </w:pPr>
  </w:style>
  <w:style w:type="character" w:styleId="Intensievebenadrukking">
    <w:name w:val="Intense Emphasis"/>
    <w:basedOn w:val="Standaardalinea-lettertype"/>
    <w:uiPriority w:val="21"/>
    <w:qFormat/>
    <w:rsid w:val="00105E0E"/>
    <w:rPr>
      <w:i/>
      <w:iCs/>
      <w:color w:val="0F4761" w:themeColor="accent1" w:themeShade="BF"/>
    </w:rPr>
  </w:style>
  <w:style w:type="paragraph" w:styleId="Duidelijkcitaat">
    <w:name w:val="Intense Quote"/>
    <w:basedOn w:val="Standaard"/>
    <w:next w:val="Standaard"/>
    <w:link w:val="DuidelijkcitaatChar"/>
    <w:uiPriority w:val="30"/>
    <w:qFormat/>
    <w:rsid w:val="00105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5E0E"/>
    <w:rPr>
      <w:i/>
      <w:iCs/>
      <w:color w:val="0F4761" w:themeColor="accent1" w:themeShade="BF"/>
    </w:rPr>
  </w:style>
  <w:style w:type="character" w:styleId="Intensieveverwijzing">
    <w:name w:val="Intense Reference"/>
    <w:basedOn w:val="Standaardalinea-lettertype"/>
    <w:uiPriority w:val="32"/>
    <w:qFormat/>
    <w:rsid w:val="00105E0E"/>
    <w:rPr>
      <w:b/>
      <w:bCs/>
      <w:smallCaps/>
      <w:color w:val="0F4761" w:themeColor="accent1" w:themeShade="BF"/>
      <w:spacing w:val="5"/>
    </w:rPr>
  </w:style>
  <w:style w:type="character" w:styleId="Hyperlink">
    <w:name w:val="Hyperlink"/>
    <w:basedOn w:val="Standaardalinea-lettertype"/>
    <w:uiPriority w:val="99"/>
    <w:semiHidden/>
    <w:unhideWhenUsed/>
    <w:rsid w:val="00F93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59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bstore.ugent.be/fulltxt/RUG01/002/863/561/RUG01-002863561_2020_0001_AC.pdf" TargetMode="External"/><Relationship Id="rId4" Type="http://schemas.openxmlformats.org/officeDocument/2006/relationships/hyperlink" Target="https://dokumen.tips/download/link/verbindend-gezag-hans-bom-eliane-wiebenga-graag-veel-meegeven-en-kinderen.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3378</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Smid</dc:creator>
  <cp:keywords/>
  <dc:description/>
  <cp:lastModifiedBy>Sophie Smid</cp:lastModifiedBy>
  <cp:revision>3</cp:revision>
  <dcterms:created xsi:type="dcterms:W3CDTF">2024-06-07T13:17:00Z</dcterms:created>
  <dcterms:modified xsi:type="dcterms:W3CDTF">2024-06-09T14:41:00Z</dcterms:modified>
</cp:coreProperties>
</file>