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CAB" w:rsidRPr="001F73E2" w:rsidRDefault="00AA7CAB" w:rsidP="00AA7CAB">
      <w:pPr>
        <w:spacing w:line="280" w:lineRule="exact"/>
        <w:rPr>
          <w:rFonts w:asciiTheme="minorHAnsi" w:hAnsiTheme="minorHAnsi" w:cstheme="minorHAnsi"/>
          <w:b/>
          <w:bCs/>
          <w:sz w:val="22"/>
          <w:szCs w:val="22"/>
        </w:rPr>
      </w:pPr>
      <w:r w:rsidRPr="001F73E2">
        <w:rPr>
          <w:rFonts w:asciiTheme="minorHAnsi" w:hAnsiTheme="minorHAnsi" w:cstheme="minorHAnsi"/>
          <w:b/>
          <w:bCs/>
          <w:sz w:val="22"/>
          <w:szCs w:val="22"/>
        </w:rPr>
        <w:t xml:space="preserve">Beroepstaak 1 “(vak)didactisch handelen” </w:t>
      </w:r>
    </w:p>
    <w:p w:rsidR="00AA7CAB" w:rsidRPr="001F73E2" w:rsidRDefault="00AA7CAB" w:rsidP="00AA7CAB">
      <w:pPr>
        <w:spacing w:line="280" w:lineRule="exact"/>
        <w:rPr>
          <w:rFonts w:asciiTheme="minorHAnsi" w:hAnsiTheme="minorHAnsi" w:cstheme="minorHAnsi"/>
          <w:sz w:val="22"/>
          <w:szCs w:val="22"/>
          <w:u w:val="single"/>
        </w:rPr>
      </w:pPr>
    </w:p>
    <w:p w:rsidR="00AA7CAB" w:rsidRPr="001F73E2" w:rsidRDefault="00AA7CAB" w:rsidP="00AA7CAB">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 zet een werkvorm in of stimuleert leerlingen om samen te werken. Je stelt open vragen en geeft leerlingen feedback op het leerproces en het behaalde resultaat. Op inhoudelijke vragen van leerlingen over de onderwijsactiviteit of lesinhoud geef je correct antwoord. Je herkent en benoemt verschillen tussen leerlingen, op cognitief, cultureel, sociaal-emotioneel en motorisch gebied. Je kijkt leerlingenwerk na om te controleren of de leerdoelen zijn behaald.</w:t>
      </w:r>
    </w:p>
    <w:p w:rsidR="00AA7CAB" w:rsidRPr="001F73E2" w:rsidRDefault="00AA7CAB" w:rsidP="00AA7CAB">
      <w:pPr>
        <w:spacing w:line="280" w:lineRule="exact"/>
        <w:rPr>
          <w:rFonts w:asciiTheme="minorHAnsi" w:hAnsiTheme="minorHAnsi" w:cstheme="minorHAnsi"/>
          <w:sz w:val="22"/>
          <w:szCs w:val="22"/>
          <w:u w:val="single"/>
        </w:rPr>
      </w:pPr>
    </w:p>
    <w:p w:rsidR="00AA7CAB" w:rsidRPr="001F73E2" w:rsidRDefault="00AA7CAB" w:rsidP="00AA7CAB">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2a</w:t>
      </w:r>
      <w:r w:rsidRPr="001F73E2">
        <w:rPr>
          <w:rFonts w:asciiTheme="minorHAnsi" w:hAnsiTheme="minorHAnsi" w:cstheme="minorHAnsi"/>
          <w:sz w:val="22"/>
          <w:szCs w:val="22"/>
        </w:rPr>
        <w:br/>
        <w:t xml:space="preserve">Je geeft een gestructureerde en voorbereide les, die je verbindt aan de eerder opgedane ervaringen van de leerlingen, volgens planning met een duidelijke en interactieve instructie. Je bereidt en ontwerpt lessenseries voor die logisch samenhangen, aansluiten op de belevingswereld, met geïntegreerde thema’s, en met ruimte voor onderzoekend leren, betrokkenheid en creativiteit voor de leerlingen. Je stelt stimulerende vragen die leerlingen helpen tot het komen naar de oplossing. Je stemt je feedback, op proces en product, af op het niveau van de leerling. Je beantwoordt zelfstandig (onverwachte) vragen van leerlingen over </w:t>
      </w:r>
      <w:proofErr w:type="spellStart"/>
      <w:r w:rsidRPr="001F73E2">
        <w:rPr>
          <w:rFonts w:asciiTheme="minorHAnsi" w:hAnsiTheme="minorHAnsi" w:cstheme="minorHAnsi"/>
          <w:sz w:val="22"/>
          <w:szCs w:val="22"/>
        </w:rPr>
        <w:t>vakinhoud</w:t>
      </w:r>
      <w:proofErr w:type="spellEnd"/>
      <w:r w:rsidRPr="001F73E2">
        <w:rPr>
          <w:rFonts w:asciiTheme="minorHAnsi" w:hAnsiTheme="minorHAnsi" w:cstheme="minorHAnsi"/>
          <w:sz w:val="22"/>
          <w:szCs w:val="22"/>
        </w:rPr>
        <w:t xml:space="preserve"> overtuigend en correct. </w:t>
      </w:r>
    </w:p>
    <w:p w:rsidR="00AA7CAB" w:rsidRDefault="00AA7CAB"/>
    <w:p w:rsidR="00AA7CAB" w:rsidRPr="00AA7CAB" w:rsidRDefault="00AA7CAB" w:rsidP="00AA7CAB"/>
    <w:p w:rsidR="00AA7CAB" w:rsidRDefault="00AA7CAB" w:rsidP="00AA7CAB"/>
    <w:p w:rsidR="00AA7CAB" w:rsidRPr="001F73E2" w:rsidRDefault="00AA7CAB" w:rsidP="00AA7CAB">
      <w:pPr>
        <w:rPr>
          <w:rFonts w:asciiTheme="minorHAnsi" w:hAnsiTheme="minorHAnsi" w:cstheme="minorHAnsi"/>
          <w:b/>
          <w:sz w:val="22"/>
          <w:szCs w:val="22"/>
        </w:rPr>
      </w:pPr>
      <w:r w:rsidRPr="001F73E2">
        <w:rPr>
          <w:rFonts w:asciiTheme="minorHAnsi" w:hAnsiTheme="minorHAnsi" w:cstheme="minorHAnsi"/>
          <w:b/>
          <w:sz w:val="22"/>
          <w:szCs w:val="22"/>
        </w:rPr>
        <w:t>Beroepstaak 3 – “Samenwerken met collega’s, ouders en externen”</w:t>
      </w:r>
    </w:p>
    <w:p w:rsidR="00AA7CAB" w:rsidRPr="001F73E2" w:rsidRDefault="00AA7CAB" w:rsidP="00AA7CAB">
      <w:pPr>
        <w:spacing w:line="280" w:lineRule="exact"/>
        <w:rPr>
          <w:rFonts w:asciiTheme="minorHAnsi" w:hAnsiTheme="minorHAnsi" w:cstheme="minorHAnsi"/>
          <w:sz w:val="22"/>
          <w:szCs w:val="22"/>
          <w:u w:val="single"/>
        </w:rPr>
      </w:pPr>
    </w:p>
    <w:p w:rsidR="00AA7CAB" w:rsidRPr="001F73E2" w:rsidRDefault="00AA7CAB" w:rsidP="00AA7CAB">
      <w:pPr>
        <w:spacing w:line="280" w:lineRule="exact"/>
        <w:rPr>
          <w:rFonts w:asciiTheme="minorHAnsi" w:hAnsiTheme="minorHAnsi" w:cstheme="minorHAnsi"/>
          <w:color w:val="000000" w:themeColor="text1"/>
          <w:sz w:val="22"/>
          <w:szCs w:val="22"/>
          <w:u w:val="single"/>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t>Je benoemt verschillende samenwerkingsvormen die bij het brede takenpakket van leraren aan bod komen.</w:t>
      </w:r>
      <w:r w:rsidRPr="001F73E2">
        <w:rPr>
          <w:rFonts w:asciiTheme="minorHAnsi" w:hAnsiTheme="minorHAnsi" w:cstheme="minorHAnsi"/>
          <w:color w:val="000000" w:themeColor="text1"/>
          <w:sz w:val="22"/>
          <w:szCs w:val="22"/>
        </w:rPr>
        <w:t xml:space="preserve"> </w:t>
      </w:r>
      <w:r w:rsidRPr="001F73E2">
        <w:rPr>
          <w:rFonts w:asciiTheme="minorHAnsi" w:hAnsiTheme="minorHAnsi" w:cstheme="minorHAnsi"/>
          <w:sz w:val="22"/>
          <w:szCs w:val="22"/>
        </w:rPr>
        <w:t xml:space="preserve">Je investeert in de samenwerking met medestudenten op de pabo en de collega’s in je team, waarbij je op een prettige manier met hen communiceert en informatie deelt. Je staat ouders vriendelijk te woord in informele settingen en herkent de toegevoegde waarde van deze interacties. Je schuift, na afstemming met je praktijkbegeleider, soms als toehoorder aan bij overleggen. Je signaleert dat betrokkenen verschillende opvattingen, visies, waarden en normen hebben en je herkent hoe deze tot uiting komen in het werkveld. </w:t>
      </w:r>
    </w:p>
    <w:p w:rsidR="00AA7CAB" w:rsidRPr="001F73E2" w:rsidRDefault="00AA7CAB" w:rsidP="00AA7CAB">
      <w:pPr>
        <w:spacing w:line="280" w:lineRule="exact"/>
        <w:rPr>
          <w:rFonts w:asciiTheme="minorHAnsi" w:hAnsiTheme="minorHAnsi" w:cstheme="minorHAnsi"/>
          <w:bCs/>
          <w:color w:val="000000"/>
          <w:sz w:val="22"/>
          <w:szCs w:val="22"/>
          <w:u w:val="single"/>
        </w:rPr>
      </w:pPr>
    </w:p>
    <w:p w:rsidR="00AA7CAB" w:rsidRPr="001F73E2" w:rsidRDefault="00AA7CAB" w:rsidP="00AA7CAB">
      <w:pPr>
        <w:spacing w:line="280" w:lineRule="exact"/>
        <w:rPr>
          <w:rFonts w:asciiTheme="minorHAnsi" w:hAnsiTheme="minorHAnsi" w:cstheme="minorHAnsi"/>
          <w:sz w:val="22"/>
          <w:szCs w:val="22"/>
        </w:rPr>
      </w:pPr>
      <w:r w:rsidRPr="001F73E2">
        <w:rPr>
          <w:rFonts w:asciiTheme="minorHAnsi" w:hAnsiTheme="minorHAnsi" w:cstheme="minorHAnsi"/>
          <w:bCs/>
          <w:color w:val="000000"/>
          <w:sz w:val="22"/>
          <w:szCs w:val="22"/>
          <w:u w:val="single"/>
        </w:rPr>
        <w:t>Leeruitkomst fase 2a</w:t>
      </w:r>
      <w:r w:rsidRPr="001F73E2">
        <w:rPr>
          <w:rFonts w:asciiTheme="minorHAnsi" w:hAnsiTheme="minorHAnsi" w:cstheme="minorHAnsi"/>
          <w:bCs/>
          <w:color w:val="000000"/>
          <w:sz w:val="22"/>
          <w:szCs w:val="22"/>
          <w:u w:val="single"/>
        </w:rPr>
        <w:br/>
      </w:r>
      <w:r w:rsidRPr="001F73E2">
        <w:rPr>
          <w:rFonts w:asciiTheme="minorHAnsi" w:hAnsiTheme="minorHAnsi" w:cstheme="minorHAnsi"/>
          <w:sz w:val="22"/>
          <w:szCs w:val="22"/>
        </w:rPr>
        <w:t xml:space="preserve">Je neemt initiatief om samen te werken met collega’s in het team en bij het betrekken van ouders. Je gebruikt informatie van deze betrokkenen als input voor je eigen handelen en neemt initiatief om je werkzaamheden met hen af te stemmen. Je stelt je behulpzaam op bij teamtaken en vervult hierin een ondersteunende rol. Je sluit, na afstemming met je praktijkbegeleider, aan bij overlegvormen en brengt hierbij af en toe een eigen inzicht in. Je houdt bij je handelen rekening met de opvattingen, visies, waarden en normen die zich voordoen in de schoolcontext. </w:t>
      </w:r>
    </w:p>
    <w:p w:rsidR="00AA7CAB" w:rsidRPr="001F73E2" w:rsidRDefault="00AA7CAB" w:rsidP="00AA7CAB">
      <w:pPr>
        <w:spacing w:line="280" w:lineRule="exact"/>
        <w:rPr>
          <w:rFonts w:asciiTheme="minorHAnsi" w:hAnsiTheme="minorHAnsi" w:cstheme="minorHAnsi"/>
          <w:sz w:val="22"/>
          <w:szCs w:val="22"/>
          <w:u w:val="single"/>
        </w:rPr>
      </w:pPr>
    </w:p>
    <w:p w:rsidR="006D3BF3" w:rsidRPr="00AA7CAB" w:rsidRDefault="006D3BF3" w:rsidP="00AA7CAB">
      <w:bookmarkStart w:id="0" w:name="_GoBack"/>
      <w:bookmarkEnd w:id="0"/>
    </w:p>
    <w:sectPr w:rsidR="006D3BF3" w:rsidRPr="00AA7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AB"/>
    <w:rsid w:val="006D3BF3"/>
    <w:rsid w:val="00AA7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4B45E-F775-4CBB-8F8B-FD9590B2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A7CAB"/>
    <w:pPr>
      <w:spacing w:after="0" w:line="300" w:lineRule="exact"/>
    </w:pPr>
    <w:rPr>
      <w:rFonts w:ascii="Arial" w:eastAsia="Times New Roman" w:hAnsi="Arial" w:cs="Times New Roman"/>
      <w:spacing w:val="2"/>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A7CA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A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KovoKs</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Robinet Bargeman</cp:lastModifiedBy>
  <cp:revision>1</cp:revision>
  <dcterms:created xsi:type="dcterms:W3CDTF">2023-06-12T19:52:00Z</dcterms:created>
  <dcterms:modified xsi:type="dcterms:W3CDTF">2023-06-12T19:54:00Z</dcterms:modified>
</cp:coreProperties>
</file>