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BC5" w:rsidRDefault="00DC4BC5">
      <w:pPr>
        <w:rPr>
          <w:b/>
          <w:sz w:val="20"/>
          <w:szCs w:val="20"/>
        </w:rPr>
      </w:pPr>
      <w:r w:rsidRPr="00DC4BC5">
        <w:rPr>
          <w:b/>
          <w:sz w:val="20"/>
          <w:szCs w:val="20"/>
        </w:rPr>
        <w:t xml:space="preserve">Observatie- en beoordelingsformulier </w:t>
      </w:r>
      <w:r w:rsidR="00873F66">
        <w:rPr>
          <w:b/>
          <w:sz w:val="20"/>
          <w:szCs w:val="20"/>
        </w:rPr>
        <w:t>/ leeswijzer expert</w:t>
      </w:r>
      <w:r w:rsidRPr="00DC4BC5">
        <w:rPr>
          <w:b/>
          <w:sz w:val="20"/>
          <w:szCs w:val="20"/>
        </w:rPr>
        <w:t>-assessor</w:t>
      </w:r>
    </w:p>
    <w:p w:rsidR="00DA50BF" w:rsidRPr="00DC4BC5" w:rsidRDefault="00DA50BF">
      <w:pPr>
        <w:rPr>
          <w:b/>
          <w:sz w:val="20"/>
          <w:szCs w:val="20"/>
        </w:rPr>
      </w:pPr>
    </w:p>
    <w:tbl>
      <w:tblPr>
        <w:tblW w:w="145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5779"/>
        <w:gridCol w:w="1113"/>
      </w:tblGrid>
      <w:tr w:rsidR="00DC4BC5" w:rsidRPr="00DC4BC5" w:rsidTr="003B5CFE">
        <w:trPr>
          <w:trHeight w:val="687"/>
        </w:trPr>
        <w:tc>
          <w:tcPr>
            <w:tcW w:w="1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4BC5" w:rsidRDefault="00DC4BC5" w:rsidP="00BB0845">
            <w:pPr>
              <w:spacing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Naam (toekomstig) </w:t>
            </w:r>
            <w:r w:rsidR="00873F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expert</w:t>
            </w:r>
            <w:r w:rsidRPr="00DC4B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-assessor: </w:t>
            </w:r>
          </w:p>
          <w:p w:rsidR="00E425BA" w:rsidRPr="00E425BA" w:rsidRDefault="00E425BA" w:rsidP="00BB0845">
            <w:pPr>
              <w:spacing w:line="48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nl-NL"/>
              </w:rPr>
            </w:pPr>
            <w:r w:rsidRPr="00E425B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nl-NL"/>
              </w:rPr>
              <w:t xml:space="preserve">Naam expert-assessor: </w:t>
            </w:r>
          </w:p>
          <w:p w:rsidR="00E425BA" w:rsidRPr="00E425BA" w:rsidRDefault="00E425BA" w:rsidP="00BB0845">
            <w:pPr>
              <w:spacing w:line="48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nl-NL"/>
              </w:rPr>
            </w:pPr>
            <w:r w:rsidRPr="00E425B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nl-NL"/>
              </w:rPr>
              <w:t>Datum observaties:</w:t>
            </w:r>
          </w:p>
          <w:p w:rsidR="00E425BA" w:rsidRPr="00DC4BC5" w:rsidRDefault="00E425BA" w:rsidP="00BB0845">
            <w:pPr>
              <w:spacing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E425B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nl-NL"/>
              </w:rPr>
              <w:t>Plaats observaties: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DC4BC5" w:rsidRPr="00DC4BC5" w:rsidTr="003B5CFE">
        <w:trPr>
          <w:trHeight w:val="79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F66" w:rsidRDefault="00B01B05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Bron </w:t>
            </w:r>
            <w:r w:rsidR="00DC4BC5" w:rsidRPr="00DC4B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Kwaliteitsrubriek en indicatoren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:</w:t>
            </w:r>
          </w:p>
          <w:p w:rsidR="00873F66" w:rsidRDefault="00873F66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- landelijk assessorenprofiel (2023) </w:t>
            </w:r>
          </w:p>
          <w:p w:rsidR="00DC4BC5" w:rsidRPr="00DC4BC5" w:rsidRDefault="00873F66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- </w:t>
            </w:r>
            <w:r w:rsidR="00DC4BC5" w:rsidRPr="00DC4B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onderzoeksverslag 'Expertiseontwikkeling, Professionalisering van de Assessor; criteriumgericht beoordelen' van Inge Oudkerk-Pool (2013) aanscherping (2018)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BC5" w:rsidRPr="00DC4BC5" w:rsidRDefault="000F027D" w:rsidP="00765FD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Kijkmomenten met tijd en korte toelichting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Gezien op voldoende niveau</w:t>
            </w:r>
          </w:p>
        </w:tc>
      </w:tr>
      <w:tr w:rsidR="00DC4BC5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:rsidR="00DC4BC5" w:rsidRPr="00765FDA" w:rsidRDefault="00DC4BC5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765FD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Relatie opbouwen, Kennismaken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45" w:rsidRDefault="00DC4BC5" w:rsidP="00765FDA">
            <w:pPr>
              <w:spacing w:line="240" w:lineRule="auto"/>
              <w:textAlignment w:val="baseline"/>
              <w:rPr>
                <w:rFonts w:cstheme="minorHAnsi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1. </w:t>
            </w:r>
            <w:r w:rsidR="00BB0845">
              <w:rPr>
                <w:rFonts w:cstheme="minorHAnsi"/>
              </w:rPr>
              <w:t>De expert-assessor s</w:t>
            </w:r>
            <w:r w:rsidR="00BB0845" w:rsidRPr="0058463D">
              <w:rPr>
                <w:rFonts w:cstheme="minorHAnsi"/>
              </w:rPr>
              <w:t xml:space="preserve">telt de </w:t>
            </w:r>
            <w:r w:rsidR="00BB0845">
              <w:rPr>
                <w:rFonts w:cstheme="minorHAnsi"/>
              </w:rPr>
              <w:t xml:space="preserve">kandidaat </w:t>
            </w:r>
            <w:r w:rsidR="00BB0845" w:rsidRPr="0058463D">
              <w:rPr>
                <w:rFonts w:cstheme="minorHAnsi"/>
              </w:rPr>
              <w:t>op zijn gemak</w:t>
            </w:r>
            <w:r w:rsidR="00BB0845">
              <w:rPr>
                <w:rFonts w:cstheme="minorHAnsi"/>
              </w:rPr>
              <w:t xml:space="preserve"> en heeft </w:t>
            </w:r>
            <w:r w:rsidR="00BB0845" w:rsidRPr="0058463D">
              <w:rPr>
                <w:rFonts w:cstheme="minorHAnsi"/>
              </w:rPr>
              <w:t>een uitnodigende houding</w:t>
            </w:r>
            <w:r w:rsidR="00BB0845">
              <w:rPr>
                <w:rFonts w:cstheme="minorHAnsi"/>
              </w:rPr>
              <w:t>.</w:t>
            </w:r>
          </w:p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BB084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>
              <w:rPr>
                <w:rFonts w:cstheme="minorHAnsi"/>
                <w:bCs/>
              </w:rPr>
              <w:t xml:space="preserve">De expert-assessor </w:t>
            </w:r>
            <w:r w:rsidRPr="008D74F9">
              <w:rPr>
                <w:rFonts w:cstheme="minorHAnsi"/>
                <w:bCs/>
              </w:rPr>
              <w:t>doorbreekt</w:t>
            </w:r>
            <w:r>
              <w:rPr>
                <w:rFonts w:cstheme="minorHAnsi"/>
                <w:bCs/>
              </w:rPr>
              <w:t xml:space="preserve"> en </w:t>
            </w:r>
            <w:r w:rsidRPr="008D74F9">
              <w:rPr>
                <w:rFonts w:cstheme="minorHAnsi"/>
                <w:bCs/>
              </w:rPr>
              <w:t>neutraliseert eventuele weerstanden of irritaties in het gesprek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397"/>
        </w:trPr>
        <w:tc>
          <w:tcPr>
            <w:tcW w:w="145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C4BC5" w:rsidRPr="00DC4BC5" w:rsidRDefault="00DC4BC5" w:rsidP="00DC4BC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:rsidR="00DC4BC5" w:rsidRPr="00765FDA" w:rsidRDefault="00DC4BC5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765FD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Gespreksstructuur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:rsidR="00DC4BC5" w:rsidRPr="00765FDA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  <w:r w:rsidRPr="00765FD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  <w:hideMark/>
          </w:tcPr>
          <w:p w:rsidR="00DC4BC5" w:rsidRPr="00765FDA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  <w:r w:rsidRPr="00765FD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90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BB0845" w:rsidRDefault="00DC4BC5" w:rsidP="00765FDA">
            <w:pPr>
              <w:rPr>
                <w:rFonts w:cstheme="minorHAnsi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1. </w:t>
            </w:r>
            <w:r w:rsidR="00100655" w:rsidRPr="001006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Opening</w:t>
            </w:r>
            <w:r w:rsidR="001006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: d</w:t>
            </w:r>
            <w:r w:rsidR="00BB0845" w:rsidRPr="00240AFA">
              <w:rPr>
                <w:rFonts w:cstheme="minorHAnsi"/>
              </w:rPr>
              <w:t xml:space="preserve">e </w:t>
            </w:r>
            <w:r w:rsidR="00BB0845">
              <w:rPr>
                <w:rFonts w:cstheme="minorHAnsi"/>
              </w:rPr>
              <w:t>expert-</w:t>
            </w:r>
            <w:r w:rsidR="00BB0845" w:rsidRPr="00240AFA">
              <w:rPr>
                <w:rFonts w:cstheme="minorHAnsi"/>
              </w:rPr>
              <w:t xml:space="preserve">assessor legt het doel van het gesprek uit en bespreekt de procedure, de taak- en rolverdeling van de assessoren. Er is ruimte voor vragen van de </w:t>
            </w:r>
            <w:r w:rsidR="00BB0845">
              <w:rPr>
                <w:rFonts w:cstheme="minorHAnsi"/>
              </w:rPr>
              <w:t>kandidaat</w:t>
            </w:r>
            <w:r w:rsidR="00BB0845" w:rsidRPr="00240AFA">
              <w:rPr>
                <w:rFonts w:cstheme="minorHAnsi"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90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BB084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Pr="008D74F9">
              <w:rPr>
                <w:rFonts w:cstheme="minorHAnsi"/>
                <w:bCs/>
              </w:rPr>
              <w:t xml:space="preserve">De kandidaat </w:t>
            </w:r>
            <w:r>
              <w:rPr>
                <w:rFonts w:cstheme="minorHAnsi"/>
                <w:bCs/>
              </w:rPr>
              <w:t xml:space="preserve">student </w:t>
            </w:r>
            <w:r w:rsidRPr="008D74F9">
              <w:rPr>
                <w:rFonts w:cstheme="minorHAnsi"/>
                <w:bCs/>
              </w:rPr>
              <w:t xml:space="preserve">krijgt precies te horen </w:t>
            </w:r>
            <w:r>
              <w:rPr>
                <w:rFonts w:cstheme="minorHAnsi"/>
                <w:bCs/>
              </w:rPr>
              <w:t>waar</w:t>
            </w:r>
            <w:r w:rsidRPr="008D74F9">
              <w:rPr>
                <w:rFonts w:cstheme="minorHAnsi"/>
                <w:bCs/>
              </w:rPr>
              <w:t xml:space="preserve"> de </w:t>
            </w:r>
            <w:r>
              <w:rPr>
                <w:rFonts w:cstheme="minorHAnsi"/>
                <w:bCs/>
              </w:rPr>
              <w:t>expert-</w:t>
            </w:r>
            <w:r w:rsidRPr="008D74F9">
              <w:rPr>
                <w:rFonts w:cstheme="minorHAnsi"/>
                <w:bCs/>
              </w:rPr>
              <w:t xml:space="preserve">assessor nog </w:t>
            </w:r>
            <w:r>
              <w:rPr>
                <w:rFonts w:cstheme="minorHAnsi"/>
                <w:bCs/>
              </w:rPr>
              <w:t>naar op zoek is</w:t>
            </w:r>
            <w:r w:rsidRPr="008D74F9">
              <w:rPr>
                <w:rFonts w:cstheme="minorHAnsi"/>
                <w:bCs/>
              </w:rPr>
              <w:t xml:space="preserve">. Het “assessment- speelveld” is voor kandidaat en </w:t>
            </w:r>
            <w:r>
              <w:rPr>
                <w:rFonts w:cstheme="minorHAnsi"/>
                <w:bCs/>
              </w:rPr>
              <w:t>expert-</w:t>
            </w:r>
            <w:r w:rsidRPr="008D74F9">
              <w:rPr>
                <w:rFonts w:cstheme="minorHAnsi"/>
                <w:bCs/>
              </w:rPr>
              <w:t>assessor transparant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90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BB084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3. </w:t>
            </w:r>
            <w:r w:rsidR="00100655" w:rsidRPr="001006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Midden</w:t>
            </w:r>
            <w:r w:rsidR="001006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: d</w:t>
            </w:r>
            <w:r>
              <w:rPr>
                <w:rFonts w:cstheme="minorHAnsi"/>
                <w:bCs/>
              </w:rPr>
              <w:t>e expert-assessor gaat op zoek naar</w:t>
            </w:r>
            <w:r w:rsidRPr="008D74F9">
              <w:rPr>
                <w:rFonts w:cstheme="minorHAnsi"/>
                <w:bCs/>
              </w:rPr>
              <w:t xml:space="preserve"> de </w:t>
            </w:r>
            <w:r>
              <w:rPr>
                <w:rFonts w:cstheme="minorHAnsi"/>
                <w:bCs/>
              </w:rPr>
              <w:t>benodigde</w:t>
            </w:r>
            <w:r w:rsidRPr="008D74F9">
              <w:rPr>
                <w:rFonts w:cstheme="minorHAnsi"/>
                <w:bCs/>
              </w:rPr>
              <w:t xml:space="preserve"> informatie m.b.t. de te beoordelen competenties. Benoemt telkens het onderwerp van gesprek, vraagt door en rondt af door concluderend samen te vatten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39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AF32EA" w:rsidRDefault="00100655" w:rsidP="00765FDA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4</w:t>
            </w:r>
            <w:r w:rsidR="00030DE3" w:rsidRPr="00030D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</w:rPr>
              <w:t>De expert-assessor creëert vloeiende overgangen in het gesprek</w:t>
            </w:r>
            <w:r>
              <w:rPr>
                <w:rFonts w:cstheme="minorHAnsi"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DC4BC5" w:rsidRPr="00DC4BC5" w:rsidTr="003B5CFE">
        <w:trPr>
          <w:trHeight w:val="39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845" w:rsidRDefault="00100655" w:rsidP="00765FDA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5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 w:rsidRPr="00100655">
              <w:rPr>
                <w:rFonts w:cstheme="minorHAnsi"/>
                <w:b/>
                <w:bCs/>
              </w:rPr>
              <w:t>Einde</w:t>
            </w:r>
            <w:r>
              <w:rPr>
                <w:rFonts w:cstheme="minorHAnsi"/>
              </w:rPr>
              <w:t>: d</w:t>
            </w:r>
            <w:r>
              <w:rPr>
                <w:rFonts w:cstheme="minorHAnsi"/>
                <w:bCs/>
              </w:rPr>
              <w:t>e expert-assessor b</w:t>
            </w:r>
            <w:r w:rsidRPr="008D74F9">
              <w:rPr>
                <w:rFonts w:cstheme="minorHAnsi"/>
                <w:bCs/>
              </w:rPr>
              <w:t xml:space="preserve">eëindigt het gesprek met </w:t>
            </w:r>
            <w:r>
              <w:rPr>
                <w:rFonts w:cstheme="minorHAnsi"/>
                <w:bCs/>
              </w:rPr>
              <w:t xml:space="preserve">een </w:t>
            </w:r>
            <w:r w:rsidRPr="008D74F9">
              <w:rPr>
                <w:rFonts w:cstheme="minorHAnsi"/>
                <w:bCs/>
              </w:rPr>
              <w:t>onderbouwd oordeel</w:t>
            </w:r>
          </w:p>
          <w:p w:rsidR="00030DE3" w:rsidRPr="00DC4BC5" w:rsidRDefault="00030DE3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  <w:p w:rsidR="00AF32EA" w:rsidRDefault="00AF32EA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  <w:p w:rsidR="00AF32EA" w:rsidRPr="00DC4BC5" w:rsidRDefault="00AF32EA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BB0845" w:rsidRDefault="00100655" w:rsidP="00765FDA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6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 w:rsidRPr="00E44283">
              <w:rPr>
                <w:rFonts w:cstheme="minorHAnsi"/>
              </w:rPr>
              <w:t xml:space="preserve">De </w:t>
            </w:r>
            <w:r w:rsidR="00BB0845">
              <w:rPr>
                <w:rFonts w:cstheme="minorHAnsi"/>
              </w:rPr>
              <w:t>expert-</w:t>
            </w:r>
            <w:r w:rsidR="00BB0845" w:rsidRPr="00E44283">
              <w:rPr>
                <w:rFonts w:cstheme="minorHAnsi"/>
              </w:rPr>
              <w:t xml:space="preserve">assessor geeft de termijn aan waarbinnen de </w:t>
            </w:r>
            <w:r w:rsidR="00BB0845">
              <w:rPr>
                <w:rFonts w:cstheme="minorHAnsi"/>
              </w:rPr>
              <w:t>kandidaat</w:t>
            </w:r>
            <w:r w:rsidR="00BB0845" w:rsidRPr="00E44283">
              <w:rPr>
                <w:rFonts w:cstheme="minorHAnsi"/>
              </w:rPr>
              <w:t xml:space="preserve"> de rapportage ontvangt</w:t>
            </w:r>
            <w:r w:rsidR="00BB0845">
              <w:rPr>
                <w:rFonts w:cstheme="minorHAnsi"/>
              </w:rPr>
              <w:t xml:space="preserve"> en legt de vervolgprocedure inclusief de bezwaarprocedure uit.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359A7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59A7" w:rsidRPr="00E359A7" w:rsidRDefault="00E359A7" w:rsidP="00E359A7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59A7" w:rsidRPr="00DC4BC5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59A7" w:rsidRPr="00DC4BC5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E359A7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vAlign w:val="center"/>
          </w:tcPr>
          <w:p w:rsidR="00E359A7" w:rsidRPr="00765FDA" w:rsidRDefault="00E359A7" w:rsidP="00765FDA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nl-NL"/>
              </w:rPr>
            </w:pPr>
            <w:r w:rsidRPr="00765FD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 xml:space="preserve">Gesprekstechniek (STARRT, turbo, LASD, </w:t>
            </w:r>
            <w:proofErr w:type="spellStart"/>
            <w:r w:rsidRPr="00765FD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metacommuniceren</w:t>
            </w:r>
            <w:proofErr w:type="spellEnd"/>
            <w:r w:rsidRPr="00765FD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, etc.)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</w:tcPr>
          <w:p w:rsidR="00E359A7" w:rsidRPr="00765FDA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</w:tcPr>
          <w:p w:rsidR="00E359A7" w:rsidRPr="00765FDA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</w:p>
        </w:tc>
      </w:tr>
      <w:tr w:rsidR="00DC4BC5" w:rsidRPr="00DC4BC5" w:rsidTr="003B5CFE">
        <w:trPr>
          <w:trHeight w:val="6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BB0845" w:rsidRDefault="00E359A7" w:rsidP="00765FDA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</w:rPr>
              <w:t xml:space="preserve">De expert-assessor luistert actief, </w:t>
            </w:r>
            <w:r w:rsidR="00BB0845" w:rsidRPr="004E022B">
              <w:rPr>
                <w:rFonts w:cstheme="minorHAnsi"/>
              </w:rPr>
              <w:t>vat samen</w:t>
            </w:r>
            <w:r w:rsidR="00BB0845">
              <w:rPr>
                <w:rFonts w:cstheme="minorHAnsi"/>
              </w:rPr>
              <w:t xml:space="preserve"> en </w:t>
            </w:r>
            <w:r w:rsidR="00BB0845" w:rsidRPr="004E022B">
              <w:rPr>
                <w:rFonts w:cstheme="minorHAnsi"/>
              </w:rPr>
              <w:t>vraagt door (L</w:t>
            </w:r>
            <w:r w:rsidR="00BB0845">
              <w:rPr>
                <w:rFonts w:cstheme="minorHAnsi"/>
              </w:rPr>
              <w:t>A</w:t>
            </w:r>
            <w:r w:rsidR="00BB0845" w:rsidRPr="004E022B">
              <w:rPr>
                <w:rFonts w:cstheme="minorHAnsi"/>
              </w:rPr>
              <w:t xml:space="preserve">SD). De </w:t>
            </w:r>
            <w:r w:rsidR="00BB0845">
              <w:rPr>
                <w:rFonts w:cstheme="minorHAnsi"/>
              </w:rPr>
              <w:t>expert-</w:t>
            </w:r>
            <w:r w:rsidR="00BB0845" w:rsidRPr="004E022B">
              <w:rPr>
                <w:rFonts w:cstheme="minorHAnsi"/>
              </w:rPr>
              <w:t xml:space="preserve">assessor probeert d.m.v. vragen, samenvattingen of onderbrekingen de regie in het gesprek te houden.  </w:t>
            </w:r>
          </w:p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90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  <w:bCs/>
              </w:rPr>
              <w:t>De expert-assessor s</w:t>
            </w:r>
            <w:r w:rsidR="00BB0845" w:rsidRPr="008D74F9">
              <w:rPr>
                <w:rFonts w:cstheme="minorHAnsi"/>
                <w:bCs/>
              </w:rPr>
              <w:t xml:space="preserve">luit aan bij kandidaat voor wat betreft </w:t>
            </w:r>
            <w:r w:rsidR="00BB0845">
              <w:rPr>
                <w:rFonts w:cstheme="minorHAnsi"/>
                <w:bCs/>
              </w:rPr>
              <w:t xml:space="preserve">ontwikkelingsgericht </w:t>
            </w:r>
            <w:r w:rsidR="00BB0845" w:rsidRPr="008D74F9">
              <w:rPr>
                <w:rFonts w:cstheme="minorHAnsi"/>
                <w:bCs/>
              </w:rPr>
              <w:t>taalgebruik en niveau van communiceren</w:t>
            </w:r>
            <w:r w:rsidR="00BB0845">
              <w:rPr>
                <w:rFonts w:cstheme="minorHAnsi"/>
                <w:bCs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783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AF32EA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  <w:bCs/>
              </w:rPr>
              <w:t>De expert-assessor p</w:t>
            </w:r>
            <w:r w:rsidR="00BB0845" w:rsidRPr="008D74F9">
              <w:rPr>
                <w:rFonts w:cstheme="minorHAnsi"/>
                <w:bCs/>
              </w:rPr>
              <w:t xml:space="preserve">ast, indien nodig, de techniek van </w:t>
            </w:r>
            <w:proofErr w:type="spellStart"/>
            <w:r w:rsidR="00BB0845" w:rsidRPr="008D74F9">
              <w:rPr>
                <w:rFonts w:cstheme="minorHAnsi"/>
                <w:bCs/>
              </w:rPr>
              <w:t>metacommuniceren</w:t>
            </w:r>
            <w:proofErr w:type="spellEnd"/>
            <w:r w:rsidR="00BB0845" w:rsidRPr="008D74F9">
              <w:rPr>
                <w:rFonts w:cstheme="minorHAnsi"/>
                <w:bCs/>
              </w:rPr>
              <w:t xml:space="preserve"> toe op niveau van relatie en inhoud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DC4BC5" w:rsidRPr="00DC4BC5" w:rsidTr="003B5CFE">
        <w:trPr>
          <w:trHeight w:val="36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BB0845" w:rsidRDefault="00E359A7" w:rsidP="00765FDA">
            <w:pPr>
              <w:rPr>
                <w:rFonts w:cstheme="minorHAnsi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4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  <w:bCs/>
              </w:rPr>
              <w:t>De expert-assessor v</w:t>
            </w:r>
            <w:r w:rsidR="00BB0845" w:rsidRPr="008D74F9">
              <w:rPr>
                <w:rFonts w:cstheme="minorHAnsi"/>
                <w:bCs/>
              </w:rPr>
              <w:t>erkent de reikwijdte van competenties (transfer)</w:t>
            </w:r>
            <w:r w:rsidR="00BB0845">
              <w:rPr>
                <w:rFonts w:cstheme="minorHAnsi"/>
                <w:bCs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94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BB0845" w:rsidRDefault="00E359A7" w:rsidP="00765FDA">
            <w:pPr>
              <w:rPr>
                <w:rFonts w:cstheme="minorHAnsi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5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  <w:bCs/>
              </w:rPr>
              <w:t>De expert-assessor h</w:t>
            </w:r>
            <w:r w:rsidR="00BB0845" w:rsidRPr="008D74F9">
              <w:rPr>
                <w:rFonts w:cstheme="minorHAnsi"/>
                <w:bCs/>
              </w:rPr>
              <w:t xml:space="preserve">anteert </w:t>
            </w:r>
            <w:r w:rsidR="00BB0845" w:rsidRPr="00581E0A">
              <w:rPr>
                <w:rFonts w:cstheme="minorHAnsi"/>
                <w:bCs/>
              </w:rPr>
              <w:t>vanuit een holistische benadering</w:t>
            </w:r>
            <w:r w:rsidR="00BB0845" w:rsidRPr="003A6237">
              <w:rPr>
                <w:rFonts w:cstheme="minorHAnsi"/>
                <w:bCs/>
                <w:u w:val="single"/>
              </w:rPr>
              <w:t xml:space="preserve"> systematisch geëigende gesprekstechnieken</w:t>
            </w:r>
            <w:r w:rsidR="00BB0845" w:rsidRPr="008D74F9">
              <w:rPr>
                <w:rFonts w:cstheme="minorHAnsi"/>
                <w:bCs/>
              </w:rPr>
              <w:t xml:space="preserve"> zoals STAR</w:t>
            </w:r>
            <w:r w:rsidR="00BB0845">
              <w:rPr>
                <w:rFonts w:cstheme="minorHAnsi"/>
                <w:bCs/>
              </w:rPr>
              <w:t>R</w:t>
            </w:r>
            <w:r w:rsidR="00BB0845" w:rsidRPr="008D74F9">
              <w:rPr>
                <w:rFonts w:cstheme="minorHAnsi"/>
                <w:bCs/>
              </w:rPr>
              <w:t>T</w:t>
            </w:r>
            <w:r w:rsidR="00BB0845">
              <w:rPr>
                <w:rFonts w:cstheme="minorHAnsi"/>
                <w:bCs/>
              </w:rPr>
              <w:t>, LASD</w:t>
            </w:r>
            <w:r w:rsidR="00BB0845" w:rsidRPr="008D74F9">
              <w:rPr>
                <w:rFonts w:cstheme="minorHAnsi"/>
                <w:bCs/>
              </w:rPr>
              <w:t xml:space="preserve"> </w:t>
            </w:r>
            <w:r w:rsidR="00BB0845">
              <w:rPr>
                <w:rFonts w:cstheme="minorHAnsi"/>
                <w:bCs/>
              </w:rPr>
              <w:t xml:space="preserve">en Turbo </w:t>
            </w:r>
            <w:r w:rsidR="00BB0845" w:rsidRPr="008D74F9">
              <w:rPr>
                <w:rFonts w:cstheme="minorHAnsi"/>
                <w:bCs/>
              </w:rPr>
              <w:t xml:space="preserve">om door te vragen naar concreet gedrag en naar denk- en beslisprocessen. 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E359A7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A7" w:rsidRPr="00E359A7" w:rsidRDefault="00E359A7" w:rsidP="00765FD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59A7" w:rsidRPr="00DC4BC5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59A7" w:rsidRPr="00DC4BC5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E359A7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vAlign w:val="center"/>
          </w:tcPr>
          <w:p w:rsidR="00E359A7" w:rsidRPr="00765FDA" w:rsidRDefault="00E359A7" w:rsidP="00765FD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765FD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Relatie bewijsstukken, beroepshandelingen en beoordelingscriteria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</w:tcPr>
          <w:p w:rsidR="00E359A7" w:rsidRPr="00DC4BC5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</w:tcPr>
          <w:p w:rsidR="00E359A7" w:rsidRPr="00DC4BC5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BB0845" w:rsidRDefault="00E359A7" w:rsidP="00765FDA">
            <w:pPr>
              <w:spacing w:line="240" w:lineRule="auto"/>
              <w:textAlignment w:val="baseline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 w:rsidRPr="001B5542">
              <w:rPr>
                <w:rFonts w:cstheme="minorHAnsi"/>
              </w:rPr>
              <w:t xml:space="preserve">De </w:t>
            </w:r>
            <w:r w:rsidR="00BB0845">
              <w:rPr>
                <w:rFonts w:cstheme="minorHAnsi"/>
              </w:rPr>
              <w:t>expert-</w:t>
            </w:r>
            <w:r w:rsidR="00BB0845" w:rsidRPr="001B5542">
              <w:rPr>
                <w:rFonts w:cstheme="minorHAnsi"/>
              </w:rPr>
              <w:t>assessor is bekend met de VRAAK</w:t>
            </w:r>
            <w:r w:rsidR="007B09E3">
              <w:rPr>
                <w:rFonts w:cstheme="minorHAnsi"/>
              </w:rPr>
              <w:t>-</w:t>
            </w:r>
            <w:r w:rsidR="00BB0845" w:rsidRPr="001B5542">
              <w:rPr>
                <w:rFonts w:cstheme="minorHAnsi"/>
              </w:rPr>
              <w:t>criteria (authenticiteit, relevantie, actualiteit, variatie en kwantiteit) om bewijzen mee te beoordelen.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113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2EA" w:rsidRPr="00BB0845" w:rsidRDefault="00DC4BC5" w:rsidP="00765FDA">
            <w:pPr>
              <w:spacing w:line="240" w:lineRule="auto"/>
              <w:textAlignment w:val="baseline"/>
              <w:rPr>
                <w:rFonts w:cstheme="minorHAnsi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2. </w:t>
            </w:r>
            <w:r w:rsidR="00BB0845" w:rsidRPr="001B5542">
              <w:rPr>
                <w:rFonts w:cstheme="minorHAnsi"/>
              </w:rPr>
              <w:t xml:space="preserve">De </w:t>
            </w:r>
            <w:r w:rsidR="00BB0845">
              <w:rPr>
                <w:rFonts w:cstheme="minorHAnsi"/>
              </w:rPr>
              <w:t>expert-</w:t>
            </w:r>
            <w:r w:rsidR="00BB0845" w:rsidRPr="001B5542">
              <w:rPr>
                <w:rFonts w:cstheme="minorHAnsi"/>
              </w:rPr>
              <w:t xml:space="preserve">assessor is bekend met de beoordelingsdriehoek waarin bewijzen, beroepshandelingen en beoordelingscriteria </w:t>
            </w:r>
            <w:r w:rsidR="00BB0845" w:rsidRPr="00A2549F">
              <w:rPr>
                <w:rFonts w:cstheme="minorHAnsi"/>
                <w:u w:val="single"/>
              </w:rPr>
              <w:t xml:space="preserve">structureel </w:t>
            </w:r>
            <w:r w:rsidR="00BB0845" w:rsidRPr="001B5542">
              <w:rPr>
                <w:rFonts w:cstheme="minorHAnsi"/>
              </w:rPr>
              <w:t>met elkaar</w:t>
            </w:r>
            <w:r w:rsidR="00BB0845">
              <w:rPr>
                <w:rFonts w:cstheme="minorHAnsi"/>
              </w:rPr>
              <w:t xml:space="preserve"> verbonden worden en past deze </w:t>
            </w:r>
            <w:r w:rsidR="00BB0845" w:rsidRPr="004E6D7C">
              <w:rPr>
                <w:rFonts w:cstheme="minorHAnsi"/>
                <w:u w:val="single"/>
              </w:rPr>
              <w:t>consequent</w:t>
            </w:r>
            <w:r w:rsidR="00BB0845">
              <w:rPr>
                <w:rFonts w:cstheme="minorHAnsi"/>
              </w:rPr>
              <w:t xml:space="preserve"> toe om de bewijzen van de kandidaat op bruikbaarheid te toetsen.</w:t>
            </w:r>
          </w:p>
          <w:p w:rsidR="00AF32EA" w:rsidRPr="00DC4BC5" w:rsidRDefault="00AF32EA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BB0845" w:rsidRDefault="00DC4BC5" w:rsidP="00765FDA">
            <w:pPr>
              <w:spacing w:line="240" w:lineRule="auto"/>
              <w:textAlignment w:val="baseline"/>
              <w:rPr>
                <w:rFonts w:cstheme="minorHAnsi"/>
                <w:bCs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3. </w:t>
            </w:r>
            <w:r w:rsidR="00BB0845">
              <w:rPr>
                <w:rFonts w:cstheme="minorHAnsi"/>
                <w:bCs/>
              </w:rPr>
              <w:t>De expert-assessor h</w:t>
            </w:r>
            <w:r w:rsidR="00BB0845" w:rsidRPr="008D74F9">
              <w:rPr>
                <w:rFonts w:cstheme="minorHAnsi"/>
                <w:bCs/>
              </w:rPr>
              <w:t>erkent (niet in het portfolio) genoemde bewijzen als bruikbaar bewijs</w:t>
            </w:r>
            <w:r w:rsidR="00BB0845">
              <w:rPr>
                <w:rFonts w:cstheme="minorHAnsi"/>
                <w:bCs/>
              </w:rPr>
              <w:t xml:space="preserve"> en r</w:t>
            </w:r>
            <w:r w:rsidR="00BB0845" w:rsidRPr="008D74F9">
              <w:rPr>
                <w:rFonts w:cstheme="minorHAnsi"/>
                <w:bCs/>
              </w:rPr>
              <w:t>elateert bewijzen aan de juiste competenties</w:t>
            </w:r>
            <w:r w:rsidR="00BB0845">
              <w:rPr>
                <w:rFonts w:cstheme="minorHAnsi"/>
                <w:bCs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102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BB0845" w:rsidRDefault="00E359A7" w:rsidP="00765FDA">
            <w:pPr>
              <w:spacing w:line="240" w:lineRule="auto"/>
              <w:textAlignment w:val="baseline"/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4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  <w:bCs/>
              </w:rPr>
              <w:t>De expert-assessor l</w:t>
            </w:r>
            <w:r w:rsidR="00BB0845" w:rsidRPr="008D74F9">
              <w:rPr>
                <w:rFonts w:cstheme="minorHAnsi"/>
                <w:bCs/>
              </w:rPr>
              <w:t xml:space="preserve">egt indien nodig, verbanden tussen competenties </w:t>
            </w:r>
            <w:r w:rsidR="00BB0845">
              <w:rPr>
                <w:rFonts w:cstheme="minorHAnsi"/>
                <w:bCs/>
              </w:rPr>
              <w:t>waardoor de benodigde informatie voor een onderbouwde competentiebeoordeling op tafel komt.</w:t>
            </w: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765FDA">
        <w:trPr>
          <w:trHeight w:val="397"/>
        </w:trPr>
        <w:tc>
          <w:tcPr>
            <w:tcW w:w="145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:rsidR="00DC4BC5" w:rsidRPr="00765FDA" w:rsidRDefault="00E359A7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proofErr w:type="spellStart"/>
            <w:r w:rsidRPr="00765FDA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>Beoordelingstechniek</w:t>
            </w:r>
            <w:proofErr w:type="spellEnd"/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:rsidR="00DC4BC5" w:rsidRPr="00765FDA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  <w:r w:rsidRPr="00765FD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  <w:hideMark/>
          </w:tcPr>
          <w:p w:rsidR="00DC4BC5" w:rsidRPr="00765FDA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  <w:r w:rsidRPr="00765FDA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1. </w:t>
            </w:r>
            <w:r w:rsidR="00BB0845" w:rsidRPr="004C1416">
              <w:rPr>
                <w:rFonts w:cstheme="minorHAnsi"/>
              </w:rPr>
              <w:t>De expert-assessor benoemt het handelen van de kandidaat in termen van de indicatoren van de leeruitkomst</w:t>
            </w:r>
            <w:r w:rsidR="00BB0845">
              <w:rPr>
                <w:rFonts w:cstheme="minorHAnsi"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 w:rsidRPr="004C1416">
              <w:rPr>
                <w:rFonts w:cstheme="minorHAnsi"/>
                <w:bCs/>
              </w:rPr>
              <w:t>De expert-assessor past de geëigende beoordelingstechnieken gestructureerd toe en hanteert hierbij de beoordelingsdriehoek</w:t>
            </w:r>
            <w:r w:rsidR="00BB0845">
              <w:rPr>
                <w:rFonts w:cstheme="minorHAnsi"/>
                <w:bCs/>
              </w:rPr>
              <w:t>.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10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 w:rsidRPr="004C1416">
              <w:rPr>
                <w:rFonts w:cstheme="minorHAnsi"/>
                <w:bCs/>
              </w:rPr>
              <w:t>De expert-assessor onderbouwt per competentie het oordeel met voorbeelden van competent gedrag uit de instrumentenmix zoals portfolio, simulatie-opdrachten, praktijkopdracht en CGI gerelateerd aan de beoordelingsstandaard.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359A7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59A7" w:rsidRPr="00DC4BC5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59A7" w:rsidRPr="00DC4BC5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359A7" w:rsidRPr="00DC4BC5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E359A7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vAlign w:val="center"/>
          </w:tcPr>
          <w:p w:rsidR="00E359A7" w:rsidRPr="00765FDA" w:rsidRDefault="00E359A7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765FDA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 xml:space="preserve">Feedback/feedforward </w:t>
            </w:r>
            <w:proofErr w:type="spellStart"/>
            <w:r w:rsidRPr="00765FDA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>geven</w:t>
            </w:r>
            <w:proofErr w:type="spellEnd"/>
            <w:r w:rsidRPr="00765FDA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bottom"/>
          </w:tcPr>
          <w:p w:rsidR="00E359A7" w:rsidRPr="00765FDA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bottom"/>
          </w:tcPr>
          <w:p w:rsidR="00E359A7" w:rsidRPr="00765FDA" w:rsidRDefault="00E359A7" w:rsidP="00DC4BC5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 w:rsidRPr="004C1416">
              <w:rPr>
                <w:rFonts w:cstheme="minorHAnsi"/>
              </w:rPr>
              <w:t xml:space="preserve">De expert-assessor komt tot een eindbeoordeling en stemt dit </w:t>
            </w:r>
            <w:r w:rsidR="00BB0845" w:rsidRPr="004C1416">
              <w:rPr>
                <w:rFonts w:cstheme="minorHAnsi"/>
                <w:u w:val="single"/>
              </w:rPr>
              <w:t>altijd</w:t>
            </w:r>
            <w:r w:rsidR="00BB0845" w:rsidRPr="004C1416">
              <w:rPr>
                <w:rFonts w:cstheme="minorHAnsi"/>
              </w:rPr>
              <w:t xml:space="preserve"> af met de co-assessor </w:t>
            </w:r>
            <w:r w:rsidR="00BB0845" w:rsidRPr="004C1416">
              <w:rPr>
                <w:rFonts w:cstheme="minorHAnsi"/>
                <w:bCs/>
              </w:rPr>
              <w:t>voor een intersubjectief oordeel</w:t>
            </w:r>
            <w:r w:rsidR="00BB0845">
              <w:rPr>
                <w:rFonts w:cstheme="minorHAnsi"/>
                <w:bCs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 w:rsidRPr="004C1416">
              <w:rPr>
                <w:rFonts w:cstheme="minorHAnsi"/>
                <w:bCs/>
              </w:rPr>
              <w:t>Bij verschil van mening over de beoordeling wordt met gebruik van feiten uit portfolio, praktijkopdracht en gesprek consensus bereikt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DC4BC5" w:rsidRPr="00DC4BC5" w:rsidTr="003B5CFE">
        <w:trPr>
          <w:trHeight w:val="90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 w:rsidRPr="004C1416">
              <w:rPr>
                <w:rFonts w:cstheme="minorHAnsi"/>
              </w:rPr>
              <w:t>De expert-assessor informeert de kandidaat op toegankelijke wijze over het oordeel en onderbouwing, en benoemt dit in termen van indicatoren van de leeruitkomst.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113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BB0845" w:rsidRDefault="00E359A7" w:rsidP="00765FDA">
            <w:pPr>
              <w:spacing w:line="240" w:lineRule="auto"/>
              <w:textAlignment w:val="baseline"/>
              <w:rPr>
                <w:rFonts w:cstheme="minorHAnsi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4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 w:rsidRPr="004C1416">
              <w:rPr>
                <w:rFonts w:cstheme="minorHAnsi"/>
                <w:bCs/>
              </w:rPr>
              <w:t>De expert-assessor past het model en de regels van feedback/</w:t>
            </w:r>
            <w:proofErr w:type="spellStart"/>
            <w:r w:rsidR="00BB0845" w:rsidRPr="004C1416">
              <w:rPr>
                <w:rFonts w:cstheme="minorHAnsi"/>
                <w:bCs/>
              </w:rPr>
              <w:t>feedforward</w:t>
            </w:r>
            <w:proofErr w:type="spellEnd"/>
            <w:r w:rsidR="00BB0845" w:rsidRPr="004C1416">
              <w:rPr>
                <w:rFonts w:cstheme="minorHAnsi"/>
                <w:bCs/>
              </w:rPr>
              <w:t xml:space="preserve"> geven toe en geeft feedback/</w:t>
            </w:r>
            <w:proofErr w:type="spellStart"/>
            <w:r w:rsidR="00BB0845" w:rsidRPr="004C1416">
              <w:rPr>
                <w:rFonts w:cstheme="minorHAnsi"/>
                <w:bCs/>
              </w:rPr>
              <w:t>feedforward</w:t>
            </w:r>
            <w:proofErr w:type="spellEnd"/>
            <w:r w:rsidR="00BB0845" w:rsidRPr="004C1416">
              <w:rPr>
                <w:rFonts w:cstheme="minorHAnsi"/>
                <w:bCs/>
              </w:rPr>
              <w:t xml:space="preserve"> waarin het voor de kandidaat helder is welke competenties zijn aangetoond, welke niet of gedeeltelijk en wat de ontwikkelpunten van de kandidaat zijn.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10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E359A7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5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 w:rsidRPr="004C1416">
              <w:rPr>
                <w:rFonts w:cstheme="minorHAnsi"/>
              </w:rPr>
              <w:t>Indien noodzakelijk past de expert-assessor afwijzende gesprekstechnieken toe op het moment dat de kandidaat het niet eens is met de onderbouwing van het oordeel</w:t>
            </w:r>
            <w:r w:rsidR="00BB0845">
              <w:rPr>
                <w:rFonts w:cstheme="minorHAnsi"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765FDA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5FDA" w:rsidRPr="003B5CFE" w:rsidRDefault="00765FDA" w:rsidP="00765FDA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nl-NL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65FDA" w:rsidRPr="00DC4BC5" w:rsidRDefault="00765FDA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bottom"/>
          </w:tcPr>
          <w:p w:rsidR="00765FDA" w:rsidRPr="00DC4BC5" w:rsidRDefault="00765FDA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DC4BC5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:rsidR="00DC4BC5" w:rsidRPr="003B5CFE" w:rsidRDefault="00E359A7" w:rsidP="003B5CF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proofErr w:type="spellStart"/>
            <w:r w:rsidRPr="003B5CFE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>Vastleggen</w:t>
            </w:r>
            <w:proofErr w:type="spellEnd"/>
            <w:r w:rsidRPr="003B5CFE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 xml:space="preserve"> </w:t>
            </w:r>
            <w:proofErr w:type="spellStart"/>
            <w:r w:rsidRPr="003B5CFE">
              <w:rPr>
                <w:rFonts w:ascii="Calibri" w:eastAsia="Times New Roman" w:hAnsi="Calibri" w:cs="Calibri"/>
                <w:b/>
                <w:bCs/>
                <w:color w:val="FFFFFF" w:themeColor="background1"/>
                <w:lang w:val="en-US" w:eastAsia="nl-NL"/>
              </w:rPr>
              <w:t>oordeel</w:t>
            </w:r>
            <w:proofErr w:type="spellEnd"/>
            <w:r w:rsidRPr="003B5CF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  <w:hideMark/>
          </w:tcPr>
          <w:p w:rsidR="00DC4BC5" w:rsidRPr="003B5CFE" w:rsidRDefault="00DC4BC5" w:rsidP="003B5CFE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  <w:r w:rsidRPr="003B5CFE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  <w:hideMark/>
          </w:tcPr>
          <w:p w:rsidR="00DC4BC5" w:rsidRPr="003B5CFE" w:rsidRDefault="00DC4BC5" w:rsidP="003B5CFE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  <w:r w:rsidRPr="003B5CFE"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10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DC4BC5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1. </w:t>
            </w:r>
            <w:r w:rsidR="00BB0845">
              <w:rPr>
                <w:rFonts w:cstheme="minorHAnsi"/>
              </w:rPr>
              <w:t>De expert-assessor l</w:t>
            </w:r>
            <w:r w:rsidR="00BB0845" w:rsidRPr="002E5112">
              <w:rPr>
                <w:rFonts w:cstheme="minorHAnsi"/>
              </w:rPr>
              <w:t>egt bevindingen na afstemming met de co</w:t>
            </w:r>
            <w:r w:rsidR="00BB0845">
              <w:rPr>
                <w:rFonts w:cstheme="minorHAnsi"/>
              </w:rPr>
              <w:t>-</w:t>
            </w:r>
            <w:r w:rsidR="00BB0845" w:rsidRPr="002E5112">
              <w:rPr>
                <w:rFonts w:cstheme="minorHAnsi"/>
              </w:rPr>
              <w:t xml:space="preserve">assessor, toegankelijk vast op het daarvoor bestemde </w:t>
            </w:r>
            <w:r w:rsidR="00BB0845" w:rsidRPr="00A774BF">
              <w:rPr>
                <w:rFonts w:cstheme="minorHAnsi"/>
              </w:rPr>
              <w:t>rapportageformat</w:t>
            </w:r>
            <w:r w:rsidR="00BB0845">
              <w:rPr>
                <w:rFonts w:cstheme="minorHAnsi"/>
              </w:rPr>
              <w:t xml:space="preserve"> vanuit een positief kritische grondhouding gebaseerd op waarderend onderzoek.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1417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D61EE6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</w:rPr>
              <w:t>De expert-assessor b</w:t>
            </w:r>
            <w:r w:rsidR="00BB0845" w:rsidRPr="002E5112">
              <w:rPr>
                <w:rFonts w:cstheme="minorHAnsi"/>
              </w:rPr>
              <w:t xml:space="preserve">eschrijft de wijze waarop het oordeel tot stand is </w:t>
            </w:r>
            <w:r w:rsidR="00BB0845" w:rsidRPr="003D689B">
              <w:rPr>
                <w:rFonts w:cstheme="minorHAnsi"/>
              </w:rPr>
              <w:t>gekomen. Het oordeel is navolgbaar en herleidbaar vanuit de beoordelingsdriehoek onderbouwd met bevindingen uit de gehanteerde instrumentenmix (portfolio</w:t>
            </w:r>
            <w:r w:rsidR="00BB0845" w:rsidRPr="002E5112">
              <w:rPr>
                <w:rFonts w:cstheme="minorHAnsi"/>
              </w:rPr>
              <w:t>, praktijkopdracht</w:t>
            </w:r>
            <w:r w:rsidR="00BB0845">
              <w:rPr>
                <w:rFonts w:cstheme="minorHAnsi"/>
              </w:rPr>
              <w:t>, simulatie-opdrachten, rollenspel, CGI)</w:t>
            </w:r>
            <w:r w:rsidR="00BB0845" w:rsidRPr="002E5112">
              <w:rPr>
                <w:rFonts w:cstheme="minorHAnsi"/>
              </w:rPr>
              <w:t xml:space="preserve"> en geeft een totaaloverzicht van de beoordeelde competenties</w:t>
            </w:r>
            <w:r w:rsidR="00BB0845">
              <w:rPr>
                <w:rFonts w:cstheme="minorHAnsi"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BC5" w:rsidRPr="00DC4BC5" w:rsidRDefault="00DC4BC5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D61EE6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</w:rPr>
              <w:t>Hierbij geeft de expert-assessor ook t</w:t>
            </w:r>
            <w:r w:rsidR="00BB0845" w:rsidRPr="002E5112">
              <w:rPr>
                <w:rFonts w:cstheme="minorHAnsi"/>
                <w:bCs/>
              </w:rPr>
              <w:t>oelichting op bewijs, gedrag, denk- en beslisprocessen, reflectie en transfer</w:t>
            </w:r>
            <w:r w:rsidR="00BB0845">
              <w:rPr>
                <w:rFonts w:cstheme="minorHAnsi"/>
                <w:bCs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D61EE6" w:rsidP="00765FD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4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  <w:bCs/>
              </w:rPr>
              <w:t>De expert-assessor geeft in de rapportage</w:t>
            </w:r>
            <w:r w:rsidR="00BB0845" w:rsidRPr="002E5112">
              <w:rPr>
                <w:rFonts w:cstheme="minorHAnsi"/>
                <w:bCs/>
              </w:rPr>
              <w:t xml:space="preserve"> een totaaloverzicht van de beoordeelde competenties</w:t>
            </w:r>
            <w:r w:rsidR="00BB0845">
              <w:rPr>
                <w:rFonts w:cstheme="minorHAnsi"/>
                <w:bCs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61EE6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1EE6" w:rsidRPr="00DC4BC5" w:rsidRDefault="00D61EE6" w:rsidP="00765FD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61EE6" w:rsidRPr="00DC4BC5" w:rsidRDefault="00D61EE6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61EE6" w:rsidRPr="00DC4BC5" w:rsidRDefault="00D61EE6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D61EE6" w:rsidRPr="00DC4BC5" w:rsidTr="003B5CFE">
        <w:trPr>
          <w:trHeight w:val="397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8CC2"/>
            <w:vAlign w:val="center"/>
          </w:tcPr>
          <w:p w:rsidR="00D61EE6" w:rsidRPr="003B5CFE" w:rsidRDefault="00D61EE6" w:rsidP="003B5CFE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 w:rsidRPr="003B5CFE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l-NL"/>
              </w:rPr>
              <w:t>Omgaan met bezwaren (indien van toepassing) 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8CC2"/>
            <w:noWrap/>
            <w:vAlign w:val="center"/>
          </w:tcPr>
          <w:p w:rsidR="00D61EE6" w:rsidRPr="003B5CFE" w:rsidRDefault="00D61EE6" w:rsidP="003B5CFE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C2"/>
            <w:noWrap/>
            <w:vAlign w:val="center"/>
          </w:tcPr>
          <w:p w:rsidR="00D61EE6" w:rsidRPr="003B5CFE" w:rsidRDefault="00D61EE6" w:rsidP="003B5CFE">
            <w:pPr>
              <w:spacing w:line="240" w:lineRule="auto"/>
              <w:rPr>
                <w:rFonts w:ascii="Calibri" w:eastAsia="Times New Roman" w:hAnsi="Calibri" w:cs="Calibri"/>
                <w:color w:val="FFFFFF" w:themeColor="background1"/>
                <w:sz w:val="20"/>
                <w:szCs w:val="20"/>
                <w:lang w:eastAsia="nl-NL"/>
              </w:rPr>
            </w:pPr>
          </w:p>
        </w:tc>
      </w:tr>
      <w:tr w:rsidR="00DC4BC5" w:rsidRPr="00DC4BC5" w:rsidTr="003B5CFE">
        <w:trPr>
          <w:trHeight w:val="102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2EA" w:rsidRPr="003B5CFE" w:rsidRDefault="00D61EE6" w:rsidP="003B5CFE">
            <w:pPr>
              <w:rPr>
                <w:rFonts w:cstheme="minorHAnsi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1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.</w:t>
            </w:r>
            <w:r w:rsidR="00BB0845">
              <w:rPr>
                <w:rFonts w:cstheme="minorHAnsi"/>
                <w:bCs/>
              </w:rPr>
              <w:t xml:space="preserve"> De expert-a</w:t>
            </w:r>
            <w:r w:rsidR="00BB0845" w:rsidRPr="008D74F9">
              <w:rPr>
                <w:rFonts w:cstheme="minorHAnsi"/>
                <w:bCs/>
              </w:rPr>
              <w:t xml:space="preserve">ssessor </w:t>
            </w:r>
            <w:r w:rsidR="00BB0845">
              <w:rPr>
                <w:rFonts w:cstheme="minorHAnsi"/>
                <w:bCs/>
              </w:rPr>
              <w:t xml:space="preserve">onderzoekt de verschillende perspectieven van betrokkenen, </w:t>
            </w:r>
            <w:r w:rsidR="00BB0845" w:rsidRPr="008D74F9">
              <w:rPr>
                <w:rFonts w:cstheme="minorHAnsi"/>
                <w:bCs/>
              </w:rPr>
              <w:t>hoort bezwaren aan en doet dit kandidaat</w:t>
            </w:r>
            <w:r w:rsidR="00BB0845">
              <w:rPr>
                <w:rFonts w:cstheme="minorHAnsi"/>
                <w:bCs/>
              </w:rPr>
              <w:t>/student</w:t>
            </w:r>
            <w:r w:rsidR="00BB0845" w:rsidRPr="008D74F9">
              <w:rPr>
                <w:rFonts w:cstheme="minorHAnsi"/>
                <w:bCs/>
              </w:rPr>
              <w:t>gericht met gebruik van ADSIC</w:t>
            </w:r>
            <w:r w:rsidR="00BB0845">
              <w:rPr>
                <w:rFonts w:cstheme="minorHAnsi"/>
                <w:bCs/>
              </w:rPr>
              <w:t xml:space="preserve"> </w:t>
            </w:r>
            <w:r w:rsidR="00BB0845" w:rsidRPr="008D74F9">
              <w:rPr>
                <w:rFonts w:cstheme="minorHAnsi"/>
                <w:bCs/>
              </w:rPr>
              <w:t>(Aanmoedigen, Doorvragen, Samenvatten, Informeren, Controleren)</w:t>
            </w:r>
            <w:r w:rsidR="00BB0845">
              <w:rPr>
                <w:rFonts w:cstheme="minorHAnsi"/>
                <w:bCs/>
              </w:rPr>
              <w:t>.</w:t>
            </w:r>
          </w:p>
          <w:p w:rsidR="00AF32EA" w:rsidRPr="00DC4BC5" w:rsidRDefault="00AF32EA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DC4BC5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2. </w:t>
            </w:r>
            <w:r w:rsidR="00BB0845">
              <w:rPr>
                <w:rFonts w:cstheme="minorHAnsi"/>
                <w:bCs/>
              </w:rPr>
              <w:t xml:space="preserve">De expert-assessor geeft </w:t>
            </w:r>
            <w:r w:rsidR="00BB0845" w:rsidRPr="008D74F9">
              <w:rPr>
                <w:rFonts w:cstheme="minorHAnsi"/>
                <w:bCs/>
              </w:rPr>
              <w:t>waar mogelijk informatie om onduidelijkheden, misverstanden weg te nemen</w:t>
            </w:r>
            <w:r w:rsidR="00BB0845">
              <w:rPr>
                <w:rFonts w:cstheme="minorHAnsi"/>
                <w:bCs/>
              </w:rPr>
              <w:t>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DC4BC5" w:rsidRPr="00DC4BC5" w:rsidTr="003B5CFE">
        <w:trPr>
          <w:trHeight w:val="1134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BC5" w:rsidRPr="00DC4BC5" w:rsidRDefault="00D61EE6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3</w:t>
            </w:r>
            <w:r w:rsidR="00DC4BC5"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="00BB0845">
              <w:rPr>
                <w:rFonts w:cstheme="minorHAnsi"/>
                <w:bCs/>
              </w:rPr>
              <w:t xml:space="preserve">De expert-assessor kan de </w:t>
            </w:r>
            <w:r w:rsidR="00BB0845" w:rsidRPr="008D74F9">
              <w:rPr>
                <w:rFonts w:cstheme="minorHAnsi"/>
                <w:bCs/>
              </w:rPr>
              <w:t xml:space="preserve">procedure van bezwaar </w:t>
            </w:r>
            <w:r w:rsidR="00BB0845">
              <w:rPr>
                <w:rFonts w:cstheme="minorHAnsi"/>
                <w:bCs/>
              </w:rPr>
              <w:t>uitleggen, weet wat de vervolg</w:t>
            </w:r>
            <w:r w:rsidR="00BB0845" w:rsidRPr="008D74F9">
              <w:rPr>
                <w:rFonts w:cstheme="minorHAnsi"/>
                <w:bCs/>
              </w:rPr>
              <w:t>stappen</w:t>
            </w:r>
            <w:r w:rsidR="00BB0845">
              <w:rPr>
                <w:rFonts w:cstheme="minorHAnsi"/>
                <w:bCs/>
              </w:rPr>
              <w:t xml:space="preserve"> voor de kandidaat/student zijn en voert het gesprek samen met de coördinator assessmentbureau indien er gebruik wordt gemaakt van de bezwaarprocedure.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BC5" w:rsidRPr="00DC4BC5" w:rsidRDefault="00DC4BC5" w:rsidP="00DC4BC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873F66" w:rsidRPr="00DC4BC5" w:rsidTr="00063C4F">
        <w:trPr>
          <w:trHeight w:val="375"/>
        </w:trPr>
        <w:tc>
          <w:tcPr>
            <w:tcW w:w="1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vAlign w:val="center"/>
            <w:hideMark/>
          </w:tcPr>
          <w:p w:rsidR="00873F66" w:rsidRPr="003B5CFE" w:rsidRDefault="00873F66" w:rsidP="003B5CF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  <w:t xml:space="preserve">Opleiden gecertificeerd assessoren en kwaliteitsbewaking assessorenpool </w:t>
            </w:r>
            <w:r w:rsidR="006D4D5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  <w:t xml:space="preserve"> </w:t>
            </w:r>
            <w:r w:rsidRPr="003B5CF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INHOL</w:t>
            </w:r>
            <w:r w:rsidR="006627E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LA</w:t>
            </w:r>
            <w:r w:rsidR="00EF40C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ND i</w:t>
            </w:r>
            <w:r w:rsidRPr="003B5CF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nl-NL"/>
              </w:rPr>
              <w:t>NDICATOREN</w:t>
            </w:r>
          </w:p>
          <w:p w:rsidR="00873F66" w:rsidRPr="00DC4BC5" w:rsidRDefault="00873F66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B5CFE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FE" w:rsidRPr="00D61EE6" w:rsidRDefault="003B5CFE" w:rsidP="003B5CFE">
            <w:r>
              <w:rPr>
                <w:rFonts w:cstheme="minorHAnsi"/>
              </w:rPr>
              <w:t xml:space="preserve">1. </w:t>
            </w:r>
            <w:r w:rsidRPr="007E08BA">
              <w:rPr>
                <w:rFonts w:cstheme="minorHAnsi"/>
              </w:rPr>
              <w:t>D</w:t>
            </w:r>
            <w:r w:rsidRPr="007E08BA">
              <w:t>e expert-assessor is een rolmodel als assessor</w:t>
            </w:r>
            <w:r>
              <w:t xml:space="preserve"> en onderbouwt gemaakte keuzes vanuit kennis</w:t>
            </w:r>
            <w:r w:rsidRPr="00ED5104">
              <w:t>, theorie en/of nieuwe (wetenschappelijke) inzichten.</w:t>
            </w:r>
          </w:p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B5CFE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FE" w:rsidRDefault="003B5CFE" w:rsidP="003B5CFE"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2</w:t>
            </w: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Pr="007E08BA">
              <w:t>De expert-assessor kan de gedragscriteria van de assessor hanteren in de begeleiding van assessoren in opleiding</w:t>
            </w:r>
            <w:r>
              <w:t>.</w:t>
            </w:r>
          </w:p>
          <w:p w:rsidR="003B5CFE" w:rsidRPr="00BB0845" w:rsidRDefault="003B5CFE" w:rsidP="003B5CFE"/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B5CFE" w:rsidRPr="00DC4BC5" w:rsidTr="003B5CFE">
        <w:trPr>
          <w:trHeight w:val="680"/>
        </w:trPr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FE" w:rsidRDefault="003B5CFE" w:rsidP="003B5CFE">
            <w:r>
              <w:t xml:space="preserve">3. </w:t>
            </w:r>
            <w:r w:rsidRPr="007E08BA">
              <w:t xml:space="preserve">De expert-assessor </w:t>
            </w:r>
            <w:r w:rsidRPr="004C1416">
              <w:t>geeft feedback/</w:t>
            </w:r>
            <w:proofErr w:type="spellStart"/>
            <w:r w:rsidRPr="004C1416">
              <w:t>feedforward</w:t>
            </w:r>
            <w:proofErr w:type="spellEnd"/>
            <w:r w:rsidRPr="004C1416">
              <w:t xml:space="preserve"> op het gedrag</w:t>
            </w:r>
            <w:r w:rsidRPr="007E08BA">
              <w:t xml:space="preserve"> en de rapportage van de assessor (in opleiding)</w:t>
            </w:r>
            <w:r>
              <w:t>.</w:t>
            </w:r>
          </w:p>
          <w:p w:rsidR="003B5CFE" w:rsidRPr="00BB0845" w:rsidRDefault="003B5CFE" w:rsidP="003B5CFE"/>
        </w:tc>
        <w:tc>
          <w:tcPr>
            <w:tcW w:w="5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B5CFE" w:rsidRPr="00DC4BC5" w:rsidTr="003B5CFE">
        <w:trPr>
          <w:trHeight w:val="680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CFE" w:rsidRDefault="003B5CFE" w:rsidP="003B5CFE">
            <w:pPr>
              <w:spacing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4</w:t>
            </w: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. </w:t>
            </w:r>
            <w:r w:rsidRPr="007E08BA">
              <w:rPr>
                <w:rFonts w:ascii="Calibri" w:hAnsi="Calibri" w:cs="Calibri"/>
                <w:bCs/>
              </w:rPr>
              <w:t>De expert-assessor heeft een leidende rol in voorbereiding en begeleiding van kalibreersessies met als doel kwaliteitsbewaking van de assessments.</w:t>
            </w:r>
          </w:p>
          <w:p w:rsidR="003B5CFE" w:rsidRPr="00BB0845" w:rsidRDefault="003B5CFE" w:rsidP="003B5CF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B5CFE" w:rsidRPr="00DC4BC5" w:rsidTr="003B5CFE">
        <w:trPr>
          <w:trHeight w:val="397"/>
        </w:trPr>
        <w:tc>
          <w:tcPr>
            <w:tcW w:w="145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B5CFE" w:rsidRPr="00DC4BC5" w:rsidRDefault="003B5CFE" w:rsidP="003B5CF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B5CFE" w:rsidRPr="00DC4BC5" w:rsidTr="003B5CFE">
        <w:trPr>
          <w:trHeight w:val="1530"/>
        </w:trPr>
        <w:tc>
          <w:tcPr>
            <w:tcW w:w="1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De expert-assessor geeft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(toekomstig) </w:t>
            </w:r>
            <w:r w:rsidR="00873F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expert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-assessor</w:t>
            </w: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het volgende mee: </w:t>
            </w:r>
          </w:p>
        </w:tc>
      </w:tr>
      <w:tr w:rsidR="003B5CFE" w:rsidRPr="00DC4BC5" w:rsidTr="003B5CFE">
        <w:trPr>
          <w:trHeight w:val="397"/>
        </w:trPr>
        <w:tc>
          <w:tcPr>
            <w:tcW w:w="145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B5CFE" w:rsidRPr="00DC4BC5" w:rsidTr="003B5CFE">
        <w:trPr>
          <w:trHeight w:val="574"/>
        </w:trPr>
        <w:tc>
          <w:tcPr>
            <w:tcW w:w="145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CFE" w:rsidRPr="00E425BA" w:rsidRDefault="003B5CFE" w:rsidP="003B5CFE">
            <w:pPr>
              <w:spacing w:line="36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E425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Hierbij bevestigd de expert-assessor dat de (toekomstig) </w:t>
            </w:r>
            <w:r w:rsidR="00873F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expert</w:t>
            </w:r>
            <w:r w:rsidRPr="00E425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-assessor: </w:t>
            </w:r>
          </w:p>
          <w:p w:rsidR="003B5CFE" w:rsidRDefault="003B5CFE" w:rsidP="003B5CFE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l-NL"/>
              </w:rPr>
            </w:pPr>
            <w:r w:rsidRPr="00DC4BC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l-NL"/>
              </w:rPr>
              <w:t xml:space="preserve">De kandidaat laat minimaal 75% van de indicatoren van het totaal op </w:t>
            </w:r>
            <w:r w:rsidR="00275F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l-NL"/>
              </w:rPr>
              <w:t>expert-</w:t>
            </w:r>
            <w:r w:rsidRPr="00DC4BC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l-NL"/>
              </w:rPr>
              <w:t>niveau zien: ja/nee</w:t>
            </w:r>
          </w:p>
          <w:p w:rsidR="003B5CFE" w:rsidRPr="00DC4BC5" w:rsidRDefault="003B5CFE" w:rsidP="003B5CFE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nl-NL"/>
              </w:rPr>
              <w:t>Een consistent en congruent beeld toont: ja/nee</w:t>
            </w:r>
          </w:p>
        </w:tc>
      </w:tr>
      <w:tr w:rsidR="003B5CFE" w:rsidRPr="00DC4BC5" w:rsidTr="003B5CFE">
        <w:trPr>
          <w:trHeight w:val="1654"/>
        </w:trPr>
        <w:tc>
          <w:tcPr>
            <w:tcW w:w="1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5CFE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Datum en plaats ondertekening</w:t>
            </w:r>
            <w:r w:rsidRPr="00DC4B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                                                                                                             Handtekening expert-assessor:</w:t>
            </w:r>
          </w:p>
          <w:p w:rsidR="003B5CFE" w:rsidRPr="00DC4BC5" w:rsidRDefault="003B5CFE" w:rsidP="003B5CF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DC4BC5" w:rsidRPr="00DC4BC5" w:rsidRDefault="00DC4BC5" w:rsidP="00B01B05">
      <w:pPr>
        <w:rPr>
          <w:b/>
          <w:sz w:val="20"/>
          <w:szCs w:val="20"/>
        </w:rPr>
      </w:pPr>
    </w:p>
    <w:sectPr w:rsidR="00DC4BC5" w:rsidRPr="00DC4BC5" w:rsidSect="00DA50BF">
      <w:headerReference w:type="default" r:id="rId7"/>
      <w:footerReference w:type="default" r:id="rId8"/>
      <w:pgSz w:w="16838" w:h="11906" w:orient="landscape"/>
      <w:pgMar w:top="1134" w:right="1418" w:bottom="851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0FE" w:rsidRDefault="00E210FE" w:rsidP="00DC4BC5">
      <w:pPr>
        <w:spacing w:line="240" w:lineRule="auto"/>
      </w:pPr>
      <w:r>
        <w:separator/>
      </w:r>
    </w:p>
  </w:endnote>
  <w:endnote w:type="continuationSeparator" w:id="0">
    <w:p w:rsidR="00E210FE" w:rsidRDefault="00E210FE" w:rsidP="00DC4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9077130"/>
      <w:docPartObj>
        <w:docPartGallery w:val="Page Numbers (Bottom of Page)"/>
        <w:docPartUnique/>
      </w:docPartObj>
    </w:sdtPr>
    <w:sdtEndPr/>
    <w:sdtContent>
      <w:p w:rsidR="00B01B05" w:rsidRDefault="00B01B05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627E3" w:rsidRDefault="00B01B05" w:rsidP="00B01B05">
    <w:pPr>
      <w:tabs>
        <w:tab w:val="left" w:pos="8940"/>
      </w:tabs>
      <w:jc w:val="center"/>
    </w:pPr>
    <w:r>
      <w:rPr>
        <w:rFonts w:cstheme="minorHAnsi"/>
      </w:rPr>
      <w:t>©</w:t>
    </w:r>
    <w:r>
      <w:t>Inholland – Bureau STERK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0FE" w:rsidRDefault="00E210FE" w:rsidP="00DC4BC5">
      <w:pPr>
        <w:spacing w:line="240" w:lineRule="auto"/>
      </w:pPr>
      <w:r>
        <w:separator/>
      </w:r>
    </w:p>
  </w:footnote>
  <w:footnote w:type="continuationSeparator" w:id="0">
    <w:p w:rsidR="00E210FE" w:rsidRDefault="00E210FE" w:rsidP="00DC4B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3938791"/>
      <w:docPartObj>
        <w:docPartGallery w:val="Page Numbers (Top of Page)"/>
        <w:docPartUnique/>
      </w:docPartObj>
    </w:sdtPr>
    <w:sdtEndPr/>
    <w:sdtContent>
      <w:p w:rsidR="006627E3" w:rsidRDefault="00B01B05" w:rsidP="00DA50BF">
        <w:pPr>
          <w:pStyle w:val="Koptekst"/>
        </w:pPr>
        <w:r>
          <w:t xml:space="preserve">         </w:t>
        </w:r>
        <w:r>
          <w:rPr>
            <w:noProof/>
          </w:rPr>
          <w:drawing>
            <wp:inline distT="0" distB="0" distL="0" distR="0" wp14:anchorId="65FC9019" wp14:editId="2530FCA1">
              <wp:extent cx="466725" cy="466725"/>
              <wp:effectExtent l="0" t="0" r="9525" b="9525"/>
              <wp:docPr id="3" name="Afbeelding 3" descr="C:\Users\robinet\AppData\Local\Microsoft\Windows\INetCache\Content.MSO\979331C2.tm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robinet\AppData\Local\Microsoft\Windows\INetCache\Content.MSO\979331C2.tmp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7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</w:t>
        </w:r>
        <w:r w:rsidR="006627E3">
          <w:rPr>
            <w:noProof/>
            <w:lang w:eastAsia="nl-NL"/>
          </w:rPr>
          <w:drawing>
            <wp:inline distT="0" distB="0" distL="0" distR="0" wp14:anchorId="656FC7C8" wp14:editId="0C502E83">
              <wp:extent cx="1209675" cy="428625"/>
              <wp:effectExtent l="0" t="0" r="9525" b="9525"/>
              <wp:docPr id="1" name="Afbeelding 1" descr="cid:image001.jpg@01D157B9.722775D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fbeelding 1" descr="cid:image001.jpg@01D157B9.722775D0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96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627E3">
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</w:r>
      </w:p>
    </w:sdtContent>
  </w:sdt>
  <w:p w:rsidR="006627E3" w:rsidRDefault="006627E3" w:rsidP="00755A9A">
    <w:pPr>
      <w:pStyle w:val="Koptekst"/>
      <w:tabs>
        <w:tab w:val="clear" w:pos="4536"/>
        <w:tab w:val="clear" w:pos="9072"/>
        <w:tab w:val="left" w:pos="64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BC5"/>
    <w:rsid w:val="00030DE3"/>
    <w:rsid w:val="00063C4F"/>
    <w:rsid w:val="000E7C54"/>
    <w:rsid w:val="000F027D"/>
    <w:rsid w:val="00100655"/>
    <w:rsid w:val="00154550"/>
    <w:rsid w:val="00162ACA"/>
    <w:rsid w:val="00223928"/>
    <w:rsid w:val="002268B8"/>
    <w:rsid w:val="00275F7A"/>
    <w:rsid w:val="00391FA8"/>
    <w:rsid w:val="003B5CFE"/>
    <w:rsid w:val="004402B5"/>
    <w:rsid w:val="005B4A2A"/>
    <w:rsid w:val="005C1258"/>
    <w:rsid w:val="006264B6"/>
    <w:rsid w:val="006627E3"/>
    <w:rsid w:val="006D4D5A"/>
    <w:rsid w:val="00751E9E"/>
    <w:rsid w:val="00755A9A"/>
    <w:rsid w:val="00765FDA"/>
    <w:rsid w:val="007B09E3"/>
    <w:rsid w:val="00873F66"/>
    <w:rsid w:val="009D1BF1"/>
    <w:rsid w:val="00A44241"/>
    <w:rsid w:val="00A66AF3"/>
    <w:rsid w:val="00A85AFA"/>
    <w:rsid w:val="00AF32EA"/>
    <w:rsid w:val="00B01B05"/>
    <w:rsid w:val="00BA7FF8"/>
    <w:rsid w:val="00BB0845"/>
    <w:rsid w:val="00D61EE6"/>
    <w:rsid w:val="00DA50BF"/>
    <w:rsid w:val="00DC4BC5"/>
    <w:rsid w:val="00DD0577"/>
    <w:rsid w:val="00E210FE"/>
    <w:rsid w:val="00E359A7"/>
    <w:rsid w:val="00E425BA"/>
    <w:rsid w:val="00EF40CF"/>
    <w:rsid w:val="00F630D6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8863E"/>
  <w15:chartTrackingRefBased/>
  <w15:docId w15:val="{7EEA968E-B0CB-4586-BF73-6084263F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C4BC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BC5"/>
  </w:style>
  <w:style w:type="paragraph" w:styleId="Voettekst">
    <w:name w:val="footer"/>
    <w:basedOn w:val="Standaard"/>
    <w:link w:val="VoettekstChar"/>
    <w:uiPriority w:val="99"/>
    <w:unhideWhenUsed/>
    <w:rsid w:val="00DC4BC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BC5"/>
  </w:style>
  <w:style w:type="paragraph" w:styleId="Lijstalinea">
    <w:name w:val="List Paragraph"/>
    <w:basedOn w:val="Standaard"/>
    <w:uiPriority w:val="34"/>
    <w:qFormat/>
    <w:rsid w:val="00DC4BC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239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3928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B08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0845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0845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BFF5-0B86-4813-8BED-1049DF89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1113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Martijn van Keulen | Bureau STERK</cp:lastModifiedBy>
  <cp:revision>3</cp:revision>
  <cp:lastPrinted>2018-10-31T19:52:00Z</cp:lastPrinted>
  <dcterms:created xsi:type="dcterms:W3CDTF">2023-10-11T12:50:00Z</dcterms:created>
  <dcterms:modified xsi:type="dcterms:W3CDTF">2023-10-11T13:27:00Z</dcterms:modified>
</cp:coreProperties>
</file>