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C3459" w14:textId="367E8779" w:rsidR="00F46139" w:rsidRPr="00596D2B" w:rsidRDefault="00F46139" w:rsidP="00F46139">
      <w:pPr>
        <w:spacing w:after="0" w:line="240" w:lineRule="auto"/>
        <w:rPr>
          <w:b/>
          <w:bCs/>
          <w:sz w:val="24"/>
          <w:szCs w:val="24"/>
        </w:rPr>
      </w:pPr>
      <w:r w:rsidRPr="00596D2B">
        <w:rPr>
          <w:b/>
          <w:bCs/>
          <w:sz w:val="24"/>
          <w:szCs w:val="24"/>
        </w:rPr>
        <w:t>Werkboek trainingsdag 4. Gespreksvaardigheid: hulpmiddelen en werkvormen</w:t>
      </w:r>
    </w:p>
    <w:p w14:paraId="6B820A23" w14:textId="40A4EF5C" w:rsidR="00F46139" w:rsidRDefault="00F46139" w:rsidP="00F46139">
      <w:pPr>
        <w:spacing w:after="0" w:line="240" w:lineRule="auto"/>
      </w:pPr>
      <w:r>
        <w:t xml:space="preserve">Dolfijnenhuis, Kampen, </w:t>
      </w:r>
      <w:r>
        <w:t>30 Maart 2022</w:t>
      </w:r>
    </w:p>
    <w:p w14:paraId="50A60B22" w14:textId="1BB34FB3" w:rsidR="00F46139" w:rsidRDefault="00F46139" w:rsidP="00F46139">
      <w:pPr>
        <w:spacing w:after="0" w:line="240" w:lineRule="auto"/>
      </w:pPr>
      <w:r>
        <w:t>Trainer: Karen van der Zande</w:t>
      </w:r>
    </w:p>
    <w:p w14:paraId="49054531" w14:textId="6CA9BA6D" w:rsidR="00F46139" w:rsidRDefault="00F46139" w:rsidP="00F46139">
      <w:pPr>
        <w:spacing w:after="0" w:line="240" w:lineRule="auto"/>
      </w:pPr>
    </w:p>
    <w:p w14:paraId="4661E88D" w14:textId="16895FDE" w:rsidR="00573B3A" w:rsidRDefault="00573B3A" w:rsidP="00573B3A">
      <w:pPr>
        <w:pStyle w:val="Lijstalinea"/>
        <w:numPr>
          <w:ilvl w:val="0"/>
          <w:numId w:val="1"/>
        </w:numPr>
        <w:spacing w:after="0" w:line="240" w:lineRule="auto"/>
      </w:pPr>
      <w:r>
        <w:t>Netwerkcirkel</w:t>
      </w:r>
      <w:r w:rsidR="00AC0A06">
        <w:t xml:space="preserve"> en ecogram</w:t>
      </w:r>
    </w:p>
    <w:p w14:paraId="2F2F7655" w14:textId="5F923098" w:rsidR="00AC0A06" w:rsidRDefault="00AC0A06" w:rsidP="00AC0A06">
      <w:pPr>
        <w:pStyle w:val="Lijstalinea"/>
        <w:numPr>
          <w:ilvl w:val="1"/>
          <w:numId w:val="1"/>
        </w:numPr>
        <w:spacing w:after="0" w:line="240" w:lineRule="auto"/>
      </w:pPr>
      <w:r>
        <w:t>Wie staan er dichtbij je en wie verderaf?</w:t>
      </w:r>
    </w:p>
    <w:p w14:paraId="065F16FB" w14:textId="7887D2CB" w:rsidR="00AC0A06" w:rsidRDefault="00AC0A06" w:rsidP="00AC0A06">
      <w:pPr>
        <w:pStyle w:val="Lijstalinea"/>
        <w:numPr>
          <w:ilvl w:val="1"/>
          <w:numId w:val="1"/>
        </w:numPr>
        <w:spacing w:after="0" w:line="240" w:lineRule="auto"/>
      </w:pPr>
      <w:r>
        <w:t>Wat betekenen die mensen voor je?</w:t>
      </w:r>
    </w:p>
    <w:p w14:paraId="0DAEBA4C" w14:textId="7DB73F59" w:rsidR="00AC0A06" w:rsidRDefault="00AC0A06" w:rsidP="00AC0A06">
      <w:pPr>
        <w:pStyle w:val="Lijstalinea"/>
        <w:numPr>
          <w:ilvl w:val="1"/>
          <w:numId w:val="1"/>
        </w:numPr>
        <w:spacing w:after="0" w:line="240" w:lineRule="auto"/>
      </w:pPr>
      <w:r>
        <w:t>Wat zou je willen dat ze voor je betekenen? (meer, minder, anders)</w:t>
      </w:r>
    </w:p>
    <w:p w14:paraId="44206117" w14:textId="5B9F76AF" w:rsidR="00AC0A06" w:rsidRDefault="00AC0A06" w:rsidP="00AC0A06">
      <w:pPr>
        <w:pStyle w:val="Lijstalinea"/>
        <w:numPr>
          <w:ilvl w:val="1"/>
          <w:numId w:val="1"/>
        </w:numPr>
        <w:spacing w:after="0" w:line="240" w:lineRule="auto"/>
      </w:pPr>
      <w:r>
        <w:t>Hoe zou je dat voor elkaar kunnen krijgen?</w:t>
      </w:r>
    </w:p>
    <w:p w14:paraId="0267A088" w14:textId="286A8A78" w:rsidR="00573B3A" w:rsidRDefault="00573B3A" w:rsidP="00573B3A">
      <w:pPr>
        <w:pStyle w:val="Lijstalinea"/>
        <w:numPr>
          <w:ilvl w:val="0"/>
          <w:numId w:val="1"/>
        </w:numPr>
        <w:spacing w:after="0" w:line="240" w:lineRule="auto"/>
      </w:pPr>
      <w:r>
        <w:t>Signaleringsplan</w:t>
      </w:r>
      <w:r w:rsidR="00AC0A06">
        <w:t>: over stoplichten, pannetjes en thermometers…</w:t>
      </w:r>
    </w:p>
    <w:p w14:paraId="59112E97" w14:textId="672D299A" w:rsidR="00AC0A06" w:rsidRDefault="00AC0A06" w:rsidP="00AC0A06">
      <w:pPr>
        <w:pStyle w:val="Lijstalinea"/>
        <w:numPr>
          <w:ilvl w:val="1"/>
          <w:numId w:val="1"/>
        </w:numPr>
        <w:spacing w:after="0" w:line="240" w:lineRule="auto"/>
      </w:pPr>
      <w:r>
        <w:t>Wat is jouw ‘gebruiksaanwijzing’ waar het gaat om het hanteren van je emoties?</w:t>
      </w:r>
    </w:p>
    <w:p w14:paraId="769DB04A" w14:textId="6D04996F" w:rsidR="00AC0A06" w:rsidRDefault="00AC0A06" w:rsidP="00AC0A06">
      <w:pPr>
        <w:pStyle w:val="Lijstalinea"/>
        <w:numPr>
          <w:ilvl w:val="1"/>
          <w:numId w:val="1"/>
        </w:numPr>
        <w:spacing w:after="0" w:line="240" w:lineRule="auto"/>
      </w:pPr>
      <w:r>
        <w:t>Hoe voel jij de dan, wat denk je dan en hoe doe je dan</w:t>
      </w:r>
      <w:r w:rsidR="00044BB1">
        <w:t>?</w:t>
      </w:r>
    </w:p>
    <w:p w14:paraId="647F1D3A" w14:textId="366D2D05" w:rsidR="00044BB1" w:rsidRDefault="00044BB1" w:rsidP="00AC0A06">
      <w:pPr>
        <w:pStyle w:val="Lijstalinea"/>
        <w:numPr>
          <w:ilvl w:val="1"/>
          <w:numId w:val="1"/>
        </w:numPr>
        <w:spacing w:after="0" w:line="240" w:lineRule="auto"/>
      </w:pPr>
      <w:r>
        <w:t>Wat zien, horen en voelen anderen aan jou?</w:t>
      </w:r>
    </w:p>
    <w:p w14:paraId="1564D7E9" w14:textId="6F9B0620" w:rsidR="00044BB1" w:rsidRDefault="00044BB1" w:rsidP="00AC0A06">
      <w:pPr>
        <w:pStyle w:val="Lijstalinea"/>
        <w:numPr>
          <w:ilvl w:val="1"/>
          <w:numId w:val="1"/>
        </w:numPr>
        <w:spacing w:after="0" w:line="240" w:lineRule="auto"/>
      </w:pPr>
      <w:r>
        <w:t>Wat kun jij doen? Wat kan de ander doen?</w:t>
      </w:r>
    </w:p>
    <w:p w14:paraId="522E0E6D" w14:textId="2946ED51" w:rsidR="00573B3A" w:rsidRDefault="00573B3A" w:rsidP="00573B3A">
      <w:pPr>
        <w:pStyle w:val="Lijstalinea"/>
        <w:numPr>
          <w:ilvl w:val="0"/>
          <w:numId w:val="1"/>
        </w:numPr>
        <w:spacing w:after="0" w:line="240" w:lineRule="auto"/>
      </w:pPr>
      <w:r>
        <w:t>Tekenen</w:t>
      </w:r>
    </w:p>
    <w:p w14:paraId="0D52C031" w14:textId="58E5EBF1" w:rsidR="00596D2B" w:rsidRDefault="000C16FB" w:rsidP="00044BB1">
      <w:pPr>
        <w:pStyle w:val="Lijstalinea"/>
        <w:numPr>
          <w:ilvl w:val="1"/>
          <w:numId w:val="1"/>
        </w:numPr>
        <w:spacing w:after="0" w:line="240" w:lineRule="auto"/>
      </w:pPr>
      <w:r>
        <w:t>Met p</w:t>
      </w:r>
      <w:r w:rsidR="00044BB1">
        <w:t xml:space="preserve">raten </w:t>
      </w:r>
      <w:r>
        <w:t xml:space="preserve">alleen </w:t>
      </w:r>
      <w:r w:rsidR="00044BB1">
        <w:t>benut</w:t>
      </w:r>
      <w:r>
        <w:t xml:space="preserve"> je</w:t>
      </w:r>
      <w:r w:rsidR="00044BB1">
        <w:t xml:space="preserve"> maar één hersenhelft</w:t>
      </w:r>
      <w:r w:rsidR="00596D2B">
        <w:t>. Redenen om te tekenen:</w:t>
      </w:r>
    </w:p>
    <w:p w14:paraId="0F39CE87" w14:textId="3D523B02" w:rsidR="00596D2B" w:rsidRDefault="008E429D" w:rsidP="008E429D">
      <w:pPr>
        <w:pStyle w:val="Lijstalinea"/>
        <w:numPr>
          <w:ilvl w:val="2"/>
          <w:numId w:val="2"/>
        </w:numPr>
        <w:spacing w:after="0" w:line="240" w:lineRule="auto"/>
      </w:pPr>
      <w:r>
        <w:t>Je benut</w:t>
      </w:r>
      <w:r w:rsidR="00044BB1">
        <w:t xml:space="preserve"> meer zintuigen</w:t>
      </w:r>
      <w:r>
        <w:t xml:space="preserve"> (een gesprek voeren is vaak niet het sterkst bij cliënten met LVB of VG)</w:t>
      </w:r>
    </w:p>
    <w:p w14:paraId="348BFCFC" w14:textId="0BC750F8" w:rsidR="00596D2B" w:rsidRDefault="008E429D" w:rsidP="008E429D">
      <w:pPr>
        <w:pStyle w:val="Lijstalinea"/>
        <w:numPr>
          <w:ilvl w:val="2"/>
          <w:numId w:val="2"/>
        </w:numPr>
        <w:spacing w:after="0" w:line="240" w:lineRule="auto"/>
      </w:pPr>
      <w:r>
        <w:t>Je bent</w:t>
      </w:r>
      <w:r w:rsidR="00044BB1">
        <w:t xml:space="preserve"> samen creatief</w:t>
      </w:r>
      <w:r>
        <w:t xml:space="preserve"> en focust dezelfde kant uit</w:t>
      </w:r>
    </w:p>
    <w:p w14:paraId="670A3FDC" w14:textId="7B291718" w:rsidR="00596D2B" w:rsidRDefault="008E429D" w:rsidP="008E429D">
      <w:pPr>
        <w:pStyle w:val="Lijstalinea"/>
        <w:numPr>
          <w:ilvl w:val="2"/>
          <w:numId w:val="2"/>
        </w:numPr>
        <w:spacing w:after="0" w:line="240" w:lineRule="auto"/>
      </w:pPr>
      <w:r>
        <w:t xml:space="preserve">Je helpt de ander </w:t>
      </w:r>
      <w:r w:rsidR="00044BB1">
        <w:t>ordenen</w:t>
      </w:r>
      <w:r>
        <w:t>, al kun je zeggen: ‘even tekenen, dan kan ik het beter overzien’, om het geaccepteerd te krijgen.</w:t>
      </w:r>
    </w:p>
    <w:p w14:paraId="210B0149" w14:textId="18C54060" w:rsidR="00044BB1" w:rsidRDefault="00044BB1" w:rsidP="008E429D">
      <w:pPr>
        <w:pStyle w:val="Lijstalinea"/>
        <w:numPr>
          <w:ilvl w:val="2"/>
          <w:numId w:val="2"/>
        </w:numPr>
        <w:spacing w:after="0" w:line="240" w:lineRule="auto"/>
      </w:pPr>
      <w:r>
        <w:t>draag je bij aan onthouden</w:t>
      </w:r>
      <w:r w:rsidR="008E429D">
        <w:t>: visueel opslaan is soms makkelijker dan woorden onthouden, en: de tekening kan worden bewaard</w:t>
      </w:r>
      <w:r>
        <w:t>.</w:t>
      </w:r>
    </w:p>
    <w:p w14:paraId="2066185B" w14:textId="624374FF" w:rsidR="00573B3A" w:rsidRDefault="00573B3A" w:rsidP="00573B3A">
      <w:pPr>
        <w:pStyle w:val="Lijstalinea"/>
        <w:numPr>
          <w:ilvl w:val="0"/>
          <w:numId w:val="1"/>
        </w:numPr>
        <w:spacing w:after="0" w:line="240" w:lineRule="auto"/>
      </w:pPr>
      <w:r>
        <w:t>Dagelijkse routine</w:t>
      </w:r>
    </w:p>
    <w:p w14:paraId="50EC3779" w14:textId="0D5C63FE" w:rsidR="008E429D" w:rsidRDefault="008E429D" w:rsidP="008E429D">
      <w:pPr>
        <w:pStyle w:val="Lijstalinea"/>
        <w:numPr>
          <w:ilvl w:val="1"/>
          <w:numId w:val="1"/>
        </w:numPr>
        <w:spacing w:after="0" w:line="240" w:lineRule="auto"/>
      </w:pPr>
      <w:r>
        <w:t>Orde brengen in de dag, kan orde brengen in het hoofd.</w:t>
      </w:r>
    </w:p>
    <w:p w14:paraId="2C74AEF3" w14:textId="068C59EA" w:rsidR="008E429D" w:rsidRDefault="008E429D" w:rsidP="008E429D">
      <w:pPr>
        <w:pStyle w:val="Lijstalinea"/>
        <w:numPr>
          <w:ilvl w:val="1"/>
          <w:numId w:val="1"/>
        </w:numPr>
        <w:spacing w:after="0" w:line="240" w:lineRule="auto"/>
      </w:pPr>
      <w:r>
        <w:t>Het geeft jou en de ander kansen om te kijken waar onder- of overvraging plaatsvindt: en dus om te verrijken of verlichten.</w:t>
      </w:r>
    </w:p>
    <w:p w14:paraId="02182659" w14:textId="47F2B295" w:rsidR="00573B3A" w:rsidRDefault="00A00501" w:rsidP="00573B3A">
      <w:pPr>
        <w:pStyle w:val="Lijstalinea"/>
        <w:numPr>
          <w:ilvl w:val="0"/>
          <w:numId w:val="1"/>
        </w:numPr>
        <w:spacing w:after="0" w:line="240" w:lineRule="auto"/>
      </w:pPr>
      <w:r>
        <w:t>Levensboek</w:t>
      </w:r>
      <w:r w:rsidR="00B62B46">
        <w:t xml:space="preserve"> en tijdlijn</w:t>
      </w:r>
    </w:p>
    <w:p w14:paraId="00094ED2" w14:textId="3C8EC2B6" w:rsidR="00C91A91" w:rsidRDefault="00C91A91" w:rsidP="00C91A91">
      <w:pPr>
        <w:pStyle w:val="Lijstalinea"/>
        <w:numPr>
          <w:ilvl w:val="1"/>
          <w:numId w:val="1"/>
        </w:numPr>
        <w:spacing w:after="0" w:line="240" w:lineRule="auto"/>
      </w:pPr>
      <w:r>
        <w:t>Wie is de ander eigenlijk</w:t>
      </w:r>
      <w:r w:rsidR="00B62B46">
        <w:t>?</w:t>
      </w:r>
      <w:r>
        <w:t>: wat is zijn geschiedenis, wat heeft hij voor dromen en wensen, wie kent hij allemaal</w:t>
      </w:r>
      <w:r w:rsidR="00B62B46">
        <w:t xml:space="preserve"> en wie zijn belangrijk voor hem</w:t>
      </w:r>
      <w:r>
        <w:t>, waar houdt hij van, waar heeft hij een hekel aan</w:t>
      </w:r>
      <w:r w:rsidR="00B62B46">
        <w:t>, wat doet hij voor werk, hoe ziet zijn vrije tijd eruit, wat vindt hij belangrijk in het leven, waar is hij trots op, waar krijgt hij complimenten voor, welke persoonskenmerken heeft hij, etc.?</w:t>
      </w:r>
    </w:p>
    <w:p w14:paraId="26EB0C0F" w14:textId="4BD0A711" w:rsidR="00A00501" w:rsidRDefault="00A00501" w:rsidP="00573B3A">
      <w:pPr>
        <w:pStyle w:val="Lijstalinea"/>
        <w:numPr>
          <w:ilvl w:val="0"/>
          <w:numId w:val="1"/>
        </w:numPr>
        <w:spacing w:after="0" w:line="240" w:lineRule="auto"/>
      </w:pPr>
      <w:r>
        <w:t>Schaalvraag</w:t>
      </w:r>
    </w:p>
    <w:p w14:paraId="1EA6270C" w14:textId="49C02168" w:rsidR="00B62B46" w:rsidRDefault="00B62B46" w:rsidP="00B62B46">
      <w:pPr>
        <w:pStyle w:val="Lijstalinea"/>
        <w:numPr>
          <w:ilvl w:val="1"/>
          <w:numId w:val="1"/>
        </w:numPr>
        <w:spacing w:after="0" w:line="240" w:lineRule="auto"/>
      </w:pPr>
      <w:r>
        <w:t>In hoeverre ben je tevreden met je leven?: 0 = volledig ontevreden en 10 = ik ben dol maar dan ook dolgelukkig met alles en iedereen en vooral mijzelf. Wat zit er in dat getal dat je noemt? En wat nog meer (10x)? En wat zou nog één stapje beter maken? En hoe zou dat er dan uitzien? Wat zou je merken? En anderen? Wat zou je anders doen? En anderen?</w:t>
      </w:r>
      <w:r w:rsidRPr="00B62B46">
        <w:t xml:space="preserve"> </w:t>
      </w:r>
      <w:r>
        <w:t>Wat zou daarvoor nodig zijn?</w:t>
      </w:r>
    </w:p>
    <w:p w14:paraId="655C4D89" w14:textId="6ACE6487" w:rsidR="00C91A91" w:rsidRDefault="00C91A91" w:rsidP="00573B3A">
      <w:pPr>
        <w:pStyle w:val="Lijstalinea"/>
        <w:numPr>
          <w:ilvl w:val="0"/>
          <w:numId w:val="1"/>
        </w:numPr>
        <w:spacing w:after="0" w:line="240" w:lineRule="auto"/>
      </w:pPr>
      <w:r>
        <w:t>Behoeftencirkel: positieve gezondheid, Triple C, kwaliteit volgens de domeinen van Schalock.</w:t>
      </w:r>
    </w:p>
    <w:p w14:paraId="0AF38668" w14:textId="0AF5E023" w:rsidR="00B62B46" w:rsidRDefault="000C16FB" w:rsidP="00B62B46">
      <w:pPr>
        <w:pStyle w:val="Lijstalinea"/>
        <w:numPr>
          <w:ilvl w:val="1"/>
          <w:numId w:val="1"/>
        </w:numPr>
        <w:spacing w:after="0" w:line="240" w:lineRule="auto"/>
      </w:pPr>
      <w:r>
        <w:t>Een mens is een optelling van de som der delen. Focussen op een ander deel dan gebruikelijk kan onverwachte oplossingen geven.</w:t>
      </w:r>
    </w:p>
    <w:p w14:paraId="433C1840" w14:textId="1275E256" w:rsidR="00A00501" w:rsidRPr="00AC0A06" w:rsidRDefault="00A00501" w:rsidP="00864C08">
      <w:pPr>
        <w:spacing w:after="0" w:line="240" w:lineRule="auto"/>
        <w:rPr>
          <w:b/>
          <w:bCs/>
          <w:color w:val="2F5496" w:themeColor="accent1" w:themeShade="BF"/>
        </w:rPr>
      </w:pPr>
      <w:r w:rsidRPr="00AC0A06">
        <w:rPr>
          <w:b/>
          <w:bCs/>
          <w:color w:val="2F5496" w:themeColor="accent1" w:themeShade="BF"/>
        </w:rPr>
        <w:lastRenderedPageBreak/>
        <w:t>Netwerkcirkel</w:t>
      </w:r>
      <w:r w:rsidR="00722571" w:rsidRPr="00AC0A06">
        <w:rPr>
          <w:b/>
          <w:bCs/>
          <w:color w:val="2F5496" w:themeColor="accent1" w:themeShade="BF"/>
        </w:rPr>
        <w:t xml:space="preserve"> en ecogram: wie staan er dichtbij je en wie verder af….</w:t>
      </w:r>
    </w:p>
    <w:p w14:paraId="5756D890" w14:textId="23232B2F" w:rsidR="00A00501" w:rsidRPr="00A00501" w:rsidRDefault="00CE711D" w:rsidP="00A00501">
      <w:pPr>
        <w:rPr>
          <w:b/>
          <w:bCs/>
        </w:rPr>
      </w:pPr>
      <w:r>
        <w:rPr>
          <w:noProof/>
        </w:rPr>
        <w:drawing>
          <wp:anchor distT="0" distB="0" distL="114300" distR="114300" simplePos="0" relativeHeight="251660288" behindDoc="0" locked="0" layoutInCell="1" allowOverlap="1" wp14:anchorId="6CE8EB8E" wp14:editId="0AF17C80">
            <wp:simplePos x="0" y="0"/>
            <wp:positionH relativeFrom="column">
              <wp:posOffset>5589905</wp:posOffset>
            </wp:positionH>
            <wp:positionV relativeFrom="paragraph">
              <wp:posOffset>86360</wp:posOffset>
            </wp:positionV>
            <wp:extent cx="3449320" cy="2436495"/>
            <wp:effectExtent l="57150" t="57150" r="113030" b="116205"/>
            <wp:wrapSquare wrapText="bothSides"/>
            <wp:docPr id="13" name="Afbeelding 13" descr="Sociale netwerk | Cognitieve Animatiethera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ociale netwerk | Cognitieve Animatietherapi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49320" cy="2436495"/>
                    </a:xfrm>
                    <a:prstGeom prst="rect">
                      <a:avLst/>
                    </a:prstGeom>
                    <a:ln w="19050" cap="sq">
                      <a:solidFill>
                        <a:schemeClr val="accent1"/>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56A1A56E" wp14:editId="11A14828">
            <wp:simplePos x="0" y="0"/>
            <wp:positionH relativeFrom="column">
              <wp:posOffset>5583555</wp:posOffset>
            </wp:positionH>
            <wp:positionV relativeFrom="paragraph">
              <wp:posOffset>2749302</wp:posOffset>
            </wp:positionV>
            <wp:extent cx="3455670" cy="2444115"/>
            <wp:effectExtent l="19050" t="19050" r="11430" b="13335"/>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55670" cy="2444115"/>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42E12D66" wp14:editId="7F103C13">
                <wp:simplePos x="0" y="0"/>
                <wp:positionH relativeFrom="column">
                  <wp:posOffset>3735346</wp:posOffset>
                </wp:positionH>
                <wp:positionV relativeFrom="paragraph">
                  <wp:posOffset>137905</wp:posOffset>
                </wp:positionV>
                <wp:extent cx="1422787" cy="310101"/>
                <wp:effectExtent l="0" t="0" r="6350" b="0"/>
                <wp:wrapNone/>
                <wp:docPr id="2" name="Rechthoek 2"/>
                <wp:cNvGraphicFramePr/>
                <a:graphic xmlns:a="http://schemas.openxmlformats.org/drawingml/2006/main">
                  <a:graphicData uri="http://schemas.microsoft.com/office/word/2010/wordprocessingShape">
                    <wps:wsp>
                      <wps:cNvSpPr/>
                      <wps:spPr>
                        <a:xfrm>
                          <a:off x="0" y="0"/>
                          <a:ext cx="1422787" cy="31010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7534A2" w14:textId="28CECEB8" w:rsidR="004C4F9E" w:rsidRPr="004C4F9E" w:rsidRDefault="004C4F9E" w:rsidP="004C4F9E">
                            <w:pPr>
                              <w:ind w:firstLine="708"/>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4F9E">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anderen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E12D66" id="Rechthoek 2" o:spid="_x0000_s1026" style="position:absolute;margin-left:294.1pt;margin-top:10.85pt;width:112.05pt;height:2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" fillcolor="white [3212]" stroked="f" strokeweight="1pt">
                <v:textbox>
                  <w:txbxContent>
                    <w:p w14:paraId="667534A2" w14:textId="28CECEB8" w:rsidR="004C4F9E" w:rsidRPr="004C4F9E" w:rsidRDefault="004C4F9E" w:rsidP="004C4F9E">
                      <w:pPr>
                        <w:ind w:firstLine="708"/>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4F9E">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anderen</w:t>
                      </w:r>
                    </w:p>
                  </w:txbxContent>
                </v:textbox>
              </v:rect>
            </w:pict>
          </mc:Fallback>
        </mc:AlternateContent>
      </w:r>
      <w:r>
        <w:rPr>
          <w:noProof/>
        </w:rPr>
        <w:drawing>
          <wp:inline distT="0" distB="0" distL="0" distR="0" wp14:anchorId="29ED62C8" wp14:editId="796D3BBD">
            <wp:extent cx="5394978" cy="5343276"/>
            <wp:effectExtent l="0" t="0" r="0" b="0"/>
            <wp:docPr id="9" name="Afbeelding 9" descr="Netwerkcirkel van Lensink | Gevoel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etwerkcirkel van Lensink | Gevoelen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2694" cy="5370726"/>
                    </a:xfrm>
                    <a:prstGeom prst="rect">
                      <a:avLst/>
                    </a:prstGeom>
                    <a:noFill/>
                    <a:ln>
                      <a:noFill/>
                    </a:ln>
                  </pic:spPr>
                </pic:pic>
              </a:graphicData>
            </a:graphic>
          </wp:inline>
        </w:drawing>
      </w:r>
      <w:r w:rsidR="00A00501">
        <w:br w:type="page"/>
      </w:r>
      <w:r w:rsidR="00A00501" w:rsidRPr="00A00501">
        <w:rPr>
          <w:b/>
          <w:bCs/>
        </w:rPr>
        <w:lastRenderedPageBreak/>
        <w:t>Signaleringsplan</w:t>
      </w:r>
    </w:p>
    <w:p w14:paraId="19FAFAE8" w14:textId="0DAEE2E4" w:rsidR="00A00501" w:rsidRDefault="00A00501">
      <w:r>
        <w:br w:type="page"/>
      </w:r>
    </w:p>
    <w:p w14:paraId="4477D7AA" w14:textId="0793001F" w:rsidR="00F46139" w:rsidRPr="00A00501" w:rsidRDefault="00A00501" w:rsidP="00F46139">
      <w:pPr>
        <w:spacing w:after="0" w:line="240" w:lineRule="auto"/>
        <w:rPr>
          <w:b/>
          <w:bCs/>
        </w:rPr>
      </w:pPr>
      <w:r w:rsidRPr="00A00501">
        <w:rPr>
          <w:b/>
          <w:bCs/>
        </w:rPr>
        <w:lastRenderedPageBreak/>
        <w:t>Tekenen</w:t>
      </w:r>
    </w:p>
    <w:p w14:paraId="3F0E3980" w14:textId="2D784ECE" w:rsidR="00A00501" w:rsidRDefault="00A00501">
      <w:r>
        <w:br w:type="page"/>
      </w:r>
    </w:p>
    <w:p w14:paraId="7B740F7A" w14:textId="2BE15EEA" w:rsidR="00A00501" w:rsidRDefault="00A00501" w:rsidP="00F46139">
      <w:pPr>
        <w:spacing w:after="0" w:line="240" w:lineRule="auto"/>
        <w:rPr>
          <w:b/>
          <w:bCs/>
        </w:rPr>
      </w:pPr>
      <w:r w:rsidRPr="00A00501">
        <w:rPr>
          <w:b/>
          <w:bCs/>
        </w:rPr>
        <w:lastRenderedPageBreak/>
        <w:t>Dagelijkse routine</w:t>
      </w:r>
    </w:p>
    <w:p w14:paraId="0002FAAC" w14:textId="77777777" w:rsidR="00A00501" w:rsidRDefault="00A00501">
      <w:pPr>
        <w:rPr>
          <w:b/>
          <w:bCs/>
        </w:rPr>
      </w:pPr>
      <w:r>
        <w:rPr>
          <w:b/>
          <w:bCs/>
        </w:rPr>
        <w:br w:type="page"/>
      </w:r>
    </w:p>
    <w:p w14:paraId="0154C39F" w14:textId="686F4503" w:rsidR="00A00501" w:rsidRDefault="00A00501" w:rsidP="00F46139">
      <w:pPr>
        <w:spacing w:after="0" w:line="240" w:lineRule="auto"/>
        <w:rPr>
          <w:b/>
          <w:bCs/>
        </w:rPr>
      </w:pPr>
      <w:r>
        <w:rPr>
          <w:b/>
          <w:bCs/>
        </w:rPr>
        <w:lastRenderedPageBreak/>
        <w:t>Levensboek</w:t>
      </w:r>
    </w:p>
    <w:p w14:paraId="0FB78319" w14:textId="77777777" w:rsidR="00A00501" w:rsidRDefault="00A00501">
      <w:pPr>
        <w:rPr>
          <w:b/>
          <w:bCs/>
        </w:rPr>
      </w:pPr>
      <w:r>
        <w:rPr>
          <w:b/>
          <w:bCs/>
        </w:rPr>
        <w:br w:type="page"/>
      </w:r>
    </w:p>
    <w:p w14:paraId="725600F2" w14:textId="7BDABE1C" w:rsidR="00F46139" w:rsidRPr="00A00501" w:rsidRDefault="00A00501" w:rsidP="00F46139">
      <w:pPr>
        <w:spacing w:after="0" w:line="240" w:lineRule="auto"/>
        <w:rPr>
          <w:b/>
          <w:bCs/>
        </w:rPr>
      </w:pPr>
      <w:r>
        <w:rPr>
          <w:b/>
          <w:bCs/>
        </w:rPr>
        <w:lastRenderedPageBreak/>
        <w:t>Schaalvraag</w:t>
      </w:r>
    </w:p>
    <w:sectPr w:rsidR="00F46139" w:rsidRPr="00A00501" w:rsidSect="000C16FB">
      <w:headerReference w:type="default" r:id="rId10"/>
      <w:footerReference w:type="default" r:id="rId11"/>
      <w:pgSz w:w="16838" w:h="11906" w:orient="landscape"/>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33785" w14:textId="77777777" w:rsidR="008626F5" w:rsidRDefault="008626F5" w:rsidP="00CF4DED">
      <w:pPr>
        <w:spacing w:after="0" w:line="240" w:lineRule="auto"/>
      </w:pPr>
      <w:r>
        <w:separator/>
      </w:r>
    </w:p>
  </w:endnote>
  <w:endnote w:type="continuationSeparator" w:id="0">
    <w:p w14:paraId="7AE96C0F" w14:textId="77777777" w:rsidR="008626F5" w:rsidRDefault="008626F5" w:rsidP="00CF4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205467"/>
      <w:docPartObj>
        <w:docPartGallery w:val="Page Numbers (Bottom of Page)"/>
        <w:docPartUnique/>
      </w:docPartObj>
    </w:sdtPr>
    <w:sdtEndPr>
      <w:rPr>
        <w:sz w:val="16"/>
        <w:szCs w:val="16"/>
      </w:rPr>
    </w:sdtEndPr>
    <w:sdtContent>
      <w:p w14:paraId="70EF6FAE" w14:textId="071A61F2" w:rsidR="00CF4DED" w:rsidRPr="000C16FB" w:rsidRDefault="00CF4DED">
        <w:pPr>
          <w:pStyle w:val="Voettekst"/>
          <w:jc w:val="right"/>
          <w:rPr>
            <w:sz w:val="16"/>
            <w:szCs w:val="16"/>
          </w:rPr>
        </w:pPr>
        <w:r w:rsidRPr="000C16FB">
          <w:rPr>
            <w:sz w:val="16"/>
            <w:szCs w:val="16"/>
          </w:rPr>
          <w:fldChar w:fldCharType="begin"/>
        </w:r>
        <w:r w:rsidRPr="000C16FB">
          <w:rPr>
            <w:sz w:val="16"/>
            <w:szCs w:val="16"/>
          </w:rPr>
          <w:instrText>PAGE   \* MERGEFORMAT</w:instrText>
        </w:r>
        <w:r w:rsidRPr="000C16FB">
          <w:rPr>
            <w:sz w:val="16"/>
            <w:szCs w:val="16"/>
          </w:rPr>
          <w:fldChar w:fldCharType="separate"/>
        </w:r>
        <w:r w:rsidRPr="000C16FB">
          <w:rPr>
            <w:sz w:val="16"/>
            <w:szCs w:val="16"/>
          </w:rPr>
          <w:t>2</w:t>
        </w:r>
        <w:r w:rsidRPr="000C16FB">
          <w:rPr>
            <w:sz w:val="16"/>
            <w:szCs w:val="16"/>
          </w:rPr>
          <w:fldChar w:fldCharType="end"/>
        </w:r>
      </w:p>
    </w:sdtContent>
  </w:sdt>
  <w:p w14:paraId="05321488" w14:textId="77777777" w:rsidR="00CF4DED" w:rsidRDefault="00CF4DE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85C56" w14:textId="77777777" w:rsidR="008626F5" w:rsidRDefault="008626F5" w:rsidP="00CF4DED">
      <w:pPr>
        <w:spacing w:after="0" w:line="240" w:lineRule="auto"/>
      </w:pPr>
      <w:r>
        <w:separator/>
      </w:r>
    </w:p>
  </w:footnote>
  <w:footnote w:type="continuationSeparator" w:id="0">
    <w:p w14:paraId="18E2EDF3" w14:textId="77777777" w:rsidR="008626F5" w:rsidRDefault="008626F5" w:rsidP="00CF4D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D8BA" w14:textId="604D9ED6" w:rsidR="00CF4DED" w:rsidRDefault="00CF4DED">
    <w:pPr>
      <w:pStyle w:val="Koptekst"/>
    </w:pPr>
    <w:r>
      <w:rPr>
        <w:noProof/>
      </w:rPr>
      <w:drawing>
        <wp:inline distT="0" distB="0" distL="0" distR="0" wp14:anchorId="263A25C2" wp14:editId="3B504998">
          <wp:extent cx="938254" cy="336450"/>
          <wp:effectExtent l="0" t="0" r="0" b="6985"/>
          <wp:docPr id="12" name="Afbeelding 12"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0831" cy="340960"/>
                  </a:xfrm>
                  <a:prstGeom prst="rect">
                    <a:avLst/>
                  </a:prstGeom>
                  <a:noFill/>
                  <a:ln>
                    <a:noFill/>
                  </a:ln>
                </pic:spPr>
              </pic:pic>
            </a:graphicData>
          </a:graphic>
        </wp:inline>
      </w:drawing>
    </w:r>
  </w:p>
  <w:p w14:paraId="16D5A0CD" w14:textId="77777777" w:rsidR="00CF4DED" w:rsidRDefault="00CF4DE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331800"/>
    <w:multiLevelType w:val="hybridMultilevel"/>
    <w:tmpl w:val="E1229A4E"/>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88BE7398">
      <w:numFmt w:val="bullet"/>
      <w:lvlText w:val="-"/>
      <w:lvlJc w:val="left"/>
      <w:pPr>
        <w:ind w:left="2340" w:hanging="360"/>
      </w:pPr>
      <w:rPr>
        <w:rFonts w:ascii="Calibri" w:eastAsiaTheme="minorHAnsi" w:hAnsi="Calibri" w:cstheme="minorBid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83E7BBF"/>
    <w:multiLevelType w:val="hybridMultilevel"/>
    <w:tmpl w:val="5496949A"/>
    <w:lvl w:ilvl="0" w:tplc="0413000F">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130001">
      <w:start w:val="1"/>
      <w:numFmt w:val="bullet"/>
      <w:lvlText w:val=""/>
      <w:lvlJc w:val="left"/>
      <w:pPr>
        <w:ind w:left="2340" w:hanging="360"/>
      </w:pPr>
      <w:rPr>
        <w:rFonts w:ascii="Symbol" w:hAnsi="Symbol"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139"/>
    <w:rsid w:val="00044BB1"/>
    <w:rsid w:val="000C16FB"/>
    <w:rsid w:val="004C4F9E"/>
    <w:rsid w:val="00573B3A"/>
    <w:rsid w:val="00596D2B"/>
    <w:rsid w:val="00722571"/>
    <w:rsid w:val="008626F5"/>
    <w:rsid w:val="00864C08"/>
    <w:rsid w:val="008E429D"/>
    <w:rsid w:val="00A00501"/>
    <w:rsid w:val="00AC0A06"/>
    <w:rsid w:val="00B62B46"/>
    <w:rsid w:val="00BE1A13"/>
    <w:rsid w:val="00C91A91"/>
    <w:rsid w:val="00CE711D"/>
    <w:rsid w:val="00CF4DED"/>
    <w:rsid w:val="00F46139"/>
    <w:rsid w:val="00F939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29E15"/>
  <w15:chartTrackingRefBased/>
  <w15:docId w15:val="{14215069-A7DE-4571-8AFC-DF33BFCF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73B3A"/>
    <w:pPr>
      <w:ind w:left="720"/>
      <w:contextualSpacing/>
    </w:pPr>
  </w:style>
  <w:style w:type="paragraph" w:styleId="Koptekst">
    <w:name w:val="header"/>
    <w:basedOn w:val="Standaard"/>
    <w:link w:val="KoptekstChar"/>
    <w:uiPriority w:val="99"/>
    <w:unhideWhenUsed/>
    <w:rsid w:val="00CF4DE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F4DED"/>
  </w:style>
  <w:style w:type="paragraph" w:styleId="Voettekst">
    <w:name w:val="footer"/>
    <w:basedOn w:val="Standaard"/>
    <w:link w:val="VoettekstChar"/>
    <w:uiPriority w:val="99"/>
    <w:unhideWhenUsed/>
    <w:rsid w:val="00CF4DE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F4D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7</Pages>
  <Words>381</Words>
  <Characters>2098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Toon van der Zande</dc:creator>
  <cp:keywords/>
  <dc:description/>
  <cp:lastModifiedBy>Toon van der Zande</cp:lastModifiedBy>
  <cp:revision>10</cp:revision>
  <dcterms:created xsi:type="dcterms:W3CDTF">2022-03-26T10:32:00Z</dcterms:created>
  <dcterms:modified xsi:type="dcterms:W3CDTF">2022-03-26T11:29:00Z</dcterms:modified>
</cp:coreProperties>
</file>