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718077398"/>
        <w:docPartObj>
          <w:docPartGallery w:val="Cover Pages"/>
          <w:docPartUnique/>
        </w:docPartObj>
      </w:sdtPr>
      <w:sdtEndPr>
        <w:rPr>
          <w:rFonts w:asciiTheme="majorHAnsi" w:eastAsiaTheme="majorEastAsia" w:hAnsiTheme="majorHAnsi" w:cstheme="majorBidi"/>
          <w:color w:val="FFFFFF" w:themeColor="background1"/>
          <w:spacing w:val="10"/>
          <w:sz w:val="80"/>
          <w:szCs w:val="80"/>
        </w:rPr>
      </w:sdtEndPr>
      <w:sdtContent>
        <w:p w14:paraId="2FD7A4AC" w14:textId="28B141BD" w:rsidR="00465AF9" w:rsidRDefault="00465AF9">
          <w:r>
            <w:rPr>
              <w:noProof/>
              <w:lang w:eastAsia="nl-NL"/>
            </w:rPr>
            <mc:AlternateContent>
              <mc:Choice Requires="wpg">
                <w:drawing>
                  <wp:anchor distT="0" distB="0" distL="114300" distR="114300" simplePos="0" relativeHeight="251662336" behindDoc="0" locked="0" layoutInCell="1" allowOverlap="1" wp14:anchorId="7ED51FF0" wp14:editId="51374900">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70330F8" id="Groe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49e39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Pr>
              <w:noProof/>
              <w:lang w:eastAsia="nl-NL"/>
            </w:rPr>
            <mc:AlternateContent>
              <mc:Choice Requires="wps">
                <w:drawing>
                  <wp:anchor distT="0" distB="0" distL="114300" distR="114300" simplePos="0" relativeHeight="251660288" behindDoc="0" locked="0" layoutInCell="1" allowOverlap="1" wp14:anchorId="50F866EE" wp14:editId="6491A1CF">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kstvak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lang w:val="fr-FR"/>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0D9A344E" w14:textId="65745BB0" w:rsidR="00FE04A6" w:rsidRPr="00465AF9" w:rsidRDefault="00FE04A6">
                                    <w:pPr>
                                      <w:pStyle w:val="NoSpacing"/>
                                      <w:jc w:val="right"/>
                                      <w:rPr>
                                        <w:color w:val="595959" w:themeColor="text1" w:themeTint="A6"/>
                                        <w:sz w:val="28"/>
                                        <w:szCs w:val="28"/>
                                        <w:lang w:val="fr-FR"/>
                                      </w:rPr>
                                    </w:pPr>
                                    <w:r w:rsidRPr="00465AF9">
                                      <w:rPr>
                                        <w:color w:val="595959" w:themeColor="text1" w:themeTint="A6"/>
                                        <w:sz w:val="28"/>
                                        <w:szCs w:val="28"/>
                                        <w:lang w:val="fr-FR"/>
                                      </w:rPr>
                                      <w:t>Ranait Mc Devitt</w:t>
                                    </w:r>
                                  </w:p>
                                </w:sdtContent>
                              </w:sdt>
                              <w:p w14:paraId="6FD54CE7" w14:textId="5BBF779A" w:rsidR="00FE04A6" w:rsidRPr="00465AF9" w:rsidRDefault="00DA3681">
                                <w:pPr>
                                  <w:pStyle w:val="NoSpacing"/>
                                  <w:jc w:val="right"/>
                                  <w:rPr>
                                    <w:color w:val="595959" w:themeColor="text1" w:themeTint="A6"/>
                                    <w:sz w:val="18"/>
                                    <w:szCs w:val="18"/>
                                    <w:lang w:val="fr-FR"/>
                                  </w:rPr>
                                </w:pPr>
                                <w:sdt>
                                  <w:sdtPr>
                                    <w:rPr>
                                      <w:color w:val="595959" w:themeColor="text1" w:themeTint="A6"/>
                                      <w:sz w:val="18"/>
                                      <w:szCs w:val="18"/>
                                      <w:lang w:val="fr-FR"/>
                                    </w:rPr>
                                    <w:alias w:val="E-mail"/>
                                    <w:tag w:val="E-mail"/>
                                    <w:id w:val="942260680"/>
                                    <w:dataBinding w:prefixMappings="xmlns:ns0='http://schemas.microsoft.com/office/2006/coverPageProps' " w:xpath="/ns0:CoverPageProperties[1]/ns0:CompanyEmail[1]" w:storeItemID="{55AF091B-3C7A-41E3-B477-F2FDAA23CFDA}"/>
                                    <w:text/>
                                  </w:sdtPr>
                                  <w:sdtEndPr/>
                                  <w:sdtContent>
                                    <w:r w:rsidR="00FE04A6" w:rsidRPr="00465AF9">
                                      <w:rPr>
                                        <w:color w:val="595959" w:themeColor="text1" w:themeTint="A6"/>
                                        <w:sz w:val="18"/>
                                        <w:szCs w:val="18"/>
                                        <w:lang w:val="fr-FR"/>
                                      </w:rPr>
                                      <w:t>590394@student.Inholland.n</w:t>
                                    </w:r>
                                    <w:r w:rsidR="00FE04A6">
                                      <w:rPr>
                                        <w:color w:val="595959" w:themeColor="text1" w:themeTint="A6"/>
                                        <w:sz w:val="18"/>
                                        <w:szCs w:val="18"/>
                                        <w:lang w:val="fr-FR"/>
                                      </w:rPr>
                                      <w:t>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0F866EE" id="_x0000_t202" coordsize="21600,21600" o:spt="202" path="m,l,21600r21600,l21600,xe">
                    <v:stroke joinstyle="miter"/>
                    <v:path gradientshapeok="t" o:connecttype="rect"/>
                  </v:shapetype>
                  <v:shape id="Tekstvak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" filled="f" stroked="f" strokeweight=".5pt">
                    <v:textbox inset="126pt,0,54pt,0">
                      <w:txbxContent>
                        <w:sdt>
                          <w:sdtPr>
                            <w:rPr>
                              <w:color w:val="595959" w:themeColor="text1" w:themeTint="A6"/>
                              <w:sz w:val="28"/>
                              <w:szCs w:val="28"/>
                              <w:lang w:val="fr-FR"/>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0D9A344E" w14:textId="65745BB0" w:rsidR="00FE04A6" w:rsidRPr="00465AF9" w:rsidRDefault="00FE04A6">
                              <w:pPr>
                                <w:pStyle w:val="NoSpacing"/>
                                <w:jc w:val="right"/>
                                <w:rPr>
                                  <w:color w:val="595959" w:themeColor="text1" w:themeTint="A6"/>
                                  <w:sz w:val="28"/>
                                  <w:szCs w:val="28"/>
                                  <w:lang w:val="fr-FR"/>
                                </w:rPr>
                              </w:pPr>
                              <w:r w:rsidRPr="00465AF9">
                                <w:rPr>
                                  <w:color w:val="595959" w:themeColor="text1" w:themeTint="A6"/>
                                  <w:sz w:val="28"/>
                                  <w:szCs w:val="28"/>
                                  <w:lang w:val="fr-FR"/>
                                </w:rPr>
                                <w:t>Ranait Mc Devitt</w:t>
                              </w:r>
                            </w:p>
                          </w:sdtContent>
                        </w:sdt>
                        <w:p w14:paraId="6FD54CE7" w14:textId="5BBF779A" w:rsidR="00FE04A6" w:rsidRPr="00465AF9" w:rsidRDefault="00DA3681">
                          <w:pPr>
                            <w:pStyle w:val="NoSpacing"/>
                            <w:jc w:val="right"/>
                            <w:rPr>
                              <w:color w:val="595959" w:themeColor="text1" w:themeTint="A6"/>
                              <w:sz w:val="18"/>
                              <w:szCs w:val="18"/>
                              <w:lang w:val="fr-FR"/>
                            </w:rPr>
                          </w:pPr>
                          <w:sdt>
                            <w:sdtPr>
                              <w:rPr>
                                <w:color w:val="595959" w:themeColor="text1" w:themeTint="A6"/>
                                <w:sz w:val="18"/>
                                <w:szCs w:val="18"/>
                                <w:lang w:val="fr-FR"/>
                              </w:rPr>
                              <w:alias w:val="E-mail"/>
                              <w:tag w:val="E-mail"/>
                              <w:id w:val="942260680"/>
                              <w:dataBinding w:prefixMappings="xmlns:ns0='http://schemas.microsoft.com/office/2006/coverPageProps' " w:xpath="/ns0:CoverPageProperties[1]/ns0:CompanyEmail[1]" w:storeItemID="{55AF091B-3C7A-41E3-B477-F2FDAA23CFDA}"/>
                              <w:text/>
                            </w:sdtPr>
                            <w:sdtEndPr/>
                            <w:sdtContent>
                              <w:r w:rsidR="00FE04A6" w:rsidRPr="00465AF9">
                                <w:rPr>
                                  <w:color w:val="595959" w:themeColor="text1" w:themeTint="A6"/>
                                  <w:sz w:val="18"/>
                                  <w:szCs w:val="18"/>
                                  <w:lang w:val="fr-FR"/>
                                </w:rPr>
                                <w:t>590394@student.Inholland.n</w:t>
                              </w:r>
                              <w:r w:rsidR="00FE04A6">
                                <w:rPr>
                                  <w:color w:val="595959" w:themeColor="text1" w:themeTint="A6"/>
                                  <w:sz w:val="18"/>
                                  <w:szCs w:val="18"/>
                                  <w:lang w:val="fr-FR"/>
                                </w:rPr>
                                <w:t>l</w:t>
                              </w:r>
                            </w:sdtContent>
                          </w:sdt>
                        </w:p>
                      </w:txbxContent>
                    </v:textbox>
                    <w10:wrap type="square" anchorx="page" anchory="page"/>
                  </v:shape>
                </w:pict>
              </mc:Fallback>
            </mc:AlternateContent>
          </w:r>
          <w:r>
            <w:rPr>
              <w:noProof/>
              <w:lang w:eastAsia="nl-NL"/>
            </w:rPr>
            <mc:AlternateContent>
              <mc:Choice Requires="wps">
                <w:drawing>
                  <wp:anchor distT="0" distB="0" distL="114300" distR="114300" simplePos="0" relativeHeight="251661312" behindDoc="0" locked="0" layoutInCell="1" allowOverlap="1" wp14:anchorId="41F96AE0" wp14:editId="1885E3B3">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kstvak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rPr>
                                  <w:alias w:val="Samenvatting"/>
                                  <w:tag w:val=""/>
                                  <w:id w:val="1375273687"/>
                                  <w:dataBinding w:prefixMappings="xmlns:ns0='http://schemas.microsoft.com/office/2006/coverPageProps' " w:xpath="/ns0:CoverPageProperties[1]/ns0:Abstract[1]" w:storeItemID="{55AF091B-3C7A-41E3-B477-F2FDAA23CFDA}"/>
                                  <w:text w:multiLine="1"/>
                                </w:sdtPr>
                                <w:sdtEndPr/>
                                <w:sdtContent>
                                  <w:p w14:paraId="09329FE8" w14:textId="5724E7F7" w:rsidR="00FE04A6" w:rsidRPr="00465AF9" w:rsidRDefault="00FE04A6">
                                    <w:pPr>
                                      <w:pStyle w:val="NoSpacing"/>
                                      <w:jc w:val="right"/>
                                      <w:rPr>
                                        <w:color w:val="595959" w:themeColor="text1" w:themeTint="A6"/>
                                      </w:rPr>
                                    </w:pPr>
                                    <w:r w:rsidRPr="00465AF9">
                                      <w:rPr>
                                        <w:color w:val="595959" w:themeColor="text1" w:themeTint="A6"/>
                                      </w:rPr>
                                      <w:t>Leerdocent: Gabrielle Min</w:t>
                                    </w:r>
                                    <w:r w:rsidRPr="00465AF9">
                                      <w:rPr>
                                        <w:color w:val="595959" w:themeColor="text1" w:themeTint="A6"/>
                                      </w:rPr>
                                      <w:br/>
                                      <w:t>werkbegeleider: L</w:t>
                                    </w:r>
                                    <w:r>
                                      <w:rPr>
                                        <w:color w:val="595959" w:themeColor="text1" w:themeTint="A6"/>
                                      </w:rPr>
                                      <w:t>ydia</w:t>
                                    </w:r>
                                    <w:r w:rsidRPr="00465AF9">
                                      <w:rPr>
                                        <w:color w:val="595959" w:themeColor="text1" w:themeTint="A6"/>
                                      </w:rPr>
                                      <w:t xml:space="preserve"> Emanu</w:t>
                                    </w:r>
                                    <w:r>
                                      <w:rPr>
                                        <w:color w:val="595959" w:themeColor="text1" w:themeTint="A6"/>
                                      </w:rPr>
                                      <w:t>els en Wilfred van Rijn</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1F96AE0" id="Tekstvak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" filled="f" stroked="f" strokeweight=".5pt">
                    <v:textbox style="mso-fit-shape-to-text:t" inset="126pt,0,54pt,0">
                      <w:txbxContent>
                        <w:sdt>
                          <w:sdtPr>
                            <w:rPr>
                              <w:color w:val="595959" w:themeColor="text1" w:themeTint="A6"/>
                            </w:rPr>
                            <w:alias w:val="Samenvatting"/>
                            <w:tag w:val=""/>
                            <w:id w:val="1375273687"/>
                            <w:dataBinding w:prefixMappings="xmlns:ns0='http://schemas.microsoft.com/office/2006/coverPageProps' " w:xpath="/ns0:CoverPageProperties[1]/ns0:Abstract[1]" w:storeItemID="{55AF091B-3C7A-41E3-B477-F2FDAA23CFDA}"/>
                            <w:text w:multiLine="1"/>
                          </w:sdtPr>
                          <w:sdtEndPr/>
                          <w:sdtContent>
                            <w:p w14:paraId="09329FE8" w14:textId="5724E7F7" w:rsidR="00FE04A6" w:rsidRPr="00465AF9" w:rsidRDefault="00FE04A6">
                              <w:pPr>
                                <w:pStyle w:val="NoSpacing"/>
                                <w:jc w:val="right"/>
                                <w:rPr>
                                  <w:color w:val="595959" w:themeColor="text1" w:themeTint="A6"/>
                                </w:rPr>
                              </w:pPr>
                              <w:r w:rsidRPr="00465AF9">
                                <w:rPr>
                                  <w:color w:val="595959" w:themeColor="text1" w:themeTint="A6"/>
                                </w:rPr>
                                <w:t>Leerdocent: Gabrielle Min</w:t>
                              </w:r>
                              <w:r w:rsidRPr="00465AF9">
                                <w:rPr>
                                  <w:color w:val="595959" w:themeColor="text1" w:themeTint="A6"/>
                                </w:rPr>
                                <w:br/>
                                <w:t>werkbegeleider: L</w:t>
                              </w:r>
                              <w:r>
                                <w:rPr>
                                  <w:color w:val="595959" w:themeColor="text1" w:themeTint="A6"/>
                                </w:rPr>
                                <w:t>ydia</w:t>
                              </w:r>
                              <w:r w:rsidRPr="00465AF9">
                                <w:rPr>
                                  <w:color w:val="595959" w:themeColor="text1" w:themeTint="A6"/>
                                </w:rPr>
                                <w:t xml:space="preserve"> Emanu</w:t>
                              </w:r>
                              <w:r>
                                <w:rPr>
                                  <w:color w:val="595959" w:themeColor="text1" w:themeTint="A6"/>
                                </w:rPr>
                                <w:t>els en Wilfred van Rijn</w:t>
                              </w:r>
                            </w:p>
                          </w:sdtContent>
                        </w:sdt>
                      </w:txbxContent>
                    </v:textbox>
                    <w10:wrap type="square" anchorx="page" anchory="page"/>
                  </v:shape>
                </w:pict>
              </mc:Fallback>
            </mc:AlternateContent>
          </w:r>
          <w:r>
            <w:rPr>
              <w:noProof/>
              <w:lang w:eastAsia="nl-NL"/>
            </w:rPr>
            <mc:AlternateContent>
              <mc:Choice Requires="wps">
                <w:drawing>
                  <wp:anchor distT="0" distB="0" distL="114300" distR="114300" simplePos="0" relativeHeight="251659264" behindDoc="0" locked="0" layoutInCell="1" allowOverlap="1" wp14:anchorId="637D1913" wp14:editId="5137DFF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2D3030" w14:textId="15DC0E88" w:rsidR="00FE04A6" w:rsidRDefault="00DA3681">
                                <w:pPr>
                                  <w:jc w:val="right"/>
                                  <w:rPr>
                                    <w:color w:val="549E39" w:themeColor="accent1"/>
                                    <w:sz w:val="64"/>
                                    <w:szCs w:val="64"/>
                                  </w:rPr>
                                </w:pPr>
                                <w:sdt>
                                  <w:sdtPr>
                                    <w:rPr>
                                      <w:caps/>
                                      <w:color w:val="549E39"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E04A6">
                                      <w:rPr>
                                        <w:caps/>
                                        <w:color w:val="549E39" w:themeColor="accent1"/>
                                        <w:sz w:val="64"/>
                                        <w:szCs w:val="64"/>
                                      </w:rPr>
                                      <w:t>Klinisch redeneren C</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E9EA862" w14:textId="02BBB295" w:rsidR="00FE04A6" w:rsidRDefault="00FE04A6">
                                    <w:pPr>
                                      <w:jc w:val="right"/>
                                      <w:rPr>
                                        <w:smallCaps/>
                                        <w:color w:val="404040" w:themeColor="text1" w:themeTint="BF"/>
                                        <w:sz w:val="36"/>
                                        <w:szCs w:val="36"/>
                                      </w:rPr>
                                    </w:pPr>
                                    <w:r>
                                      <w:rPr>
                                        <w:color w:val="404040" w:themeColor="text1" w:themeTint="BF"/>
                                        <w:sz w:val="36"/>
                                        <w:szCs w:val="36"/>
                                      </w:rPr>
                                      <w:t>HBO-v deeltijd</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637D1913" id="Tekstvak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" filled="f" stroked="f" strokeweight=".5pt">
                    <v:textbox inset="126pt,0,54pt,0">
                      <w:txbxContent>
                        <w:p w14:paraId="762D3030" w14:textId="15DC0E88" w:rsidR="00FE04A6" w:rsidRDefault="00DA3681">
                          <w:pPr>
                            <w:jc w:val="right"/>
                            <w:rPr>
                              <w:color w:val="549E39" w:themeColor="accent1"/>
                              <w:sz w:val="64"/>
                              <w:szCs w:val="64"/>
                            </w:rPr>
                          </w:pPr>
                          <w:sdt>
                            <w:sdtPr>
                              <w:rPr>
                                <w:caps/>
                                <w:color w:val="549E39"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FE04A6">
                                <w:rPr>
                                  <w:caps/>
                                  <w:color w:val="549E39" w:themeColor="accent1"/>
                                  <w:sz w:val="64"/>
                                  <w:szCs w:val="64"/>
                                </w:rPr>
                                <w:t>Klinisch redeneren C</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3E9EA862" w14:textId="02BBB295" w:rsidR="00FE04A6" w:rsidRDefault="00FE04A6">
                              <w:pPr>
                                <w:jc w:val="right"/>
                                <w:rPr>
                                  <w:smallCaps/>
                                  <w:color w:val="404040" w:themeColor="text1" w:themeTint="BF"/>
                                  <w:sz w:val="36"/>
                                  <w:szCs w:val="36"/>
                                </w:rPr>
                              </w:pPr>
                              <w:r>
                                <w:rPr>
                                  <w:color w:val="404040" w:themeColor="text1" w:themeTint="BF"/>
                                  <w:sz w:val="36"/>
                                  <w:szCs w:val="36"/>
                                </w:rPr>
                                <w:t>HBO-v deeltijd</w:t>
                              </w:r>
                            </w:p>
                          </w:sdtContent>
                        </w:sdt>
                      </w:txbxContent>
                    </v:textbox>
                    <w10:wrap type="square" anchorx="page" anchory="page"/>
                  </v:shape>
                </w:pict>
              </mc:Fallback>
            </mc:AlternateContent>
          </w:r>
        </w:p>
        <w:p w14:paraId="5755C4C3" w14:textId="67970BEC" w:rsidR="00465AF9" w:rsidRDefault="00465AF9">
          <w:pPr>
            <w:rPr>
              <w:rFonts w:asciiTheme="majorHAnsi" w:eastAsiaTheme="majorEastAsia" w:hAnsiTheme="majorHAnsi" w:cstheme="majorBidi"/>
              <w:color w:val="FFFFFF" w:themeColor="background1"/>
              <w:spacing w:val="10"/>
              <w:sz w:val="80"/>
              <w:szCs w:val="80"/>
            </w:rPr>
          </w:pPr>
          <w:r>
            <w:rPr>
              <w:rFonts w:asciiTheme="majorHAnsi" w:eastAsiaTheme="majorEastAsia" w:hAnsiTheme="majorHAnsi" w:cstheme="majorBidi"/>
              <w:color w:val="FFFFFF" w:themeColor="background1"/>
              <w:spacing w:val="10"/>
              <w:sz w:val="80"/>
              <w:szCs w:val="80"/>
            </w:rPr>
            <w:br w:type="page"/>
          </w:r>
        </w:p>
      </w:sdtContent>
    </w:sdt>
    <w:p w14:paraId="349058F6" w14:textId="77777777" w:rsidR="00465AF9" w:rsidRPr="004B1571" w:rsidRDefault="00465AF9" w:rsidP="00465AF9">
      <w:pPr>
        <w:rPr>
          <w:rFonts w:eastAsia="Times New Roman"/>
          <w:b/>
          <w:bCs/>
          <w:i/>
          <w:color w:val="000000"/>
          <w:sz w:val="32"/>
          <w:szCs w:val="32"/>
          <w:u w:val="single"/>
          <w:lang w:eastAsia="nl-NL"/>
        </w:rPr>
      </w:pPr>
      <w:r>
        <w:rPr>
          <w:rFonts w:eastAsia="Times New Roman"/>
          <w:b/>
          <w:noProof/>
          <w:color w:val="000000"/>
          <w:lang w:eastAsia="nl-NL"/>
        </w:rPr>
        <w:lastRenderedPageBreak/>
        <w:drawing>
          <wp:anchor distT="0" distB="0" distL="114300" distR="114300" simplePos="0" relativeHeight="251664384" behindDoc="0" locked="0" layoutInCell="1" allowOverlap="1" wp14:anchorId="77C4BBED" wp14:editId="516A6331">
            <wp:simplePos x="0" y="0"/>
            <wp:positionH relativeFrom="column">
              <wp:posOffset>4648835</wp:posOffset>
            </wp:positionH>
            <wp:positionV relativeFrom="paragraph">
              <wp:posOffset>-219710</wp:posOffset>
            </wp:positionV>
            <wp:extent cx="1409700" cy="387985"/>
            <wp:effectExtent l="0" t="0" r="0" b="0"/>
            <wp:wrapNone/>
            <wp:docPr id="5" name="Picture 7"/>
            <wp:cNvGraphicFramePr/>
            <a:graphic xmlns:a="http://schemas.openxmlformats.org/drawingml/2006/main">
              <a:graphicData uri="http://schemas.openxmlformats.org/drawingml/2006/picture">
                <pic:pic xmlns:pic="http://schemas.openxmlformats.org/drawingml/2006/picture">
                  <pic:nvPicPr>
                    <pic:cNvPr id="8" name="Picture 7" descr="H:\Desktop\inholland_logo.png"/>
                    <pic:cNvPicPr/>
                  </pic:nvPicPr>
                  <pic:blipFill>
                    <a:blip r:embed="rId11" cstate="print"/>
                    <a:srcRect/>
                    <a:stretch>
                      <a:fillRect/>
                    </a:stretch>
                  </pic:blipFill>
                  <pic:spPr bwMode="auto">
                    <a:xfrm>
                      <a:off x="0" y="0"/>
                      <a:ext cx="1409700" cy="387985"/>
                    </a:xfrm>
                    <a:prstGeom prst="rect">
                      <a:avLst/>
                    </a:prstGeom>
                    <a:noFill/>
                    <a:ln w="9525">
                      <a:noFill/>
                      <a:miter lim="800000"/>
                      <a:headEnd/>
                      <a:tailEnd/>
                    </a:ln>
                  </pic:spPr>
                </pic:pic>
              </a:graphicData>
            </a:graphic>
          </wp:anchor>
        </w:drawing>
      </w:r>
      <w:r w:rsidRPr="004B1571">
        <w:rPr>
          <w:rFonts w:eastAsia="Times New Roman"/>
          <w:b/>
          <w:bCs/>
          <w:i/>
          <w:color w:val="000000"/>
          <w:sz w:val="32"/>
          <w:szCs w:val="32"/>
          <w:u w:val="single"/>
          <w:lang w:eastAsia="nl-NL"/>
        </w:rPr>
        <w:t xml:space="preserve">Voorblad </w:t>
      </w:r>
      <w:r>
        <w:rPr>
          <w:rFonts w:eastAsia="Times New Roman"/>
          <w:b/>
          <w:bCs/>
          <w:i/>
          <w:color w:val="000000"/>
          <w:sz w:val="32"/>
          <w:szCs w:val="32"/>
          <w:u w:val="single"/>
          <w:lang w:eastAsia="nl-NL"/>
        </w:rPr>
        <w:t>werkstuk</w:t>
      </w:r>
    </w:p>
    <w:p w14:paraId="20B1A65E" w14:textId="77777777" w:rsidR="00465AF9" w:rsidRDefault="00465AF9" w:rsidP="00465AF9">
      <w:pPr>
        <w:rPr>
          <w:rFonts w:eastAsia="Times New Roman"/>
          <w:b/>
          <w:bCs/>
          <w:color w:val="000000"/>
          <w:sz w:val="16"/>
          <w:szCs w:val="16"/>
          <w:u w:val="single"/>
          <w:lang w:eastAsia="nl-NL"/>
        </w:rPr>
      </w:pPr>
    </w:p>
    <w:tbl>
      <w:tblPr>
        <w:tblStyle w:val="TableGrid"/>
        <w:tblW w:w="10031" w:type="dxa"/>
        <w:tblLayout w:type="fixed"/>
        <w:tblLook w:val="04A0" w:firstRow="1" w:lastRow="0" w:firstColumn="1" w:lastColumn="0" w:noHBand="0" w:noVBand="1"/>
      </w:tblPr>
      <w:tblGrid>
        <w:gridCol w:w="3510"/>
        <w:gridCol w:w="6521"/>
      </w:tblGrid>
      <w:tr w:rsidR="00465AF9" w:rsidRPr="00C56D9B" w14:paraId="4A693E1C" w14:textId="77777777" w:rsidTr="007D432C">
        <w:trPr>
          <w:trHeight w:val="227"/>
        </w:trPr>
        <w:tc>
          <w:tcPr>
            <w:tcW w:w="3510" w:type="dxa"/>
            <w:tcBorders>
              <w:top w:val="nil"/>
              <w:left w:val="nil"/>
              <w:bottom w:val="nil"/>
              <w:right w:val="single" w:sz="4" w:space="0" w:color="auto"/>
            </w:tcBorders>
            <w:vAlign w:val="center"/>
          </w:tcPr>
          <w:p w14:paraId="2A0917B6" w14:textId="0AA24DC6" w:rsidR="00465AF9" w:rsidRDefault="00465AF9" w:rsidP="007D432C">
            <w:pPr>
              <w:rPr>
                <w:sz w:val="18"/>
                <w:szCs w:val="18"/>
              </w:rPr>
            </w:pPr>
            <w:r>
              <w:rPr>
                <w:sz w:val="18"/>
                <w:szCs w:val="18"/>
              </w:rPr>
              <w:t>Naam student</w:t>
            </w:r>
          </w:p>
        </w:tc>
        <w:tc>
          <w:tcPr>
            <w:tcW w:w="6521" w:type="dxa"/>
            <w:tcBorders>
              <w:top w:val="single" w:sz="4" w:space="0" w:color="auto"/>
              <w:left w:val="single" w:sz="4" w:space="0" w:color="auto"/>
              <w:bottom w:val="single" w:sz="4" w:space="0" w:color="auto"/>
              <w:right w:val="single" w:sz="4" w:space="0" w:color="auto"/>
            </w:tcBorders>
            <w:vAlign w:val="center"/>
          </w:tcPr>
          <w:p w14:paraId="39DF666D" w14:textId="77777777" w:rsidR="00465AF9" w:rsidRPr="00C56D9B" w:rsidRDefault="00465AF9" w:rsidP="007D432C">
            <w:pPr>
              <w:rPr>
                <w:sz w:val="18"/>
                <w:szCs w:val="18"/>
              </w:rPr>
            </w:pPr>
            <w:r>
              <w:rPr>
                <w:sz w:val="18"/>
                <w:szCs w:val="18"/>
              </w:rPr>
              <w:t>Ranait Mc Devitt</w:t>
            </w:r>
          </w:p>
        </w:tc>
      </w:tr>
      <w:tr w:rsidR="00465AF9" w:rsidRPr="00C56D9B" w14:paraId="0339C09E" w14:textId="77777777" w:rsidTr="007D432C">
        <w:trPr>
          <w:trHeight w:val="227"/>
        </w:trPr>
        <w:tc>
          <w:tcPr>
            <w:tcW w:w="3510" w:type="dxa"/>
            <w:tcBorders>
              <w:top w:val="nil"/>
              <w:left w:val="nil"/>
              <w:bottom w:val="nil"/>
              <w:right w:val="single" w:sz="4" w:space="0" w:color="auto"/>
            </w:tcBorders>
            <w:vAlign w:val="center"/>
          </w:tcPr>
          <w:p w14:paraId="4280A232" w14:textId="77777777" w:rsidR="00465AF9" w:rsidRDefault="00465AF9" w:rsidP="007D432C">
            <w:pPr>
              <w:rPr>
                <w:sz w:val="18"/>
                <w:szCs w:val="18"/>
              </w:rPr>
            </w:pPr>
            <w:r>
              <w:rPr>
                <w:sz w:val="18"/>
                <w:szCs w:val="18"/>
              </w:rPr>
              <w:t>Studentnummer</w:t>
            </w:r>
          </w:p>
        </w:tc>
        <w:tc>
          <w:tcPr>
            <w:tcW w:w="6521" w:type="dxa"/>
            <w:tcBorders>
              <w:top w:val="single" w:sz="4" w:space="0" w:color="auto"/>
              <w:left w:val="single" w:sz="4" w:space="0" w:color="auto"/>
              <w:bottom w:val="single" w:sz="4" w:space="0" w:color="auto"/>
              <w:right w:val="single" w:sz="4" w:space="0" w:color="auto"/>
            </w:tcBorders>
            <w:vAlign w:val="center"/>
          </w:tcPr>
          <w:p w14:paraId="5BDB32D3" w14:textId="77777777" w:rsidR="00465AF9" w:rsidRPr="00C56D9B" w:rsidRDefault="00465AF9" w:rsidP="007D432C">
            <w:pPr>
              <w:rPr>
                <w:sz w:val="18"/>
                <w:szCs w:val="18"/>
              </w:rPr>
            </w:pPr>
            <w:r>
              <w:rPr>
                <w:sz w:val="18"/>
                <w:szCs w:val="18"/>
              </w:rPr>
              <w:t>590394</w:t>
            </w:r>
          </w:p>
        </w:tc>
      </w:tr>
      <w:tr w:rsidR="00465AF9" w:rsidRPr="00C56D9B" w14:paraId="70EFE093" w14:textId="77777777" w:rsidTr="007D432C">
        <w:trPr>
          <w:trHeight w:val="227"/>
        </w:trPr>
        <w:tc>
          <w:tcPr>
            <w:tcW w:w="3510" w:type="dxa"/>
            <w:tcBorders>
              <w:top w:val="nil"/>
              <w:left w:val="nil"/>
              <w:bottom w:val="nil"/>
              <w:right w:val="single" w:sz="4" w:space="0" w:color="auto"/>
            </w:tcBorders>
            <w:vAlign w:val="center"/>
          </w:tcPr>
          <w:p w14:paraId="599F1974" w14:textId="77777777" w:rsidR="00465AF9" w:rsidRDefault="00465AF9" w:rsidP="007D432C">
            <w:pPr>
              <w:rPr>
                <w:sz w:val="18"/>
                <w:szCs w:val="18"/>
              </w:rPr>
            </w:pPr>
            <w:r>
              <w:rPr>
                <w:sz w:val="18"/>
                <w:szCs w:val="18"/>
              </w:rPr>
              <w:t>Klas</w:t>
            </w:r>
          </w:p>
        </w:tc>
        <w:tc>
          <w:tcPr>
            <w:tcW w:w="6521" w:type="dxa"/>
            <w:tcBorders>
              <w:top w:val="single" w:sz="4" w:space="0" w:color="auto"/>
              <w:left w:val="single" w:sz="4" w:space="0" w:color="auto"/>
              <w:bottom w:val="single" w:sz="4" w:space="0" w:color="auto"/>
              <w:right w:val="single" w:sz="4" w:space="0" w:color="auto"/>
            </w:tcBorders>
            <w:vAlign w:val="center"/>
          </w:tcPr>
          <w:p w14:paraId="47A06FDA" w14:textId="77777777" w:rsidR="00465AF9" w:rsidRPr="00C56D9B" w:rsidRDefault="00465AF9" w:rsidP="007D432C">
            <w:pPr>
              <w:rPr>
                <w:sz w:val="18"/>
                <w:szCs w:val="18"/>
              </w:rPr>
            </w:pPr>
            <w:r>
              <w:rPr>
                <w:sz w:val="18"/>
                <w:szCs w:val="18"/>
              </w:rPr>
              <w:t>DTs19a</w:t>
            </w:r>
          </w:p>
        </w:tc>
      </w:tr>
      <w:tr w:rsidR="00465AF9" w:rsidRPr="00C56D9B" w14:paraId="5F0A32E4" w14:textId="77777777" w:rsidTr="007D432C">
        <w:trPr>
          <w:trHeight w:val="227"/>
        </w:trPr>
        <w:tc>
          <w:tcPr>
            <w:tcW w:w="3510" w:type="dxa"/>
            <w:tcBorders>
              <w:top w:val="nil"/>
              <w:left w:val="nil"/>
              <w:bottom w:val="nil"/>
              <w:right w:val="nil"/>
            </w:tcBorders>
            <w:vAlign w:val="center"/>
          </w:tcPr>
          <w:p w14:paraId="3D875433" w14:textId="77777777" w:rsidR="00465AF9" w:rsidRDefault="00465AF9" w:rsidP="007D432C">
            <w:pPr>
              <w:rPr>
                <w:sz w:val="18"/>
                <w:szCs w:val="18"/>
              </w:rPr>
            </w:pPr>
          </w:p>
        </w:tc>
        <w:tc>
          <w:tcPr>
            <w:tcW w:w="6521" w:type="dxa"/>
            <w:tcBorders>
              <w:top w:val="single" w:sz="4" w:space="0" w:color="auto"/>
              <w:left w:val="nil"/>
              <w:bottom w:val="nil"/>
              <w:right w:val="nil"/>
            </w:tcBorders>
            <w:vAlign w:val="center"/>
          </w:tcPr>
          <w:p w14:paraId="0BB5F87B" w14:textId="77777777" w:rsidR="00465AF9" w:rsidRPr="00C56D9B" w:rsidRDefault="00465AF9" w:rsidP="007D432C">
            <w:pPr>
              <w:rPr>
                <w:sz w:val="18"/>
                <w:szCs w:val="18"/>
              </w:rPr>
            </w:pPr>
          </w:p>
        </w:tc>
      </w:tr>
      <w:tr w:rsidR="00465AF9" w:rsidRPr="00C56D9B" w14:paraId="4AB102BB" w14:textId="77777777" w:rsidTr="007D432C">
        <w:trPr>
          <w:trHeight w:val="227"/>
        </w:trPr>
        <w:tc>
          <w:tcPr>
            <w:tcW w:w="3510" w:type="dxa"/>
            <w:tcBorders>
              <w:top w:val="nil"/>
              <w:left w:val="nil"/>
              <w:bottom w:val="nil"/>
              <w:right w:val="nil"/>
            </w:tcBorders>
            <w:vAlign w:val="center"/>
          </w:tcPr>
          <w:p w14:paraId="254F351D" w14:textId="77777777" w:rsidR="00465AF9" w:rsidRDefault="00465AF9" w:rsidP="007D432C">
            <w:pPr>
              <w:rPr>
                <w:sz w:val="18"/>
                <w:szCs w:val="18"/>
              </w:rPr>
            </w:pPr>
          </w:p>
        </w:tc>
        <w:tc>
          <w:tcPr>
            <w:tcW w:w="6521" w:type="dxa"/>
            <w:tcBorders>
              <w:top w:val="nil"/>
              <w:left w:val="nil"/>
              <w:bottom w:val="single" w:sz="4" w:space="0" w:color="auto"/>
              <w:right w:val="nil"/>
            </w:tcBorders>
            <w:vAlign w:val="center"/>
          </w:tcPr>
          <w:p w14:paraId="6AB55CAB" w14:textId="77777777" w:rsidR="00465AF9" w:rsidRPr="00C56D9B" w:rsidRDefault="00465AF9" w:rsidP="007D432C">
            <w:pPr>
              <w:rPr>
                <w:sz w:val="18"/>
                <w:szCs w:val="18"/>
              </w:rPr>
            </w:pPr>
          </w:p>
        </w:tc>
      </w:tr>
      <w:tr w:rsidR="00465AF9" w:rsidRPr="00C56D9B" w14:paraId="03843745" w14:textId="77777777" w:rsidTr="007D432C">
        <w:trPr>
          <w:trHeight w:val="227"/>
        </w:trPr>
        <w:tc>
          <w:tcPr>
            <w:tcW w:w="3510" w:type="dxa"/>
            <w:tcBorders>
              <w:top w:val="nil"/>
              <w:left w:val="nil"/>
              <w:bottom w:val="nil"/>
              <w:right w:val="single" w:sz="4" w:space="0" w:color="auto"/>
            </w:tcBorders>
            <w:vAlign w:val="center"/>
          </w:tcPr>
          <w:p w14:paraId="03C2AE62" w14:textId="77777777" w:rsidR="00465AF9" w:rsidRDefault="00465AF9" w:rsidP="007D432C">
            <w:pPr>
              <w:rPr>
                <w:sz w:val="18"/>
                <w:szCs w:val="18"/>
              </w:rPr>
            </w:pPr>
            <w:r>
              <w:rPr>
                <w:sz w:val="18"/>
                <w:szCs w:val="18"/>
              </w:rPr>
              <w:t>Domein</w:t>
            </w:r>
          </w:p>
        </w:tc>
        <w:tc>
          <w:tcPr>
            <w:tcW w:w="6521" w:type="dxa"/>
            <w:tcBorders>
              <w:top w:val="single" w:sz="4" w:space="0" w:color="auto"/>
              <w:left w:val="single" w:sz="4" w:space="0" w:color="auto"/>
              <w:bottom w:val="single" w:sz="4" w:space="0" w:color="auto"/>
              <w:right w:val="single" w:sz="4" w:space="0" w:color="auto"/>
            </w:tcBorders>
            <w:vAlign w:val="center"/>
          </w:tcPr>
          <w:p w14:paraId="5EA88F09" w14:textId="77777777" w:rsidR="00465AF9" w:rsidRPr="00C56D9B" w:rsidRDefault="00465AF9" w:rsidP="007D432C">
            <w:pPr>
              <w:rPr>
                <w:sz w:val="18"/>
                <w:szCs w:val="18"/>
              </w:rPr>
            </w:pPr>
            <w:r>
              <w:rPr>
                <w:sz w:val="18"/>
                <w:szCs w:val="18"/>
              </w:rPr>
              <w:t>Zorg en welzijn</w:t>
            </w:r>
          </w:p>
        </w:tc>
      </w:tr>
      <w:tr w:rsidR="00465AF9" w:rsidRPr="00C56D9B" w14:paraId="51DF9895" w14:textId="77777777" w:rsidTr="007D432C">
        <w:trPr>
          <w:trHeight w:val="227"/>
        </w:trPr>
        <w:tc>
          <w:tcPr>
            <w:tcW w:w="3510" w:type="dxa"/>
            <w:tcBorders>
              <w:top w:val="nil"/>
              <w:left w:val="nil"/>
              <w:bottom w:val="nil"/>
              <w:right w:val="single" w:sz="4" w:space="0" w:color="auto"/>
            </w:tcBorders>
            <w:vAlign w:val="center"/>
          </w:tcPr>
          <w:p w14:paraId="0249143B" w14:textId="77777777" w:rsidR="00465AF9" w:rsidRDefault="00465AF9" w:rsidP="007D432C">
            <w:pPr>
              <w:rPr>
                <w:sz w:val="18"/>
                <w:szCs w:val="18"/>
              </w:rPr>
            </w:pPr>
            <w:r>
              <w:rPr>
                <w:sz w:val="18"/>
                <w:szCs w:val="18"/>
              </w:rPr>
              <w:t>Opleiding</w:t>
            </w:r>
          </w:p>
        </w:tc>
        <w:tc>
          <w:tcPr>
            <w:tcW w:w="6521" w:type="dxa"/>
            <w:tcBorders>
              <w:top w:val="single" w:sz="4" w:space="0" w:color="auto"/>
              <w:left w:val="single" w:sz="4" w:space="0" w:color="auto"/>
              <w:bottom w:val="single" w:sz="4" w:space="0" w:color="auto"/>
              <w:right w:val="single" w:sz="4" w:space="0" w:color="auto"/>
            </w:tcBorders>
            <w:vAlign w:val="center"/>
          </w:tcPr>
          <w:p w14:paraId="4899DDD2" w14:textId="77777777" w:rsidR="00465AF9" w:rsidRPr="00C56D9B" w:rsidRDefault="00465AF9" w:rsidP="007D432C">
            <w:pPr>
              <w:rPr>
                <w:sz w:val="18"/>
                <w:szCs w:val="18"/>
              </w:rPr>
            </w:pPr>
            <w:r>
              <w:rPr>
                <w:sz w:val="18"/>
                <w:szCs w:val="18"/>
              </w:rPr>
              <w:t>HBO-v</w:t>
            </w:r>
          </w:p>
        </w:tc>
      </w:tr>
      <w:tr w:rsidR="00465AF9" w:rsidRPr="00C56D9B" w14:paraId="573E60C8" w14:textId="77777777" w:rsidTr="007D432C">
        <w:trPr>
          <w:trHeight w:val="227"/>
        </w:trPr>
        <w:tc>
          <w:tcPr>
            <w:tcW w:w="3510" w:type="dxa"/>
            <w:tcBorders>
              <w:top w:val="nil"/>
              <w:left w:val="nil"/>
              <w:bottom w:val="nil"/>
              <w:right w:val="single" w:sz="4" w:space="0" w:color="auto"/>
            </w:tcBorders>
            <w:vAlign w:val="center"/>
          </w:tcPr>
          <w:p w14:paraId="09ED6E10" w14:textId="77777777" w:rsidR="00465AF9" w:rsidRDefault="00465AF9" w:rsidP="007D432C">
            <w:pPr>
              <w:rPr>
                <w:sz w:val="18"/>
                <w:szCs w:val="18"/>
              </w:rPr>
            </w:pPr>
            <w:r>
              <w:rPr>
                <w:sz w:val="18"/>
                <w:szCs w:val="18"/>
              </w:rPr>
              <w:t>Variant (VT / DT / DU)</w:t>
            </w:r>
          </w:p>
        </w:tc>
        <w:tc>
          <w:tcPr>
            <w:tcW w:w="6521" w:type="dxa"/>
            <w:tcBorders>
              <w:top w:val="single" w:sz="4" w:space="0" w:color="auto"/>
              <w:left w:val="single" w:sz="4" w:space="0" w:color="auto"/>
              <w:bottom w:val="single" w:sz="4" w:space="0" w:color="auto"/>
              <w:right w:val="single" w:sz="4" w:space="0" w:color="auto"/>
            </w:tcBorders>
            <w:vAlign w:val="center"/>
          </w:tcPr>
          <w:p w14:paraId="74A41ECC" w14:textId="77777777" w:rsidR="00465AF9" w:rsidRPr="00C56D9B" w:rsidRDefault="00465AF9" w:rsidP="007D432C">
            <w:pPr>
              <w:rPr>
                <w:sz w:val="18"/>
                <w:szCs w:val="18"/>
              </w:rPr>
            </w:pPr>
            <w:r>
              <w:rPr>
                <w:sz w:val="18"/>
                <w:szCs w:val="18"/>
              </w:rPr>
              <w:t>DT</w:t>
            </w:r>
          </w:p>
        </w:tc>
      </w:tr>
      <w:tr w:rsidR="00465AF9" w:rsidRPr="00C56D9B" w14:paraId="25001F63" w14:textId="77777777" w:rsidTr="007D432C">
        <w:trPr>
          <w:trHeight w:val="227"/>
        </w:trPr>
        <w:tc>
          <w:tcPr>
            <w:tcW w:w="3510" w:type="dxa"/>
            <w:tcBorders>
              <w:top w:val="nil"/>
              <w:left w:val="nil"/>
              <w:bottom w:val="nil"/>
              <w:right w:val="single" w:sz="4" w:space="0" w:color="auto"/>
            </w:tcBorders>
            <w:vAlign w:val="center"/>
          </w:tcPr>
          <w:p w14:paraId="0F13CF6C" w14:textId="77777777" w:rsidR="00465AF9" w:rsidRDefault="00465AF9" w:rsidP="007D432C">
            <w:pPr>
              <w:rPr>
                <w:sz w:val="18"/>
                <w:szCs w:val="18"/>
              </w:rPr>
            </w:pPr>
            <w:r>
              <w:rPr>
                <w:sz w:val="18"/>
                <w:szCs w:val="18"/>
              </w:rPr>
              <w:t>Jaar</w:t>
            </w:r>
          </w:p>
        </w:tc>
        <w:tc>
          <w:tcPr>
            <w:tcW w:w="6521" w:type="dxa"/>
            <w:tcBorders>
              <w:top w:val="single" w:sz="4" w:space="0" w:color="auto"/>
              <w:left w:val="single" w:sz="4" w:space="0" w:color="auto"/>
              <w:bottom w:val="single" w:sz="4" w:space="0" w:color="auto"/>
              <w:right w:val="single" w:sz="4" w:space="0" w:color="auto"/>
            </w:tcBorders>
            <w:vAlign w:val="center"/>
          </w:tcPr>
          <w:p w14:paraId="060911E5" w14:textId="77777777" w:rsidR="00465AF9" w:rsidRPr="00C56D9B" w:rsidRDefault="00465AF9" w:rsidP="007D432C">
            <w:pPr>
              <w:rPr>
                <w:sz w:val="18"/>
                <w:szCs w:val="18"/>
              </w:rPr>
            </w:pPr>
            <w:r>
              <w:rPr>
                <w:sz w:val="18"/>
                <w:szCs w:val="18"/>
              </w:rPr>
              <w:t>2019</w:t>
            </w:r>
          </w:p>
        </w:tc>
      </w:tr>
      <w:tr w:rsidR="00465AF9" w:rsidRPr="00C56D9B" w14:paraId="05305A78" w14:textId="77777777" w:rsidTr="007D432C">
        <w:trPr>
          <w:trHeight w:val="227"/>
        </w:trPr>
        <w:tc>
          <w:tcPr>
            <w:tcW w:w="3510" w:type="dxa"/>
            <w:tcBorders>
              <w:top w:val="nil"/>
              <w:left w:val="nil"/>
              <w:bottom w:val="nil"/>
              <w:right w:val="single" w:sz="4" w:space="0" w:color="auto"/>
            </w:tcBorders>
            <w:vAlign w:val="center"/>
          </w:tcPr>
          <w:p w14:paraId="10C0DE5A" w14:textId="77777777" w:rsidR="00465AF9" w:rsidRDefault="00465AF9" w:rsidP="007D432C">
            <w:pPr>
              <w:rPr>
                <w:sz w:val="18"/>
                <w:szCs w:val="18"/>
              </w:rPr>
            </w:pPr>
            <w:r>
              <w:rPr>
                <w:sz w:val="18"/>
                <w:szCs w:val="18"/>
              </w:rPr>
              <w:t>Locatie</w:t>
            </w:r>
          </w:p>
        </w:tc>
        <w:tc>
          <w:tcPr>
            <w:tcW w:w="6521" w:type="dxa"/>
            <w:tcBorders>
              <w:top w:val="single" w:sz="4" w:space="0" w:color="auto"/>
              <w:left w:val="single" w:sz="4" w:space="0" w:color="auto"/>
              <w:bottom w:val="single" w:sz="4" w:space="0" w:color="auto"/>
              <w:right w:val="single" w:sz="4" w:space="0" w:color="auto"/>
            </w:tcBorders>
            <w:vAlign w:val="center"/>
          </w:tcPr>
          <w:p w14:paraId="521EDDD0" w14:textId="77777777" w:rsidR="00465AF9" w:rsidRPr="00C56D9B" w:rsidRDefault="00465AF9" w:rsidP="007D432C">
            <w:pPr>
              <w:rPr>
                <w:sz w:val="18"/>
                <w:szCs w:val="18"/>
              </w:rPr>
            </w:pPr>
            <w:r>
              <w:rPr>
                <w:sz w:val="18"/>
                <w:szCs w:val="18"/>
              </w:rPr>
              <w:t>Amsterdam</w:t>
            </w:r>
          </w:p>
        </w:tc>
      </w:tr>
      <w:tr w:rsidR="00465AF9" w:rsidRPr="00C56D9B" w14:paraId="3342AC42" w14:textId="77777777" w:rsidTr="007D432C">
        <w:trPr>
          <w:trHeight w:val="227"/>
        </w:trPr>
        <w:tc>
          <w:tcPr>
            <w:tcW w:w="3510" w:type="dxa"/>
            <w:tcBorders>
              <w:top w:val="nil"/>
              <w:left w:val="nil"/>
              <w:bottom w:val="nil"/>
              <w:right w:val="nil"/>
            </w:tcBorders>
            <w:vAlign w:val="center"/>
          </w:tcPr>
          <w:p w14:paraId="2B0B6245" w14:textId="77777777" w:rsidR="00465AF9" w:rsidRDefault="00465AF9" w:rsidP="007D432C">
            <w:pPr>
              <w:rPr>
                <w:sz w:val="18"/>
                <w:szCs w:val="18"/>
              </w:rPr>
            </w:pPr>
          </w:p>
        </w:tc>
        <w:tc>
          <w:tcPr>
            <w:tcW w:w="6521" w:type="dxa"/>
            <w:tcBorders>
              <w:top w:val="single" w:sz="4" w:space="0" w:color="auto"/>
              <w:left w:val="nil"/>
              <w:bottom w:val="nil"/>
              <w:right w:val="nil"/>
            </w:tcBorders>
            <w:vAlign w:val="center"/>
          </w:tcPr>
          <w:p w14:paraId="6EC5BF24" w14:textId="77777777" w:rsidR="00465AF9" w:rsidRPr="00C56D9B" w:rsidRDefault="00465AF9" w:rsidP="007D432C">
            <w:pPr>
              <w:rPr>
                <w:sz w:val="18"/>
                <w:szCs w:val="18"/>
              </w:rPr>
            </w:pPr>
          </w:p>
        </w:tc>
      </w:tr>
      <w:tr w:rsidR="00465AF9" w:rsidRPr="00C56D9B" w14:paraId="1314A311" w14:textId="77777777" w:rsidTr="007D432C">
        <w:trPr>
          <w:trHeight w:val="227"/>
        </w:trPr>
        <w:tc>
          <w:tcPr>
            <w:tcW w:w="3510" w:type="dxa"/>
            <w:tcBorders>
              <w:top w:val="nil"/>
              <w:left w:val="nil"/>
              <w:bottom w:val="nil"/>
              <w:right w:val="nil"/>
            </w:tcBorders>
            <w:vAlign w:val="center"/>
          </w:tcPr>
          <w:p w14:paraId="1FD73446" w14:textId="77777777" w:rsidR="00465AF9" w:rsidRDefault="00465AF9" w:rsidP="007D432C">
            <w:pPr>
              <w:rPr>
                <w:sz w:val="18"/>
                <w:szCs w:val="18"/>
              </w:rPr>
            </w:pPr>
          </w:p>
        </w:tc>
        <w:tc>
          <w:tcPr>
            <w:tcW w:w="6521" w:type="dxa"/>
            <w:tcBorders>
              <w:top w:val="nil"/>
              <w:left w:val="nil"/>
              <w:bottom w:val="single" w:sz="4" w:space="0" w:color="auto"/>
              <w:right w:val="nil"/>
            </w:tcBorders>
            <w:vAlign w:val="center"/>
          </w:tcPr>
          <w:p w14:paraId="1DFD222C" w14:textId="77777777" w:rsidR="00465AF9" w:rsidRPr="00C56D9B" w:rsidRDefault="00465AF9" w:rsidP="007D432C">
            <w:pPr>
              <w:rPr>
                <w:sz w:val="18"/>
                <w:szCs w:val="18"/>
              </w:rPr>
            </w:pPr>
          </w:p>
        </w:tc>
      </w:tr>
      <w:tr w:rsidR="00465AF9" w:rsidRPr="00C56D9B" w14:paraId="5590A06A" w14:textId="77777777" w:rsidTr="007D432C">
        <w:trPr>
          <w:trHeight w:val="559"/>
        </w:trPr>
        <w:tc>
          <w:tcPr>
            <w:tcW w:w="3510" w:type="dxa"/>
            <w:tcBorders>
              <w:top w:val="nil"/>
              <w:left w:val="nil"/>
              <w:bottom w:val="nil"/>
              <w:right w:val="single" w:sz="4" w:space="0" w:color="auto"/>
            </w:tcBorders>
            <w:vAlign w:val="center"/>
          </w:tcPr>
          <w:p w14:paraId="19C075AE" w14:textId="77777777" w:rsidR="00465AF9" w:rsidRPr="00C56D9B" w:rsidRDefault="00465AF9" w:rsidP="007D432C">
            <w:pPr>
              <w:rPr>
                <w:sz w:val="18"/>
                <w:szCs w:val="18"/>
              </w:rPr>
            </w:pPr>
            <w:r>
              <w:rPr>
                <w:sz w:val="18"/>
                <w:szCs w:val="18"/>
              </w:rPr>
              <w:t>Titel werkstuk</w:t>
            </w:r>
          </w:p>
        </w:tc>
        <w:tc>
          <w:tcPr>
            <w:tcW w:w="6521" w:type="dxa"/>
            <w:tcBorders>
              <w:top w:val="single" w:sz="4" w:space="0" w:color="auto"/>
              <w:left w:val="single" w:sz="4" w:space="0" w:color="auto"/>
              <w:bottom w:val="single" w:sz="4" w:space="0" w:color="auto"/>
              <w:right w:val="single" w:sz="4" w:space="0" w:color="auto"/>
            </w:tcBorders>
          </w:tcPr>
          <w:p w14:paraId="076F5806" w14:textId="77777777" w:rsidR="00465AF9" w:rsidRPr="00C56D9B" w:rsidRDefault="00465AF9" w:rsidP="007D432C">
            <w:pPr>
              <w:rPr>
                <w:sz w:val="18"/>
                <w:szCs w:val="18"/>
              </w:rPr>
            </w:pPr>
            <w:r>
              <w:rPr>
                <w:sz w:val="18"/>
                <w:szCs w:val="18"/>
              </w:rPr>
              <w:t>Klinisch redeneren C zorgplan</w:t>
            </w:r>
          </w:p>
        </w:tc>
      </w:tr>
      <w:tr w:rsidR="00465AF9" w:rsidRPr="00C56D9B" w14:paraId="6AFD0BD3" w14:textId="77777777" w:rsidTr="007D432C">
        <w:trPr>
          <w:trHeight w:val="227"/>
        </w:trPr>
        <w:tc>
          <w:tcPr>
            <w:tcW w:w="3510" w:type="dxa"/>
            <w:tcBorders>
              <w:top w:val="nil"/>
              <w:left w:val="nil"/>
              <w:bottom w:val="nil"/>
              <w:right w:val="single" w:sz="4" w:space="0" w:color="auto"/>
            </w:tcBorders>
            <w:vAlign w:val="center"/>
          </w:tcPr>
          <w:p w14:paraId="2866F23A" w14:textId="77777777" w:rsidR="00465AF9" w:rsidRPr="00C56D9B" w:rsidRDefault="00465AF9" w:rsidP="007D432C">
            <w:pPr>
              <w:rPr>
                <w:sz w:val="18"/>
                <w:szCs w:val="18"/>
              </w:rPr>
            </w:pPr>
            <w:r w:rsidRPr="00C56D9B">
              <w:rPr>
                <w:sz w:val="18"/>
                <w:szCs w:val="18"/>
              </w:rPr>
              <w:t>Naam toets</w:t>
            </w:r>
          </w:p>
        </w:tc>
        <w:tc>
          <w:tcPr>
            <w:tcW w:w="6521" w:type="dxa"/>
            <w:tcBorders>
              <w:top w:val="single" w:sz="4" w:space="0" w:color="auto"/>
              <w:left w:val="single" w:sz="4" w:space="0" w:color="auto"/>
              <w:bottom w:val="single" w:sz="4" w:space="0" w:color="auto"/>
              <w:right w:val="single" w:sz="4" w:space="0" w:color="auto"/>
            </w:tcBorders>
            <w:vAlign w:val="center"/>
          </w:tcPr>
          <w:p w14:paraId="10676E3E" w14:textId="77777777" w:rsidR="00465AF9" w:rsidRPr="00C56D9B" w:rsidRDefault="00465AF9" w:rsidP="007D432C">
            <w:pPr>
              <w:rPr>
                <w:sz w:val="18"/>
                <w:szCs w:val="18"/>
              </w:rPr>
            </w:pPr>
            <w:r>
              <w:rPr>
                <w:sz w:val="18"/>
                <w:szCs w:val="18"/>
              </w:rPr>
              <w:t>Klinisch redeneren zorgplan C</w:t>
            </w:r>
          </w:p>
        </w:tc>
      </w:tr>
      <w:tr w:rsidR="00465AF9" w:rsidRPr="00C56D9B" w14:paraId="4089A015" w14:textId="77777777" w:rsidTr="007D432C">
        <w:trPr>
          <w:trHeight w:val="227"/>
        </w:trPr>
        <w:tc>
          <w:tcPr>
            <w:tcW w:w="3510" w:type="dxa"/>
            <w:tcBorders>
              <w:top w:val="nil"/>
              <w:left w:val="nil"/>
              <w:bottom w:val="nil"/>
              <w:right w:val="single" w:sz="4" w:space="0" w:color="auto"/>
            </w:tcBorders>
            <w:vAlign w:val="center"/>
          </w:tcPr>
          <w:p w14:paraId="08BB8C8D" w14:textId="77777777" w:rsidR="00465AF9" w:rsidRPr="00C56D9B" w:rsidRDefault="00465AF9" w:rsidP="007D432C">
            <w:pPr>
              <w:rPr>
                <w:sz w:val="18"/>
                <w:szCs w:val="18"/>
              </w:rPr>
            </w:pPr>
            <w:r w:rsidRPr="00C56D9B">
              <w:rPr>
                <w:sz w:val="18"/>
                <w:szCs w:val="18"/>
              </w:rPr>
              <w:t>Toetscode</w:t>
            </w:r>
          </w:p>
        </w:tc>
        <w:tc>
          <w:tcPr>
            <w:tcW w:w="6521" w:type="dxa"/>
            <w:tcBorders>
              <w:top w:val="single" w:sz="4" w:space="0" w:color="auto"/>
              <w:left w:val="single" w:sz="4" w:space="0" w:color="auto"/>
              <w:bottom w:val="single" w:sz="4" w:space="0" w:color="auto"/>
              <w:right w:val="single" w:sz="4" w:space="0" w:color="auto"/>
            </w:tcBorders>
            <w:vAlign w:val="center"/>
          </w:tcPr>
          <w:p w14:paraId="1E0BAA1B" w14:textId="77777777" w:rsidR="00465AF9" w:rsidRPr="00C56D9B" w:rsidRDefault="00465AF9" w:rsidP="007D432C">
            <w:pPr>
              <w:rPr>
                <w:sz w:val="18"/>
                <w:szCs w:val="18"/>
              </w:rPr>
            </w:pPr>
            <w:r>
              <w:rPr>
                <w:sz w:val="18"/>
                <w:szCs w:val="18"/>
              </w:rPr>
              <w:t>2018DTKR3A</w:t>
            </w:r>
          </w:p>
        </w:tc>
      </w:tr>
      <w:tr w:rsidR="00465AF9" w:rsidRPr="00C56D9B" w14:paraId="4C8D8D5D" w14:textId="77777777" w:rsidTr="007D432C">
        <w:trPr>
          <w:trHeight w:val="227"/>
        </w:trPr>
        <w:tc>
          <w:tcPr>
            <w:tcW w:w="3510" w:type="dxa"/>
            <w:tcBorders>
              <w:top w:val="nil"/>
              <w:left w:val="nil"/>
              <w:bottom w:val="nil"/>
              <w:right w:val="nil"/>
            </w:tcBorders>
            <w:vAlign w:val="center"/>
          </w:tcPr>
          <w:p w14:paraId="7ACF0A09" w14:textId="77777777" w:rsidR="00465AF9" w:rsidRPr="00C56D9B" w:rsidRDefault="00465AF9" w:rsidP="007D432C">
            <w:pPr>
              <w:rPr>
                <w:sz w:val="18"/>
                <w:szCs w:val="18"/>
              </w:rPr>
            </w:pPr>
          </w:p>
        </w:tc>
        <w:tc>
          <w:tcPr>
            <w:tcW w:w="6521" w:type="dxa"/>
            <w:tcBorders>
              <w:top w:val="single" w:sz="4" w:space="0" w:color="auto"/>
              <w:left w:val="nil"/>
              <w:bottom w:val="nil"/>
              <w:right w:val="nil"/>
            </w:tcBorders>
            <w:vAlign w:val="center"/>
          </w:tcPr>
          <w:p w14:paraId="73C0F540" w14:textId="77777777" w:rsidR="00465AF9" w:rsidRPr="00C56D9B" w:rsidRDefault="00465AF9" w:rsidP="007D432C">
            <w:pPr>
              <w:rPr>
                <w:sz w:val="18"/>
                <w:szCs w:val="18"/>
              </w:rPr>
            </w:pPr>
          </w:p>
        </w:tc>
      </w:tr>
      <w:tr w:rsidR="00465AF9" w:rsidRPr="00C56D9B" w14:paraId="11CFE1E6" w14:textId="77777777" w:rsidTr="007D432C">
        <w:trPr>
          <w:trHeight w:val="227"/>
        </w:trPr>
        <w:tc>
          <w:tcPr>
            <w:tcW w:w="3510" w:type="dxa"/>
            <w:tcBorders>
              <w:top w:val="nil"/>
              <w:left w:val="nil"/>
              <w:bottom w:val="nil"/>
              <w:right w:val="nil"/>
            </w:tcBorders>
            <w:vAlign w:val="center"/>
          </w:tcPr>
          <w:p w14:paraId="6D74FF06" w14:textId="77777777" w:rsidR="00465AF9" w:rsidRPr="00C56D9B" w:rsidRDefault="00465AF9" w:rsidP="007D432C">
            <w:pPr>
              <w:rPr>
                <w:sz w:val="18"/>
                <w:szCs w:val="18"/>
              </w:rPr>
            </w:pPr>
          </w:p>
        </w:tc>
        <w:tc>
          <w:tcPr>
            <w:tcW w:w="6521" w:type="dxa"/>
            <w:tcBorders>
              <w:top w:val="nil"/>
              <w:left w:val="nil"/>
              <w:bottom w:val="single" w:sz="4" w:space="0" w:color="auto"/>
              <w:right w:val="nil"/>
            </w:tcBorders>
            <w:vAlign w:val="center"/>
          </w:tcPr>
          <w:p w14:paraId="3C688C01" w14:textId="77777777" w:rsidR="00465AF9" w:rsidRPr="00C56D9B" w:rsidRDefault="00465AF9" w:rsidP="007D432C">
            <w:pPr>
              <w:rPr>
                <w:sz w:val="18"/>
                <w:szCs w:val="18"/>
              </w:rPr>
            </w:pPr>
          </w:p>
        </w:tc>
      </w:tr>
      <w:tr w:rsidR="00465AF9" w:rsidRPr="00C56D9B" w14:paraId="7CC8F819" w14:textId="77777777" w:rsidTr="007D432C">
        <w:trPr>
          <w:trHeight w:val="227"/>
        </w:trPr>
        <w:tc>
          <w:tcPr>
            <w:tcW w:w="3510" w:type="dxa"/>
            <w:tcBorders>
              <w:top w:val="nil"/>
              <w:left w:val="nil"/>
              <w:bottom w:val="nil"/>
              <w:right w:val="single" w:sz="4" w:space="0" w:color="auto"/>
            </w:tcBorders>
            <w:vAlign w:val="center"/>
          </w:tcPr>
          <w:p w14:paraId="6F19FEBB" w14:textId="77777777" w:rsidR="00465AF9" w:rsidRPr="00C56D9B" w:rsidRDefault="00465AF9" w:rsidP="007D432C">
            <w:pPr>
              <w:rPr>
                <w:sz w:val="18"/>
                <w:szCs w:val="18"/>
              </w:rPr>
            </w:pPr>
            <w:r>
              <w:rPr>
                <w:sz w:val="18"/>
                <w:szCs w:val="18"/>
              </w:rPr>
              <w:t>Naam docent:</w:t>
            </w:r>
          </w:p>
        </w:tc>
        <w:tc>
          <w:tcPr>
            <w:tcW w:w="6521" w:type="dxa"/>
            <w:tcBorders>
              <w:top w:val="single" w:sz="4" w:space="0" w:color="auto"/>
              <w:left w:val="single" w:sz="4" w:space="0" w:color="auto"/>
            </w:tcBorders>
            <w:vAlign w:val="center"/>
          </w:tcPr>
          <w:p w14:paraId="534E4564" w14:textId="77777777" w:rsidR="00465AF9" w:rsidRPr="00C56D9B" w:rsidRDefault="00465AF9" w:rsidP="007D432C">
            <w:pPr>
              <w:rPr>
                <w:sz w:val="18"/>
                <w:szCs w:val="18"/>
              </w:rPr>
            </w:pPr>
            <w:r>
              <w:rPr>
                <w:sz w:val="18"/>
                <w:szCs w:val="18"/>
              </w:rPr>
              <w:t>Gabrielle Min</w:t>
            </w:r>
          </w:p>
        </w:tc>
      </w:tr>
      <w:tr w:rsidR="00465AF9" w:rsidRPr="00C56D9B" w14:paraId="30832544" w14:textId="77777777" w:rsidTr="007D432C">
        <w:trPr>
          <w:trHeight w:val="227"/>
        </w:trPr>
        <w:tc>
          <w:tcPr>
            <w:tcW w:w="3510" w:type="dxa"/>
            <w:tcBorders>
              <w:top w:val="nil"/>
              <w:left w:val="nil"/>
              <w:bottom w:val="nil"/>
              <w:right w:val="single" w:sz="4" w:space="0" w:color="auto"/>
            </w:tcBorders>
            <w:vAlign w:val="center"/>
          </w:tcPr>
          <w:p w14:paraId="44E2D111" w14:textId="77777777" w:rsidR="00465AF9" w:rsidRPr="00C56D9B" w:rsidRDefault="00465AF9" w:rsidP="007D432C">
            <w:pPr>
              <w:rPr>
                <w:sz w:val="18"/>
                <w:szCs w:val="18"/>
              </w:rPr>
            </w:pPr>
          </w:p>
        </w:tc>
        <w:tc>
          <w:tcPr>
            <w:tcW w:w="6521" w:type="dxa"/>
            <w:tcBorders>
              <w:left w:val="single" w:sz="4" w:space="0" w:color="auto"/>
            </w:tcBorders>
            <w:vAlign w:val="center"/>
          </w:tcPr>
          <w:p w14:paraId="4C7B47ED" w14:textId="77777777" w:rsidR="00465AF9" w:rsidRPr="00C56D9B" w:rsidRDefault="00465AF9" w:rsidP="007D432C">
            <w:pPr>
              <w:rPr>
                <w:sz w:val="18"/>
                <w:szCs w:val="18"/>
              </w:rPr>
            </w:pPr>
          </w:p>
        </w:tc>
      </w:tr>
      <w:tr w:rsidR="00465AF9" w:rsidRPr="00C56D9B" w14:paraId="1CED2E5B" w14:textId="77777777" w:rsidTr="007D432C">
        <w:trPr>
          <w:trHeight w:val="227"/>
        </w:trPr>
        <w:tc>
          <w:tcPr>
            <w:tcW w:w="3510" w:type="dxa"/>
            <w:tcBorders>
              <w:top w:val="nil"/>
              <w:left w:val="nil"/>
              <w:bottom w:val="nil"/>
              <w:right w:val="nil"/>
            </w:tcBorders>
            <w:vAlign w:val="center"/>
          </w:tcPr>
          <w:p w14:paraId="32397733" w14:textId="77777777" w:rsidR="00465AF9" w:rsidRPr="00C56D9B" w:rsidRDefault="00465AF9" w:rsidP="007D432C">
            <w:pPr>
              <w:rPr>
                <w:sz w:val="18"/>
                <w:szCs w:val="18"/>
              </w:rPr>
            </w:pPr>
          </w:p>
        </w:tc>
        <w:tc>
          <w:tcPr>
            <w:tcW w:w="6521" w:type="dxa"/>
            <w:tcBorders>
              <w:top w:val="single" w:sz="4" w:space="0" w:color="auto"/>
              <w:left w:val="nil"/>
              <w:bottom w:val="single" w:sz="4" w:space="0" w:color="auto"/>
              <w:right w:val="nil"/>
            </w:tcBorders>
            <w:vAlign w:val="center"/>
          </w:tcPr>
          <w:p w14:paraId="619E9CAB" w14:textId="77777777" w:rsidR="00465AF9" w:rsidRPr="00C56D9B" w:rsidRDefault="00465AF9" w:rsidP="007D432C">
            <w:pPr>
              <w:rPr>
                <w:sz w:val="18"/>
                <w:szCs w:val="18"/>
              </w:rPr>
            </w:pPr>
          </w:p>
        </w:tc>
      </w:tr>
      <w:tr w:rsidR="00465AF9" w:rsidRPr="00C56D9B" w14:paraId="6F9C401D" w14:textId="77777777" w:rsidTr="007D432C">
        <w:trPr>
          <w:trHeight w:val="227"/>
        </w:trPr>
        <w:tc>
          <w:tcPr>
            <w:tcW w:w="3510" w:type="dxa"/>
            <w:tcBorders>
              <w:top w:val="nil"/>
              <w:left w:val="nil"/>
              <w:bottom w:val="nil"/>
              <w:right w:val="single" w:sz="4" w:space="0" w:color="auto"/>
            </w:tcBorders>
            <w:vAlign w:val="center"/>
          </w:tcPr>
          <w:p w14:paraId="5218118E" w14:textId="77777777" w:rsidR="00465AF9" w:rsidRPr="00C56D9B" w:rsidRDefault="00465AF9" w:rsidP="007D432C">
            <w:pPr>
              <w:rPr>
                <w:sz w:val="18"/>
                <w:szCs w:val="18"/>
              </w:rPr>
            </w:pPr>
            <w:r w:rsidRPr="00C56D9B">
              <w:rPr>
                <w:sz w:val="18"/>
                <w:szCs w:val="18"/>
              </w:rPr>
              <w:t>Studiejaar</w:t>
            </w:r>
          </w:p>
        </w:tc>
        <w:tc>
          <w:tcPr>
            <w:tcW w:w="6521" w:type="dxa"/>
            <w:tcBorders>
              <w:top w:val="single" w:sz="4" w:space="0" w:color="auto"/>
              <w:left w:val="single" w:sz="4" w:space="0" w:color="auto"/>
            </w:tcBorders>
            <w:vAlign w:val="center"/>
          </w:tcPr>
          <w:p w14:paraId="00664CC8" w14:textId="364B34EE" w:rsidR="00465AF9" w:rsidRPr="00C56D9B" w:rsidRDefault="00B245E6" w:rsidP="007D432C">
            <w:pPr>
              <w:rPr>
                <w:sz w:val="18"/>
                <w:szCs w:val="18"/>
              </w:rPr>
            </w:pPr>
            <w:r>
              <w:rPr>
                <w:sz w:val="18"/>
                <w:szCs w:val="18"/>
              </w:rPr>
              <w:t>2020</w:t>
            </w:r>
          </w:p>
        </w:tc>
      </w:tr>
      <w:tr w:rsidR="00465AF9" w:rsidRPr="00C56D9B" w14:paraId="49E0759C" w14:textId="77777777" w:rsidTr="007D432C">
        <w:trPr>
          <w:trHeight w:val="227"/>
        </w:trPr>
        <w:tc>
          <w:tcPr>
            <w:tcW w:w="3510" w:type="dxa"/>
            <w:tcBorders>
              <w:top w:val="nil"/>
              <w:left w:val="nil"/>
              <w:bottom w:val="nil"/>
              <w:right w:val="single" w:sz="4" w:space="0" w:color="auto"/>
            </w:tcBorders>
            <w:vAlign w:val="center"/>
          </w:tcPr>
          <w:p w14:paraId="58547FDD" w14:textId="77777777" w:rsidR="00465AF9" w:rsidRPr="00C56D9B" w:rsidRDefault="00465AF9" w:rsidP="007D432C">
            <w:pPr>
              <w:rPr>
                <w:sz w:val="18"/>
                <w:szCs w:val="18"/>
              </w:rPr>
            </w:pPr>
            <w:r w:rsidRPr="00C56D9B">
              <w:rPr>
                <w:sz w:val="18"/>
                <w:szCs w:val="18"/>
              </w:rPr>
              <w:t>Toetsperiode</w:t>
            </w:r>
          </w:p>
        </w:tc>
        <w:tc>
          <w:tcPr>
            <w:tcW w:w="6521" w:type="dxa"/>
            <w:tcBorders>
              <w:left w:val="single" w:sz="4" w:space="0" w:color="auto"/>
              <w:bottom w:val="single" w:sz="4" w:space="0" w:color="auto"/>
            </w:tcBorders>
            <w:vAlign w:val="center"/>
          </w:tcPr>
          <w:p w14:paraId="3CBA15BB" w14:textId="21728723" w:rsidR="00465AF9" w:rsidRPr="00C56D9B" w:rsidRDefault="00B245E6" w:rsidP="007D432C">
            <w:pPr>
              <w:rPr>
                <w:sz w:val="18"/>
                <w:szCs w:val="18"/>
              </w:rPr>
            </w:pPr>
            <w:r>
              <w:rPr>
                <w:sz w:val="18"/>
                <w:szCs w:val="18"/>
              </w:rPr>
              <w:t>1</w:t>
            </w:r>
          </w:p>
        </w:tc>
      </w:tr>
      <w:tr w:rsidR="00465AF9" w:rsidRPr="00C56D9B" w14:paraId="2BF1C142" w14:textId="77777777" w:rsidTr="007D432C">
        <w:trPr>
          <w:trHeight w:val="227"/>
        </w:trPr>
        <w:tc>
          <w:tcPr>
            <w:tcW w:w="3510" w:type="dxa"/>
            <w:tcBorders>
              <w:top w:val="nil"/>
              <w:left w:val="nil"/>
              <w:bottom w:val="nil"/>
              <w:right w:val="single" w:sz="4" w:space="0" w:color="auto"/>
            </w:tcBorders>
            <w:vAlign w:val="center"/>
          </w:tcPr>
          <w:p w14:paraId="430CB0DF" w14:textId="77777777" w:rsidR="00465AF9" w:rsidRPr="00C56D9B" w:rsidRDefault="00465AF9" w:rsidP="007D432C">
            <w:pPr>
              <w:rPr>
                <w:sz w:val="18"/>
                <w:szCs w:val="18"/>
              </w:rPr>
            </w:pPr>
            <w:r w:rsidRPr="00C56D9B">
              <w:rPr>
                <w:sz w:val="18"/>
                <w:szCs w:val="18"/>
              </w:rPr>
              <w:t>Kans</w:t>
            </w:r>
          </w:p>
        </w:tc>
        <w:tc>
          <w:tcPr>
            <w:tcW w:w="6521" w:type="dxa"/>
            <w:tcBorders>
              <w:left w:val="single" w:sz="4" w:space="0" w:color="auto"/>
              <w:bottom w:val="single" w:sz="4" w:space="0" w:color="auto"/>
            </w:tcBorders>
            <w:vAlign w:val="center"/>
          </w:tcPr>
          <w:p w14:paraId="58EA34A0" w14:textId="42913A64" w:rsidR="00465AF9" w:rsidRPr="00C56D9B" w:rsidRDefault="00B245E6" w:rsidP="007D432C">
            <w:pPr>
              <w:rPr>
                <w:sz w:val="18"/>
                <w:szCs w:val="18"/>
              </w:rPr>
            </w:pPr>
            <w:r>
              <w:rPr>
                <w:sz w:val="18"/>
                <w:szCs w:val="18"/>
              </w:rPr>
              <w:t>herkansing</w:t>
            </w:r>
          </w:p>
        </w:tc>
      </w:tr>
    </w:tbl>
    <w:p w14:paraId="748FC05D" w14:textId="77777777" w:rsidR="00465AF9" w:rsidRPr="005C565F" w:rsidRDefault="00465AF9" w:rsidP="00465AF9">
      <w:pPr>
        <w:rPr>
          <w:sz w:val="16"/>
          <w:szCs w:val="16"/>
        </w:rPr>
      </w:pPr>
    </w:p>
    <w:tbl>
      <w:tblPr>
        <w:tblStyle w:val="TableGrid"/>
        <w:tblW w:w="10031" w:type="dxa"/>
        <w:tblLayout w:type="fixed"/>
        <w:tblLook w:val="04A0" w:firstRow="1" w:lastRow="0" w:firstColumn="1" w:lastColumn="0" w:noHBand="0" w:noVBand="1"/>
      </w:tblPr>
      <w:tblGrid>
        <w:gridCol w:w="3510"/>
        <w:gridCol w:w="6521"/>
      </w:tblGrid>
      <w:tr w:rsidR="00465AF9" w:rsidRPr="00C56D9B" w14:paraId="19FB11FB" w14:textId="77777777" w:rsidTr="007D432C">
        <w:trPr>
          <w:trHeight w:val="850"/>
        </w:trPr>
        <w:tc>
          <w:tcPr>
            <w:tcW w:w="3510" w:type="dxa"/>
            <w:tcBorders>
              <w:top w:val="nil"/>
              <w:left w:val="nil"/>
              <w:bottom w:val="nil"/>
              <w:right w:val="single" w:sz="4" w:space="0" w:color="auto"/>
            </w:tcBorders>
            <w:vAlign w:val="center"/>
          </w:tcPr>
          <w:p w14:paraId="49D3A340" w14:textId="77777777" w:rsidR="00465AF9" w:rsidRPr="00C56D9B" w:rsidRDefault="00465AF9" w:rsidP="007D432C">
            <w:pPr>
              <w:rPr>
                <w:sz w:val="18"/>
                <w:szCs w:val="18"/>
              </w:rPr>
            </w:pPr>
            <w:r>
              <w:rPr>
                <w:sz w:val="18"/>
                <w:szCs w:val="18"/>
              </w:rPr>
              <w:t>Verklaring student</w:t>
            </w:r>
          </w:p>
        </w:tc>
        <w:tc>
          <w:tcPr>
            <w:tcW w:w="6521" w:type="dxa"/>
            <w:tcBorders>
              <w:left w:val="single" w:sz="4" w:space="0" w:color="auto"/>
            </w:tcBorders>
            <w:vAlign w:val="center"/>
          </w:tcPr>
          <w:p w14:paraId="572AA4A4" w14:textId="77777777" w:rsidR="00465AF9" w:rsidRPr="00C56D9B" w:rsidRDefault="00465AF9" w:rsidP="007D432C">
            <w:pPr>
              <w:rPr>
                <w:sz w:val="18"/>
                <w:szCs w:val="18"/>
              </w:rPr>
            </w:pPr>
            <w:r>
              <w:rPr>
                <w:sz w:val="18"/>
                <w:szCs w:val="18"/>
              </w:rPr>
              <w:t>Ik verklaar dat ik bij het onderzoek voor en het schrijven van dit werkstuk niet heb geplagieerd, gefraudeerd of anderszins in strijd met de Onderwijs- en Examen Regeling (OER) heb gehandeld.</w:t>
            </w:r>
          </w:p>
        </w:tc>
      </w:tr>
      <w:tr w:rsidR="00465AF9" w:rsidRPr="00C56D9B" w14:paraId="79421780" w14:textId="77777777" w:rsidTr="007D432C">
        <w:trPr>
          <w:trHeight w:val="227"/>
        </w:trPr>
        <w:tc>
          <w:tcPr>
            <w:tcW w:w="3510" w:type="dxa"/>
            <w:tcBorders>
              <w:top w:val="nil"/>
              <w:left w:val="nil"/>
              <w:bottom w:val="nil"/>
              <w:right w:val="single" w:sz="4" w:space="0" w:color="auto"/>
            </w:tcBorders>
            <w:vAlign w:val="center"/>
          </w:tcPr>
          <w:p w14:paraId="4FED7AF6" w14:textId="77777777" w:rsidR="00465AF9" w:rsidRDefault="00465AF9" w:rsidP="007D432C">
            <w:pPr>
              <w:rPr>
                <w:sz w:val="18"/>
                <w:szCs w:val="18"/>
              </w:rPr>
            </w:pPr>
            <w:r>
              <w:rPr>
                <w:rFonts w:eastAsia="Times New Roman"/>
                <w:color w:val="000000"/>
                <w:sz w:val="18"/>
                <w:szCs w:val="18"/>
                <w:lang w:eastAsia="nl-NL"/>
              </w:rPr>
              <w:t>Datum</w:t>
            </w:r>
          </w:p>
        </w:tc>
        <w:tc>
          <w:tcPr>
            <w:tcW w:w="6521" w:type="dxa"/>
            <w:tcBorders>
              <w:left w:val="single" w:sz="4" w:space="0" w:color="auto"/>
            </w:tcBorders>
            <w:vAlign w:val="center"/>
          </w:tcPr>
          <w:p w14:paraId="649312B8" w14:textId="77777777" w:rsidR="00465AF9" w:rsidRPr="00C56D9B" w:rsidRDefault="00465AF9" w:rsidP="007D432C">
            <w:pPr>
              <w:rPr>
                <w:sz w:val="18"/>
                <w:szCs w:val="18"/>
              </w:rPr>
            </w:pPr>
          </w:p>
        </w:tc>
      </w:tr>
      <w:tr w:rsidR="00465AF9" w:rsidRPr="00C56D9B" w14:paraId="67FDFDE7" w14:textId="77777777" w:rsidTr="007D432C">
        <w:trPr>
          <w:trHeight w:val="850"/>
        </w:trPr>
        <w:tc>
          <w:tcPr>
            <w:tcW w:w="3510" w:type="dxa"/>
            <w:tcBorders>
              <w:top w:val="nil"/>
              <w:left w:val="nil"/>
              <w:bottom w:val="nil"/>
              <w:right w:val="single" w:sz="4" w:space="0" w:color="auto"/>
            </w:tcBorders>
            <w:vAlign w:val="center"/>
          </w:tcPr>
          <w:p w14:paraId="778C7099" w14:textId="77777777" w:rsidR="00465AF9" w:rsidRPr="00C56D9B" w:rsidRDefault="00465AF9" w:rsidP="007D432C">
            <w:pPr>
              <w:rPr>
                <w:rFonts w:eastAsia="Times New Roman"/>
                <w:color w:val="000000"/>
                <w:sz w:val="18"/>
                <w:szCs w:val="18"/>
                <w:lang w:eastAsia="nl-NL"/>
              </w:rPr>
            </w:pPr>
            <w:r>
              <w:rPr>
                <w:rFonts w:eastAsia="Times New Roman"/>
                <w:color w:val="000000"/>
                <w:sz w:val="18"/>
                <w:szCs w:val="18"/>
                <w:lang w:eastAsia="nl-NL"/>
              </w:rPr>
              <w:t>Handtekening</w:t>
            </w:r>
          </w:p>
        </w:tc>
        <w:tc>
          <w:tcPr>
            <w:tcW w:w="6521" w:type="dxa"/>
            <w:tcBorders>
              <w:left w:val="single" w:sz="4" w:space="0" w:color="auto"/>
            </w:tcBorders>
            <w:vAlign w:val="center"/>
          </w:tcPr>
          <w:p w14:paraId="61C89B63" w14:textId="77777777" w:rsidR="00465AF9" w:rsidRPr="00C56D9B" w:rsidRDefault="00465AF9" w:rsidP="007D432C">
            <w:pPr>
              <w:rPr>
                <w:rFonts w:eastAsia="Times New Roman"/>
                <w:color w:val="000000"/>
                <w:sz w:val="18"/>
                <w:szCs w:val="18"/>
                <w:lang w:eastAsia="nl-NL"/>
              </w:rPr>
            </w:pPr>
            <w:r>
              <w:rPr>
                <w:rFonts w:eastAsia="Times New Roman"/>
                <w:noProof/>
                <w:color w:val="000000"/>
                <w:sz w:val="18"/>
                <w:szCs w:val="18"/>
                <w:lang w:eastAsia="nl-NL"/>
              </w:rPr>
              <w:drawing>
                <wp:inline distT="0" distB="0" distL="0" distR="0" wp14:anchorId="796C1E72" wp14:editId="43D8FED7">
                  <wp:extent cx="4003675" cy="10382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tekenin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03675" cy="1038225"/>
                          </a:xfrm>
                          <a:prstGeom prst="rect">
                            <a:avLst/>
                          </a:prstGeom>
                        </pic:spPr>
                      </pic:pic>
                    </a:graphicData>
                  </a:graphic>
                </wp:inline>
              </w:drawing>
            </w:r>
          </w:p>
        </w:tc>
      </w:tr>
    </w:tbl>
    <w:p w14:paraId="3C150629" w14:textId="0F8E6BD1" w:rsidR="00BA2715" w:rsidRDefault="00465AF9">
      <w:pPr>
        <w:rPr>
          <w:rFonts w:eastAsia="Times New Roman"/>
          <w:bCs/>
          <w:color w:val="000000"/>
          <w:sz w:val="16"/>
          <w:szCs w:val="16"/>
          <w:lang w:eastAsia="nl-NL"/>
        </w:rPr>
      </w:pPr>
      <w:r>
        <w:rPr>
          <w:noProof/>
          <w:lang w:eastAsia="nl-NL"/>
        </w:rPr>
        <mc:AlternateContent>
          <mc:Choice Requires="wps">
            <w:drawing>
              <wp:anchor distT="0" distB="0" distL="114300" distR="114300" simplePos="0" relativeHeight="251665408" behindDoc="0" locked="0" layoutInCell="1" allowOverlap="1" wp14:anchorId="76B548A8" wp14:editId="23B14AF8">
                <wp:simplePos x="0" y="0"/>
                <wp:positionH relativeFrom="column">
                  <wp:posOffset>-29210</wp:posOffset>
                </wp:positionH>
                <wp:positionV relativeFrom="paragraph">
                  <wp:posOffset>462915</wp:posOffset>
                </wp:positionV>
                <wp:extent cx="6610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10350" cy="0"/>
                        </a:xfrm>
                        <a:prstGeom prst="line">
                          <a:avLst/>
                        </a:prstGeom>
                        <a:ln w="19050">
                          <a:solidFill>
                            <a:srgbClr val="DC30A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243274" id="Straight Connector 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pt,36.45pt" to="518.2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" strokecolor="#dc30a3" strokeweight="1.5pt">
                <v:stroke joinstyle="miter"/>
              </v:line>
            </w:pict>
          </mc:Fallback>
        </mc:AlternateContent>
      </w:r>
      <w:r>
        <w:rPr>
          <w:rFonts w:eastAsia="Times New Roman"/>
          <w:color w:val="000000"/>
          <w:lang w:eastAsia="nl-NL"/>
        </w:rPr>
        <w:br/>
        <w:t xml:space="preserve">(* </w:t>
      </w:r>
      <w:r w:rsidRPr="00963DEC">
        <w:rPr>
          <w:rFonts w:eastAsia="Times New Roman"/>
          <w:color w:val="000000"/>
          <w:sz w:val="16"/>
          <w:szCs w:val="16"/>
          <w:lang w:eastAsia="nl-NL"/>
        </w:rPr>
        <w:t>doorhalen wat niet van toepassing is</w:t>
      </w:r>
      <w:r>
        <w:rPr>
          <w:rFonts w:eastAsia="Times New Roman"/>
          <w:bCs/>
          <w:color w:val="000000"/>
          <w:sz w:val="16"/>
          <w:szCs w:val="16"/>
          <w:lang w:eastAsia="nl-NL"/>
        </w:rPr>
        <w:t>)</w:t>
      </w:r>
    </w:p>
    <w:p w14:paraId="65CADDF5" w14:textId="32B1E037" w:rsidR="00465AF9" w:rsidRDefault="00465AF9">
      <w:pPr>
        <w:rPr>
          <w:rFonts w:eastAsia="Times New Roman"/>
          <w:bCs/>
          <w:color w:val="000000"/>
          <w:sz w:val="16"/>
          <w:szCs w:val="16"/>
          <w:lang w:eastAsia="nl-NL"/>
        </w:rPr>
      </w:pPr>
    </w:p>
    <w:p w14:paraId="6CF35A25" w14:textId="3CDD57C3" w:rsidR="00465AF9" w:rsidRDefault="00465AF9">
      <w:pPr>
        <w:rPr>
          <w:rFonts w:eastAsia="Times New Roman"/>
          <w:bCs/>
          <w:color w:val="000000"/>
          <w:sz w:val="16"/>
          <w:szCs w:val="16"/>
          <w:lang w:eastAsia="nl-NL"/>
        </w:rPr>
      </w:pPr>
    </w:p>
    <w:p w14:paraId="127C99E7" w14:textId="0E9ED369" w:rsidR="00CB443F" w:rsidRDefault="00CB443F" w:rsidP="00EF10EA">
      <w:pPr>
        <w:pStyle w:val="Heading1"/>
        <w:rPr>
          <w:lang w:eastAsia="nl-NL"/>
        </w:rPr>
      </w:pPr>
      <w:bookmarkStart w:id="0" w:name="_Toc60308645"/>
      <w:r>
        <w:rPr>
          <w:lang w:eastAsia="nl-NL"/>
        </w:rPr>
        <w:lastRenderedPageBreak/>
        <w:t>Voorwoord</w:t>
      </w:r>
      <w:bookmarkEnd w:id="0"/>
    </w:p>
    <w:p w14:paraId="7E211BDD" w14:textId="2A9D6E35" w:rsidR="00EF10EA" w:rsidRPr="00EF10EA" w:rsidRDefault="00EF10EA">
      <w:pPr>
        <w:rPr>
          <w:rFonts w:eastAsia="Times New Roman"/>
          <w:bCs/>
          <w:color w:val="000000"/>
          <w:sz w:val="24"/>
          <w:szCs w:val="24"/>
          <w:lang w:eastAsia="nl-NL"/>
        </w:rPr>
      </w:pPr>
      <w:r>
        <w:rPr>
          <w:rFonts w:eastAsia="Times New Roman"/>
          <w:bCs/>
          <w:color w:val="000000"/>
          <w:sz w:val="24"/>
          <w:szCs w:val="24"/>
          <w:lang w:eastAsia="nl-NL"/>
        </w:rPr>
        <w:t xml:space="preserve">Voor u ligt de herkansing van de toets klinisch redeneren C. </w:t>
      </w:r>
      <w:r w:rsidR="00327827" w:rsidRPr="006916C8">
        <w:rPr>
          <w:rFonts w:cstheme="minorHAnsi"/>
          <w:sz w:val="24"/>
          <w:szCs w:val="24"/>
        </w:rPr>
        <w:t>Voor de opdracht klinisch redeneren B is de psychiatrisch zorgvrager uitgewerkt met een voldoende voor de toets. In opdracht C is er gekozen voor een chronisch zorgvrager met acute problematiek. Er is een zorgplan voor twee domeinen geschreven</w:t>
      </w:r>
      <w:r w:rsidR="00DD27EB">
        <w:rPr>
          <w:rFonts w:cstheme="minorHAnsi"/>
          <w:sz w:val="24"/>
          <w:szCs w:val="24"/>
        </w:rPr>
        <w:t>.</w:t>
      </w:r>
    </w:p>
    <w:p w14:paraId="6E64A70F" w14:textId="77777777" w:rsidR="00EF10EA" w:rsidRDefault="00EF10EA">
      <w:pPr>
        <w:rPr>
          <w:rFonts w:eastAsia="Times New Roman"/>
          <w:bCs/>
          <w:color w:val="000000"/>
          <w:sz w:val="16"/>
          <w:szCs w:val="16"/>
          <w:lang w:eastAsia="nl-NL"/>
        </w:rPr>
      </w:pPr>
    </w:p>
    <w:sdt>
      <w:sdtPr>
        <w:rPr>
          <w:caps w:val="0"/>
          <w:color w:val="auto"/>
          <w:spacing w:val="0"/>
          <w:sz w:val="20"/>
          <w:szCs w:val="20"/>
        </w:rPr>
        <w:id w:val="-1274857910"/>
        <w:docPartObj>
          <w:docPartGallery w:val="Table of Contents"/>
          <w:docPartUnique/>
        </w:docPartObj>
      </w:sdtPr>
      <w:sdtEndPr>
        <w:rPr>
          <w:b/>
          <w:bCs/>
        </w:rPr>
      </w:sdtEndPr>
      <w:sdtContent>
        <w:p w14:paraId="0EF07BDF" w14:textId="2A214934" w:rsidR="001E485E" w:rsidRDefault="001E485E">
          <w:pPr>
            <w:pStyle w:val="TOCHeading"/>
          </w:pPr>
          <w:r>
            <w:t>Inhoud</w:t>
          </w:r>
        </w:p>
        <w:p w14:paraId="6CD4B4A2" w14:textId="324931AA" w:rsidR="000A4B49" w:rsidRDefault="001E485E">
          <w:pPr>
            <w:pStyle w:val="TOC1"/>
            <w:tabs>
              <w:tab w:val="right" w:leader="dot" w:pos="9062"/>
            </w:tabs>
            <w:rPr>
              <w:rFonts w:eastAsiaTheme="minorEastAsia"/>
              <w:noProof/>
              <w:sz w:val="22"/>
              <w:szCs w:val="22"/>
              <w:lang w:eastAsia="nl-NL"/>
            </w:rPr>
          </w:pPr>
          <w:r>
            <w:fldChar w:fldCharType="begin"/>
          </w:r>
          <w:r>
            <w:instrText xml:space="preserve"> TOC \o "1-3" \h \z \u </w:instrText>
          </w:r>
          <w:r>
            <w:fldChar w:fldCharType="separate"/>
          </w:r>
          <w:hyperlink w:anchor="_Toc60308645" w:history="1">
            <w:r w:rsidR="000A4B49" w:rsidRPr="00E5649D">
              <w:rPr>
                <w:rStyle w:val="Hyperlink"/>
                <w:noProof/>
                <w:lang w:eastAsia="nl-NL"/>
              </w:rPr>
              <w:t>Voorwoord</w:t>
            </w:r>
            <w:r w:rsidR="000A4B49">
              <w:rPr>
                <w:noProof/>
                <w:webHidden/>
              </w:rPr>
              <w:tab/>
            </w:r>
            <w:r w:rsidR="000A4B49">
              <w:rPr>
                <w:noProof/>
                <w:webHidden/>
              </w:rPr>
              <w:fldChar w:fldCharType="begin"/>
            </w:r>
            <w:r w:rsidR="000A4B49">
              <w:rPr>
                <w:noProof/>
                <w:webHidden/>
              </w:rPr>
              <w:instrText xml:space="preserve"> PAGEREF _Toc60308645 \h </w:instrText>
            </w:r>
            <w:r w:rsidR="000A4B49">
              <w:rPr>
                <w:noProof/>
                <w:webHidden/>
              </w:rPr>
            </w:r>
            <w:r w:rsidR="000A4B49">
              <w:rPr>
                <w:noProof/>
                <w:webHidden/>
              </w:rPr>
              <w:fldChar w:fldCharType="separate"/>
            </w:r>
            <w:r w:rsidR="000A4B49">
              <w:rPr>
                <w:noProof/>
                <w:webHidden/>
              </w:rPr>
              <w:t>2</w:t>
            </w:r>
            <w:r w:rsidR="000A4B49">
              <w:rPr>
                <w:noProof/>
                <w:webHidden/>
              </w:rPr>
              <w:fldChar w:fldCharType="end"/>
            </w:r>
          </w:hyperlink>
        </w:p>
        <w:p w14:paraId="3722A7AF" w14:textId="24657621" w:rsidR="000A4B49" w:rsidRDefault="00DA3681">
          <w:pPr>
            <w:pStyle w:val="TOC1"/>
            <w:tabs>
              <w:tab w:val="right" w:leader="dot" w:pos="9062"/>
            </w:tabs>
            <w:rPr>
              <w:rFonts w:eastAsiaTheme="minorEastAsia"/>
              <w:noProof/>
              <w:sz w:val="22"/>
              <w:szCs w:val="22"/>
              <w:lang w:eastAsia="nl-NL"/>
            </w:rPr>
          </w:pPr>
          <w:hyperlink w:anchor="_Toc60308646" w:history="1">
            <w:r w:rsidR="000A4B49" w:rsidRPr="00E5649D">
              <w:rPr>
                <w:rStyle w:val="Hyperlink"/>
                <w:noProof/>
              </w:rPr>
              <w:t>Inleiding</w:t>
            </w:r>
            <w:r w:rsidR="000A4B49">
              <w:rPr>
                <w:noProof/>
                <w:webHidden/>
              </w:rPr>
              <w:tab/>
            </w:r>
            <w:r w:rsidR="000A4B49">
              <w:rPr>
                <w:noProof/>
                <w:webHidden/>
              </w:rPr>
              <w:fldChar w:fldCharType="begin"/>
            </w:r>
            <w:r w:rsidR="000A4B49">
              <w:rPr>
                <w:noProof/>
                <w:webHidden/>
              </w:rPr>
              <w:instrText xml:space="preserve"> PAGEREF _Toc60308646 \h </w:instrText>
            </w:r>
            <w:r w:rsidR="000A4B49">
              <w:rPr>
                <w:noProof/>
                <w:webHidden/>
              </w:rPr>
            </w:r>
            <w:r w:rsidR="000A4B49">
              <w:rPr>
                <w:noProof/>
                <w:webHidden/>
              </w:rPr>
              <w:fldChar w:fldCharType="separate"/>
            </w:r>
            <w:r w:rsidR="000A4B49">
              <w:rPr>
                <w:noProof/>
                <w:webHidden/>
              </w:rPr>
              <w:t>3</w:t>
            </w:r>
            <w:r w:rsidR="000A4B49">
              <w:rPr>
                <w:noProof/>
                <w:webHidden/>
              </w:rPr>
              <w:fldChar w:fldCharType="end"/>
            </w:r>
          </w:hyperlink>
        </w:p>
        <w:p w14:paraId="4787AFBA" w14:textId="4174A084" w:rsidR="000A4B49" w:rsidRDefault="00DA3681">
          <w:pPr>
            <w:pStyle w:val="TOC1"/>
            <w:tabs>
              <w:tab w:val="left" w:pos="660"/>
              <w:tab w:val="right" w:leader="dot" w:pos="9062"/>
            </w:tabs>
            <w:rPr>
              <w:rFonts w:eastAsiaTheme="minorEastAsia"/>
              <w:noProof/>
              <w:sz w:val="22"/>
              <w:szCs w:val="22"/>
              <w:lang w:eastAsia="nl-NL"/>
            </w:rPr>
          </w:pPr>
          <w:hyperlink w:anchor="_Toc60308647" w:history="1">
            <w:r w:rsidR="000A4B49" w:rsidRPr="00E5649D">
              <w:rPr>
                <w:rStyle w:val="Hyperlink"/>
                <w:noProof/>
              </w:rPr>
              <w:t>1.0.</w:t>
            </w:r>
            <w:r w:rsidR="000A4B49">
              <w:rPr>
                <w:rFonts w:eastAsiaTheme="minorEastAsia"/>
                <w:noProof/>
                <w:sz w:val="22"/>
                <w:szCs w:val="22"/>
                <w:lang w:eastAsia="nl-NL"/>
              </w:rPr>
              <w:tab/>
            </w:r>
            <w:r w:rsidR="000A4B49" w:rsidRPr="00E5649D">
              <w:rPr>
                <w:rStyle w:val="Hyperlink"/>
                <w:noProof/>
              </w:rPr>
              <w:t>Casus gegevens</w:t>
            </w:r>
            <w:r w:rsidR="000A4B49">
              <w:rPr>
                <w:noProof/>
                <w:webHidden/>
              </w:rPr>
              <w:tab/>
            </w:r>
            <w:r w:rsidR="000A4B49">
              <w:rPr>
                <w:noProof/>
                <w:webHidden/>
              </w:rPr>
              <w:fldChar w:fldCharType="begin"/>
            </w:r>
            <w:r w:rsidR="000A4B49">
              <w:rPr>
                <w:noProof/>
                <w:webHidden/>
              </w:rPr>
              <w:instrText xml:space="preserve"> PAGEREF _Toc60308647 \h </w:instrText>
            </w:r>
            <w:r w:rsidR="000A4B49">
              <w:rPr>
                <w:noProof/>
                <w:webHidden/>
              </w:rPr>
            </w:r>
            <w:r w:rsidR="000A4B49">
              <w:rPr>
                <w:noProof/>
                <w:webHidden/>
              </w:rPr>
              <w:fldChar w:fldCharType="separate"/>
            </w:r>
            <w:r w:rsidR="000A4B49">
              <w:rPr>
                <w:noProof/>
                <w:webHidden/>
              </w:rPr>
              <w:t>4</w:t>
            </w:r>
            <w:r w:rsidR="000A4B49">
              <w:rPr>
                <w:noProof/>
                <w:webHidden/>
              </w:rPr>
              <w:fldChar w:fldCharType="end"/>
            </w:r>
          </w:hyperlink>
        </w:p>
        <w:p w14:paraId="3B6D5387" w14:textId="390BE868" w:rsidR="000A4B49" w:rsidRDefault="00DA3681">
          <w:pPr>
            <w:pStyle w:val="TOC2"/>
            <w:tabs>
              <w:tab w:val="left" w:pos="880"/>
              <w:tab w:val="right" w:leader="dot" w:pos="9062"/>
            </w:tabs>
            <w:rPr>
              <w:rFonts w:eastAsiaTheme="minorEastAsia"/>
              <w:noProof/>
              <w:sz w:val="22"/>
              <w:szCs w:val="22"/>
              <w:lang w:eastAsia="nl-NL"/>
            </w:rPr>
          </w:pPr>
          <w:hyperlink w:anchor="_Toc60308648" w:history="1">
            <w:r w:rsidR="000A4B49" w:rsidRPr="00E5649D">
              <w:rPr>
                <w:rStyle w:val="Hyperlink"/>
                <w:noProof/>
              </w:rPr>
              <w:t>1.1.</w:t>
            </w:r>
            <w:r w:rsidR="000A4B49">
              <w:rPr>
                <w:rFonts w:eastAsiaTheme="minorEastAsia"/>
                <w:noProof/>
                <w:sz w:val="22"/>
                <w:szCs w:val="22"/>
                <w:lang w:eastAsia="nl-NL"/>
              </w:rPr>
              <w:tab/>
            </w:r>
            <w:r w:rsidR="000A4B49" w:rsidRPr="00E5649D">
              <w:rPr>
                <w:rStyle w:val="Hyperlink"/>
                <w:noProof/>
              </w:rPr>
              <w:t>SBAR</w:t>
            </w:r>
            <w:r w:rsidR="000A4B49">
              <w:rPr>
                <w:noProof/>
                <w:webHidden/>
              </w:rPr>
              <w:tab/>
            </w:r>
            <w:r w:rsidR="000A4B49">
              <w:rPr>
                <w:noProof/>
                <w:webHidden/>
              </w:rPr>
              <w:fldChar w:fldCharType="begin"/>
            </w:r>
            <w:r w:rsidR="000A4B49">
              <w:rPr>
                <w:noProof/>
                <w:webHidden/>
              </w:rPr>
              <w:instrText xml:space="preserve"> PAGEREF _Toc60308648 \h </w:instrText>
            </w:r>
            <w:r w:rsidR="000A4B49">
              <w:rPr>
                <w:noProof/>
                <w:webHidden/>
              </w:rPr>
            </w:r>
            <w:r w:rsidR="000A4B49">
              <w:rPr>
                <w:noProof/>
                <w:webHidden/>
              </w:rPr>
              <w:fldChar w:fldCharType="separate"/>
            </w:r>
            <w:r w:rsidR="000A4B49">
              <w:rPr>
                <w:noProof/>
                <w:webHidden/>
              </w:rPr>
              <w:t>4</w:t>
            </w:r>
            <w:r w:rsidR="000A4B49">
              <w:rPr>
                <w:noProof/>
                <w:webHidden/>
              </w:rPr>
              <w:fldChar w:fldCharType="end"/>
            </w:r>
          </w:hyperlink>
        </w:p>
        <w:p w14:paraId="6C2A3D87" w14:textId="549DC5D4" w:rsidR="000A4B49" w:rsidRDefault="00DA3681">
          <w:pPr>
            <w:pStyle w:val="TOC1"/>
            <w:tabs>
              <w:tab w:val="left" w:pos="660"/>
              <w:tab w:val="right" w:leader="dot" w:pos="9062"/>
            </w:tabs>
            <w:rPr>
              <w:rFonts w:eastAsiaTheme="minorEastAsia"/>
              <w:noProof/>
              <w:sz w:val="22"/>
              <w:szCs w:val="22"/>
              <w:lang w:eastAsia="nl-NL"/>
            </w:rPr>
          </w:pPr>
          <w:hyperlink w:anchor="_Toc60308649" w:history="1">
            <w:r w:rsidR="000A4B49" w:rsidRPr="00E5649D">
              <w:rPr>
                <w:rStyle w:val="Hyperlink"/>
                <w:noProof/>
              </w:rPr>
              <w:t>2.0.</w:t>
            </w:r>
            <w:r w:rsidR="000A4B49">
              <w:rPr>
                <w:rFonts w:eastAsiaTheme="minorEastAsia"/>
                <w:noProof/>
                <w:sz w:val="22"/>
                <w:szCs w:val="22"/>
                <w:lang w:eastAsia="nl-NL"/>
              </w:rPr>
              <w:tab/>
            </w:r>
            <w:r w:rsidR="000A4B49" w:rsidRPr="00E5649D">
              <w:rPr>
                <w:rStyle w:val="Hyperlink"/>
                <w:noProof/>
              </w:rPr>
              <w:t>Zorgzwaarte bepaling:</w:t>
            </w:r>
            <w:r w:rsidR="000A4B49">
              <w:rPr>
                <w:noProof/>
                <w:webHidden/>
              </w:rPr>
              <w:tab/>
            </w:r>
            <w:r w:rsidR="000A4B49">
              <w:rPr>
                <w:noProof/>
                <w:webHidden/>
              </w:rPr>
              <w:fldChar w:fldCharType="begin"/>
            </w:r>
            <w:r w:rsidR="000A4B49">
              <w:rPr>
                <w:noProof/>
                <w:webHidden/>
              </w:rPr>
              <w:instrText xml:space="preserve"> PAGEREF _Toc60308649 \h </w:instrText>
            </w:r>
            <w:r w:rsidR="000A4B49">
              <w:rPr>
                <w:noProof/>
                <w:webHidden/>
              </w:rPr>
            </w:r>
            <w:r w:rsidR="000A4B49">
              <w:rPr>
                <w:noProof/>
                <w:webHidden/>
              </w:rPr>
              <w:fldChar w:fldCharType="separate"/>
            </w:r>
            <w:r w:rsidR="000A4B49">
              <w:rPr>
                <w:noProof/>
                <w:webHidden/>
              </w:rPr>
              <w:t>5</w:t>
            </w:r>
            <w:r w:rsidR="000A4B49">
              <w:rPr>
                <w:noProof/>
                <w:webHidden/>
              </w:rPr>
              <w:fldChar w:fldCharType="end"/>
            </w:r>
          </w:hyperlink>
        </w:p>
        <w:p w14:paraId="2B875BEE" w14:textId="77832C37" w:rsidR="000A4B49" w:rsidRDefault="00DA3681">
          <w:pPr>
            <w:pStyle w:val="TOC1"/>
            <w:tabs>
              <w:tab w:val="left" w:pos="660"/>
              <w:tab w:val="right" w:leader="dot" w:pos="9062"/>
            </w:tabs>
            <w:rPr>
              <w:rFonts w:eastAsiaTheme="minorEastAsia"/>
              <w:noProof/>
              <w:sz w:val="22"/>
              <w:szCs w:val="22"/>
              <w:lang w:eastAsia="nl-NL"/>
            </w:rPr>
          </w:pPr>
          <w:hyperlink w:anchor="_Toc60308650" w:history="1">
            <w:r w:rsidR="000A4B49" w:rsidRPr="00E5649D">
              <w:rPr>
                <w:rStyle w:val="Hyperlink"/>
                <w:noProof/>
              </w:rPr>
              <w:t>3.0.</w:t>
            </w:r>
            <w:r w:rsidR="000A4B49">
              <w:rPr>
                <w:rFonts w:eastAsiaTheme="minorEastAsia"/>
                <w:noProof/>
                <w:sz w:val="22"/>
                <w:szCs w:val="22"/>
                <w:lang w:eastAsia="nl-NL"/>
              </w:rPr>
              <w:tab/>
            </w:r>
            <w:r w:rsidR="000A4B49" w:rsidRPr="00E5649D">
              <w:rPr>
                <w:rStyle w:val="Hyperlink"/>
                <w:noProof/>
              </w:rPr>
              <w:t>Medische anamnese:</w:t>
            </w:r>
            <w:r w:rsidR="000A4B49">
              <w:rPr>
                <w:noProof/>
                <w:webHidden/>
              </w:rPr>
              <w:tab/>
            </w:r>
            <w:r w:rsidR="000A4B49">
              <w:rPr>
                <w:noProof/>
                <w:webHidden/>
              </w:rPr>
              <w:fldChar w:fldCharType="begin"/>
            </w:r>
            <w:r w:rsidR="000A4B49">
              <w:rPr>
                <w:noProof/>
                <w:webHidden/>
              </w:rPr>
              <w:instrText xml:space="preserve"> PAGEREF _Toc60308650 \h </w:instrText>
            </w:r>
            <w:r w:rsidR="000A4B49">
              <w:rPr>
                <w:noProof/>
                <w:webHidden/>
              </w:rPr>
            </w:r>
            <w:r w:rsidR="000A4B49">
              <w:rPr>
                <w:noProof/>
                <w:webHidden/>
              </w:rPr>
              <w:fldChar w:fldCharType="separate"/>
            </w:r>
            <w:r w:rsidR="000A4B49">
              <w:rPr>
                <w:noProof/>
                <w:webHidden/>
              </w:rPr>
              <w:t>5</w:t>
            </w:r>
            <w:r w:rsidR="000A4B49">
              <w:rPr>
                <w:noProof/>
                <w:webHidden/>
              </w:rPr>
              <w:fldChar w:fldCharType="end"/>
            </w:r>
          </w:hyperlink>
        </w:p>
        <w:p w14:paraId="02DE84EB" w14:textId="41C00CB5" w:rsidR="000A4B49" w:rsidRDefault="00DA3681">
          <w:pPr>
            <w:pStyle w:val="TOC2"/>
            <w:tabs>
              <w:tab w:val="left" w:pos="880"/>
              <w:tab w:val="right" w:leader="dot" w:pos="9062"/>
            </w:tabs>
            <w:rPr>
              <w:rFonts w:eastAsiaTheme="minorEastAsia"/>
              <w:noProof/>
              <w:sz w:val="22"/>
              <w:szCs w:val="22"/>
              <w:lang w:eastAsia="nl-NL"/>
            </w:rPr>
          </w:pPr>
          <w:hyperlink w:anchor="_Toc60308651" w:history="1">
            <w:r w:rsidR="000A4B49" w:rsidRPr="00E5649D">
              <w:rPr>
                <w:rStyle w:val="Hyperlink"/>
                <w:noProof/>
              </w:rPr>
              <w:t>3.1.</w:t>
            </w:r>
            <w:r w:rsidR="000A4B49">
              <w:rPr>
                <w:rFonts w:eastAsiaTheme="minorEastAsia"/>
                <w:noProof/>
                <w:sz w:val="22"/>
                <w:szCs w:val="22"/>
                <w:lang w:eastAsia="nl-NL"/>
              </w:rPr>
              <w:tab/>
            </w:r>
            <w:r w:rsidR="000A4B49" w:rsidRPr="00E5649D">
              <w:rPr>
                <w:rStyle w:val="Hyperlink"/>
                <w:noProof/>
              </w:rPr>
              <w:t>Anamnese</w:t>
            </w:r>
            <w:r w:rsidR="000A4B49">
              <w:rPr>
                <w:noProof/>
                <w:webHidden/>
              </w:rPr>
              <w:tab/>
            </w:r>
            <w:r w:rsidR="000A4B49">
              <w:rPr>
                <w:noProof/>
                <w:webHidden/>
              </w:rPr>
              <w:fldChar w:fldCharType="begin"/>
            </w:r>
            <w:r w:rsidR="000A4B49">
              <w:rPr>
                <w:noProof/>
                <w:webHidden/>
              </w:rPr>
              <w:instrText xml:space="preserve"> PAGEREF _Toc60308651 \h </w:instrText>
            </w:r>
            <w:r w:rsidR="000A4B49">
              <w:rPr>
                <w:noProof/>
                <w:webHidden/>
              </w:rPr>
            </w:r>
            <w:r w:rsidR="000A4B49">
              <w:rPr>
                <w:noProof/>
                <w:webHidden/>
              </w:rPr>
              <w:fldChar w:fldCharType="separate"/>
            </w:r>
            <w:r w:rsidR="000A4B49">
              <w:rPr>
                <w:noProof/>
                <w:webHidden/>
              </w:rPr>
              <w:t>8</w:t>
            </w:r>
            <w:r w:rsidR="000A4B49">
              <w:rPr>
                <w:noProof/>
                <w:webHidden/>
              </w:rPr>
              <w:fldChar w:fldCharType="end"/>
            </w:r>
          </w:hyperlink>
        </w:p>
        <w:p w14:paraId="2D9DDB7A" w14:textId="0723CA68" w:rsidR="000A4B49" w:rsidRDefault="00DA3681">
          <w:pPr>
            <w:pStyle w:val="TOC2"/>
            <w:tabs>
              <w:tab w:val="left" w:pos="880"/>
              <w:tab w:val="right" w:leader="dot" w:pos="9062"/>
            </w:tabs>
            <w:rPr>
              <w:rFonts w:eastAsiaTheme="minorEastAsia"/>
              <w:noProof/>
              <w:sz w:val="22"/>
              <w:szCs w:val="22"/>
              <w:lang w:eastAsia="nl-NL"/>
            </w:rPr>
          </w:pPr>
          <w:hyperlink w:anchor="_Toc60308652" w:history="1">
            <w:r w:rsidR="000A4B49" w:rsidRPr="00E5649D">
              <w:rPr>
                <w:rStyle w:val="Hyperlink"/>
                <w:noProof/>
              </w:rPr>
              <w:t>3.2.</w:t>
            </w:r>
            <w:r w:rsidR="000A4B49">
              <w:rPr>
                <w:rFonts w:eastAsiaTheme="minorEastAsia"/>
                <w:noProof/>
                <w:sz w:val="22"/>
                <w:szCs w:val="22"/>
                <w:lang w:eastAsia="nl-NL"/>
              </w:rPr>
              <w:tab/>
            </w:r>
            <w:r w:rsidR="000A4B49" w:rsidRPr="00E5649D">
              <w:rPr>
                <w:rStyle w:val="Hyperlink"/>
                <w:noProof/>
              </w:rPr>
              <w:t>Netwerk/ Ecogram:</w:t>
            </w:r>
            <w:r w:rsidR="000A4B49">
              <w:rPr>
                <w:noProof/>
                <w:webHidden/>
              </w:rPr>
              <w:tab/>
            </w:r>
            <w:r w:rsidR="000A4B49">
              <w:rPr>
                <w:noProof/>
                <w:webHidden/>
              </w:rPr>
              <w:fldChar w:fldCharType="begin"/>
            </w:r>
            <w:r w:rsidR="000A4B49">
              <w:rPr>
                <w:noProof/>
                <w:webHidden/>
              </w:rPr>
              <w:instrText xml:space="preserve"> PAGEREF _Toc60308652 \h </w:instrText>
            </w:r>
            <w:r w:rsidR="000A4B49">
              <w:rPr>
                <w:noProof/>
                <w:webHidden/>
              </w:rPr>
            </w:r>
            <w:r w:rsidR="000A4B49">
              <w:rPr>
                <w:noProof/>
                <w:webHidden/>
              </w:rPr>
              <w:fldChar w:fldCharType="separate"/>
            </w:r>
            <w:r w:rsidR="000A4B49">
              <w:rPr>
                <w:noProof/>
                <w:webHidden/>
              </w:rPr>
              <w:t>9</w:t>
            </w:r>
            <w:r w:rsidR="000A4B49">
              <w:rPr>
                <w:noProof/>
                <w:webHidden/>
              </w:rPr>
              <w:fldChar w:fldCharType="end"/>
            </w:r>
          </w:hyperlink>
        </w:p>
        <w:p w14:paraId="1BF9A254" w14:textId="48AE20E7" w:rsidR="000A4B49" w:rsidRDefault="00DA3681">
          <w:pPr>
            <w:pStyle w:val="TOC2"/>
            <w:tabs>
              <w:tab w:val="left" w:pos="880"/>
              <w:tab w:val="right" w:leader="dot" w:pos="9062"/>
            </w:tabs>
            <w:rPr>
              <w:rFonts w:eastAsiaTheme="minorEastAsia"/>
              <w:noProof/>
              <w:sz w:val="22"/>
              <w:szCs w:val="22"/>
              <w:lang w:eastAsia="nl-NL"/>
            </w:rPr>
          </w:pPr>
          <w:hyperlink w:anchor="_Toc60308653" w:history="1">
            <w:r w:rsidR="000A4B49" w:rsidRPr="00E5649D">
              <w:rPr>
                <w:rStyle w:val="Hyperlink"/>
                <w:noProof/>
              </w:rPr>
              <w:t>3.3.</w:t>
            </w:r>
            <w:r w:rsidR="000A4B49">
              <w:rPr>
                <w:rFonts w:eastAsiaTheme="minorEastAsia"/>
                <w:noProof/>
                <w:sz w:val="22"/>
                <w:szCs w:val="22"/>
                <w:lang w:eastAsia="nl-NL"/>
              </w:rPr>
              <w:tab/>
            </w:r>
            <w:r w:rsidR="000A4B49" w:rsidRPr="00E5649D">
              <w:rPr>
                <w:rStyle w:val="Hyperlink"/>
                <w:noProof/>
              </w:rPr>
              <w:t>zelfredzaamheidsmatrix</w:t>
            </w:r>
            <w:r w:rsidR="000A4B49">
              <w:rPr>
                <w:noProof/>
                <w:webHidden/>
              </w:rPr>
              <w:tab/>
            </w:r>
            <w:r w:rsidR="000A4B49">
              <w:rPr>
                <w:noProof/>
                <w:webHidden/>
              </w:rPr>
              <w:fldChar w:fldCharType="begin"/>
            </w:r>
            <w:r w:rsidR="000A4B49">
              <w:rPr>
                <w:noProof/>
                <w:webHidden/>
              </w:rPr>
              <w:instrText xml:space="preserve"> PAGEREF _Toc60308653 \h </w:instrText>
            </w:r>
            <w:r w:rsidR="000A4B49">
              <w:rPr>
                <w:noProof/>
                <w:webHidden/>
              </w:rPr>
            </w:r>
            <w:r w:rsidR="000A4B49">
              <w:rPr>
                <w:noProof/>
                <w:webHidden/>
              </w:rPr>
              <w:fldChar w:fldCharType="separate"/>
            </w:r>
            <w:r w:rsidR="000A4B49">
              <w:rPr>
                <w:noProof/>
                <w:webHidden/>
              </w:rPr>
              <w:t>10</w:t>
            </w:r>
            <w:r w:rsidR="000A4B49">
              <w:rPr>
                <w:noProof/>
                <w:webHidden/>
              </w:rPr>
              <w:fldChar w:fldCharType="end"/>
            </w:r>
          </w:hyperlink>
        </w:p>
        <w:p w14:paraId="52D5342D" w14:textId="4D04788D" w:rsidR="000A4B49" w:rsidRDefault="00DA3681">
          <w:pPr>
            <w:pStyle w:val="TOC3"/>
            <w:tabs>
              <w:tab w:val="left" w:pos="1100"/>
              <w:tab w:val="right" w:leader="dot" w:pos="9062"/>
            </w:tabs>
            <w:rPr>
              <w:rFonts w:eastAsiaTheme="minorEastAsia"/>
              <w:noProof/>
              <w:sz w:val="22"/>
              <w:szCs w:val="22"/>
              <w:lang w:eastAsia="nl-NL"/>
            </w:rPr>
          </w:pPr>
          <w:hyperlink w:anchor="_Toc60308654" w:history="1">
            <w:r w:rsidR="000A4B49" w:rsidRPr="00E5649D">
              <w:rPr>
                <w:rStyle w:val="Hyperlink"/>
                <w:rFonts w:eastAsia="Times New Roman"/>
                <w:noProof/>
                <w:lang w:eastAsia="nl-NL"/>
              </w:rPr>
              <w:t>3.3.1.</w:t>
            </w:r>
            <w:r w:rsidR="000A4B49">
              <w:rPr>
                <w:rFonts w:eastAsiaTheme="minorEastAsia"/>
                <w:noProof/>
                <w:sz w:val="22"/>
                <w:szCs w:val="22"/>
                <w:lang w:eastAsia="nl-NL"/>
              </w:rPr>
              <w:tab/>
            </w:r>
            <w:r w:rsidR="000A4B49" w:rsidRPr="00E5649D">
              <w:rPr>
                <w:rStyle w:val="Hyperlink"/>
                <w:rFonts w:eastAsia="Times New Roman"/>
                <w:noProof/>
                <w:lang w:eastAsia="nl-NL"/>
              </w:rPr>
              <w:t>Conclusie uitkomst Matrix:</w:t>
            </w:r>
            <w:r w:rsidR="000A4B49">
              <w:rPr>
                <w:noProof/>
                <w:webHidden/>
              </w:rPr>
              <w:tab/>
            </w:r>
            <w:r w:rsidR="000A4B49">
              <w:rPr>
                <w:noProof/>
                <w:webHidden/>
              </w:rPr>
              <w:fldChar w:fldCharType="begin"/>
            </w:r>
            <w:r w:rsidR="000A4B49">
              <w:rPr>
                <w:noProof/>
                <w:webHidden/>
              </w:rPr>
              <w:instrText xml:space="preserve"> PAGEREF _Toc60308654 \h </w:instrText>
            </w:r>
            <w:r w:rsidR="000A4B49">
              <w:rPr>
                <w:noProof/>
                <w:webHidden/>
              </w:rPr>
            </w:r>
            <w:r w:rsidR="000A4B49">
              <w:rPr>
                <w:noProof/>
                <w:webHidden/>
              </w:rPr>
              <w:fldChar w:fldCharType="separate"/>
            </w:r>
            <w:r w:rsidR="000A4B49">
              <w:rPr>
                <w:noProof/>
                <w:webHidden/>
              </w:rPr>
              <w:t>10</w:t>
            </w:r>
            <w:r w:rsidR="000A4B49">
              <w:rPr>
                <w:noProof/>
                <w:webHidden/>
              </w:rPr>
              <w:fldChar w:fldCharType="end"/>
            </w:r>
          </w:hyperlink>
        </w:p>
        <w:p w14:paraId="583F7D02" w14:textId="06080B57" w:rsidR="000A4B49" w:rsidRDefault="00DA3681">
          <w:pPr>
            <w:pStyle w:val="TOC2"/>
            <w:tabs>
              <w:tab w:val="left" w:pos="880"/>
              <w:tab w:val="right" w:leader="dot" w:pos="9062"/>
            </w:tabs>
            <w:rPr>
              <w:rFonts w:eastAsiaTheme="minorEastAsia"/>
              <w:noProof/>
              <w:sz w:val="22"/>
              <w:szCs w:val="22"/>
              <w:lang w:eastAsia="nl-NL"/>
            </w:rPr>
          </w:pPr>
          <w:hyperlink w:anchor="_Toc60308655" w:history="1">
            <w:r w:rsidR="000A4B49" w:rsidRPr="00E5649D">
              <w:rPr>
                <w:rStyle w:val="Hyperlink"/>
                <w:noProof/>
              </w:rPr>
              <w:t>3.4.</w:t>
            </w:r>
            <w:r w:rsidR="000A4B49">
              <w:rPr>
                <w:rFonts w:eastAsiaTheme="minorEastAsia"/>
                <w:noProof/>
                <w:sz w:val="22"/>
                <w:szCs w:val="22"/>
                <w:lang w:eastAsia="nl-NL"/>
              </w:rPr>
              <w:tab/>
            </w:r>
            <w:r w:rsidR="000A4B49" w:rsidRPr="00E5649D">
              <w:rPr>
                <w:rStyle w:val="Hyperlink"/>
                <w:noProof/>
              </w:rPr>
              <w:t>Gordan anamnese</w:t>
            </w:r>
            <w:r w:rsidR="000A4B49">
              <w:rPr>
                <w:noProof/>
                <w:webHidden/>
              </w:rPr>
              <w:tab/>
            </w:r>
            <w:r w:rsidR="000A4B49">
              <w:rPr>
                <w:noProof/>
                <w:webHidden/>
              </w:rPr>
              <w:fldChar w:fldCharType="begin"/>
            </w:r>
            <w:r w:rsidR="000A4B49">
              <w:rPr>
                <w:noProof/>
                <w:webHidden/>
              </w:rPr>
              <w:instrText xml:space="preserve"> PAGEREF _Toc60308655 \h </w:instrText>
            </w:r>
            <w:r w:rsidR="000A4B49">
              <w:rPr>
                <w:noProof/>
                <w:webHidden/>
              </w:rPr>
            </w:r>
            <w:r w:rsidR="000A4B49">
              <w:rPr>
                <w:noProof/>
                <w:webHidden/>
              </w:rPr>
              <w:fldChar w:fldCharType="separate"/>
            </w:r>
            <w:r w:rsidR="000A4B49">
              <w:rPr>
                <w:noProof/>
                <w:webHidden/>
              </w:rPr>
              <w:t>10</w:t>
            </w:r>
            <w:r w:rsidR="000A4B49">
              <w:rPr>
                <w:noProof/>
                <w:webHidden/>
              </w:rPr>
              <w:fldChar w:fldCharType="end"/>
            </w:r>
          </w:hyperlink>
        </w:p>
        <w:p w14:paraId="16ABADB1" w14:textId="510E5FBD" w:rsidR="000A4B49" w:rsidRDefault="00DA3681">
          <w:pPr>
            <w:pStyle w:val="TOC1"/>
            <w:tabs>
              <w:tab w:val="left" w:pos="660"/>
              <w:tab w:val="right" w:leader="dot" w:pos="9062"/>
            </w:tabs>
            <w:rPr>
              <w:rFonts w:eastAsiaTheme="minorEastAsia"/>
              <w:noProof/>
              <w:sz w:val="22"/>
              <w:szCs w:val="22"/>
              <w:lang w:eastAsia="nl-NL"/>
            </w:rPr>
          </w:pPr>
          <w:hyperlink w:anchor="_Toc60308656" w:history="1">
            <w:r w:rsidR="000A4B49" w:rsidRPr="00E5649D">
              <w:rPr>
                <w:rStyle w:val="Hyperlink"/>
                <w:noProof/>
              </w:rPr>
              <w:t>4.0.</w:t>
            </w:r>
            <w:r w:rsidR="000A4B49">
              <w:rPr>
                <w:rFonts w:eastAsiaTheme="minorEastAsia"/>
                <w:noProof/>
                <w:sz w:val="22"/>
                <w:szCs w:val="22"/>
                <w:lang w:eastAsia="nl-NL"/>
              </w:rPr>
              <w:tab/>
            </w:r>
            <w:r w:rsidR="000A4B49" w:rsidRPr="00E5649D">
              <w:rPr>
                <w:rStyle w:val="Hyperlink"/>
                <w:noProof/>
              </w:rPr>
              <w:t>onderzoeken</w:t>
            </w:r>
            <w:r w:rsidR="000A4B49">
              <w:rPr>
                <w:noProof/>
                <w:webHidden/>
              </w:rPr>
              <w:tab/>
            </w:r>
            <w:r w:rsidR="000A4B49">
              <w:rPr>
                <w:noProof/>
                <w:webHidden/>
              </w:rPr>
              <w:fldChar w:fldCharType="begin"/>
            </w:r>
            <w:r w:rsidR="000A4B49">
              <w:rPr>
                <w:noProof/>
                <w:webHidden/>
              </w:rPr>
              <w:instrText xml:space="preserve"> PAGEREF _Toc60308656 \h </w:instrText>
            </w:r>
            <w:r w:rsidR="000A4B49">
              <w:rPr>
                <w:noProof/>
                <w:webHidden/>
              </w:rPr>
            </w:r>
            <w:r w:rsidR="000A4B49">
              <w:rPr>
                <w:noProof/>
                <w:webHidden/>
              </w:rPr>
              <w:fldChar w:fldCharType="separate"/>
            </w:r>
            <w:r w:rsidR="000A4B49">
              <w:rPr>
                <w:noProof/>
                <w:webHidden/>
              </w:rPr>
              <w:t>13</w:t>
            </w:r>
            <w:r w:rsidR="000A4B49">
              <w:rPr>
                <w:noProof/>
                <w:webHidden/>
              </w:rPr>
              <w:fldChar w:fldCharType="end"/>
            </w:r>
          </w:hyperlink>
        </w:p>
        <w:p w14:paraId="53330B5C" w14:textId="2AD794D2" w:rsidR="000A4B49" w:rsidRDefault="00DA3681">
          <w:pPr>
            <w:pStyle w:val="TOC3"/>
            <w:tabs>
              <w:tab w:val="right" w:leader="dot" w:pos="9062"/>
            </w:tabs>
            <w:rPr>
              <w:rFonts w:eastAsiaTheme="minorEastAsia"/>
              <w:noProof/>
              <w:sz w:val="22"/>
              <w:szCs w:val="22"/>
              <w:lang w:eastAsia="nl-NL"/>
            </w:rPr>
          </w:pPr>
          <w:hyperlink w:anchor="_Toc60308657" w:history="1">
            <w:r w:rsidR="000A4B49" w:rsidRPr="00E5649D">
              <w:rPr>
                <w:rStyle w:val="Hyperlink"/>
                <w:noProof/>
              </w:rPr>
              <w:t>4.0.1.Conclusie lab:</w:t>
            </w:r>
            <w:r w:rsidR="000A4B49">
              <w:rPr>
                <w:noProof/>
                <w:webHidden/>
              </w:rPr>
              <w:tab/>
            </w:r>
            <w:r w:rsidR="000A4B49">
              <w:rPr>
                <w:noProof/>
                <w:webHidden/>
              </w:rPr>
              <w:fldChar w:fldCharType="begin"/>
            </w:r>
            <w:r w:rsidR="000A4B49">
              <w:rPr>
                <w:noProof/>
                <w:webHidden/>
              </w:rPr>
              <w:instrText xml:space="preserve"> PAGEREF _Toc60308657 \h </w:instrText>
            </w:r>
            <w:r w:rsidR="000A4B49">
              <w:rPr>
                <w:noProof/>
                <w:webHidden/>
              </w:rPr>
            </w:r>
            <w:r w:rsidR="000A4B49">
              <w:rPr>
                <w:noProof/>
                <w:webHidden/>
              </w:rPr>
              <w:fldChar w:fldCharType="separate"/>
            </w:r>
            <w:r w:rsidR="000A4B49">
              <w:rPr>
                <w:noProof/>
                <w:webHidden/>
              </w:rPr>
              <w:t>16</w:t>
            </w:r>
            <w:r w:rsidR="000A4B49">
              <w:rPr>
                <w:noProof/>
                <w:webHidden/>
              </w:rPr>
              <w:fldChar w:fldCharType="end"/>
            </w:r>
          </w:hyperlink>
        </w:p>
        <w:p w14:paraId="68479AC4" w14:textId="5C996991" w:rsidR="000A4B49" w:rsidRDefault="00DA3681">
          <w:pPr>
            <w:pStyle w:val="TOC2"/>
            <w:tabs>
              <w:tab w:val="left" w:pos="880"/>
              <w:tab w:val="right" w:leader="dot" w:pos="9062"/>
            </w:tabs>
            <w:rPr>
              <w:rFonts w:eastAsiaTheme="minorEastAsia"/>
              <w:noProof/>
              <w:sz w:val="22"/>
              <w:szCs w:val="22"/>
              <w:lang w:eastAsia="nl-NL"/>
            </w:rPr>
          </w:pPr>
          <w:hyperlink w:anchor="_Toc60308658" w:history="1">
            <w:r w:rsidR="000A4B49" w:rsidRPr="00E5649D">
              <w:rPr>
                <w:rStyle w:val="Hyperlink"/>
                <w:noProof/>
              </w:rPr>
              <w:t>4.1.</w:t>
            </w:r>
            <w:r w:rsidR="000A4B49">
              <w:rPr>
                <w:rFonts w:eastAsiaTheme="minorEastAsia"/>
                <w:noProof/>
                <w:sz w:val="22"/>
                <w:szCs w:val="22"/>
                <w:lang w:eastAsia="nl-NL"/>
              </w:rPr>
              <w:tab/>
            </w:r>
            <w:r w:rsidR="000A4B49" w:rsidRPr="00E5649D">
              <w:rPr>
                <w:rStyle w:val="Hyperlink"/>
                <w:noProof/>
              </w:rPr>
              <w:t>Psychiatrisch onderzoek in de kliniek:</w:t>
            </w:r>
            <w:r w:rsidR="000A4B49">
              <w:rPr>
                <w:noProof/>
                <w:webHidden/>
              </w:rPr>
              <w:tab/>
            </w:r>
            <w:r w:rsidR="000A4B49">
              <w:rPr>
                <w:noProof/>
                <w:webHidden/>
              </w:rPr>
              <w:fldChar w:fldCharType="begin"/>
            </w:r>
            <w:r w:rsidR="000A4B49">
              <w:rPr>
                <w:noProof/>
                <w:webHidden/>
              </w:rPr>
              <w:instrText xml:space="preserve"> PAGEREF _Toc60308658 \h </w:instrText>
            </w:r>
            <w:r w:rsidR="000A4B49">
              <w:rPr>
                <w:noProof/>
                <w:webHidden/>
              </w:rPr>
            </w:r>
            <w:r w:rsidR="000A4B49">
              <w:rPr>
                <w:noProof/>
                <w:webHidden/>
              </w:rPr>
              <w:fldChar w:fldCharType="separate"/>
            </w:r>
            <w:r w:rsidR="000A4B49">
              <w:rPr>
                <w:noProof/>
                <w:webHidden/>
              </w:rPr>
              <w:t>16</w:t>
            </w:r>
            <w:r w:rsidR="000A4B49">
              <w:rPr>
                <w:noProof/>
                <w:webHidden/>
              </w:rPr>
              <w:fldChar w:fldCharType="end"/>
            </w:r>
          </w:hyperlink>
        </w:p>
        <w:p w14:paraId="1E0942F2" w14:textId="1CDC8445" w:rsidR="000A4B49" w:rsidRDefault="00DA3681">
          <w:pPr>
            <w:pStyle w:val="TOC1"/>
            <w:tabs>
              <w:tab w:val="left" w:pos="660"/>
              <w:tab w:val="right" w:leader="dot" w:pos="9062"/>
            </w:tabs>
            <w:rPr>
              <w:rFonts w:eastAsiaTheme="minorEastAsia"/>
              <w:noProof/>
              <w:sz w:val="22"/>
              <w:szCs w:val="22"/>
              <w:lang w:eastAsia="nl-NL"/>
            </w:rPr>
          </w:pPr>
          <w:hyperlink w:anchor="_Toc60308659" w:history="1">
            <w:r w:rsidR="000A4B49" w:rsidRPr="00E5649D">
              <w:rPr>
                <w:rStyle w:val="Hyperlink"/>
                <w:noProof/>
                <w:lang w:eastAsia="nl-NL"/>
              </w:rPr>
              <w:t>5.0.</w:t>
            </w:r>
            <w:r w:rsidR="000A4B49">
              <w:rPr>
                <w:rFonts w:eastAsiaTheme="minorEastAsia"/>
                <w:noProof/>
                <w:sz w:val="22"/>
                <w:szCs w:val="22"/>
                <w:lang w:eastAsia="nl-NL"/>
              </w:rPr>
              <w:tab/>
            </w:r>
            <w:r w:rsidR="000A4B49" w:rsidRPr="00E5649D">
              <w:rPr>
                <w:rStyle w:val="Hyperlink"/>
                <w:noProof/>
                <w:lang w:eastAsia="nl-NL"/>
              </w:rPr>
              <w:t>De verpleegkundig diagnoses:</w:t>
            </w:r>
            <w:r w:rsidR="000A4B49">
              <w:rPr>
                <w:noProof/>
                <w:webHidden/>
              </w:rPr>
              <w:tab/>
            </w:r>
            <w:r w:rsidR="000A4B49">
              <w:rPr>
                <w:noProof/>
                <w:webHidden/>
              </w:rPr>
              <w:fldChar w:fldCharType="begin"/>
            </w:r>
            <w:r w:rsidR="000A4B49">
              <w:rPr>
                <w:noProof/>
                <w:webHidden/>
              </w:rPr>
              <w:instrText xml:space="preserve"> PAGEREF _Toc60308659 \h </w:instrText>
            </w:r>
            <w:r w:rsidR="000A4B49">
              <w:rPr>
                <w:noProof/>
                <w:webHidden/>
              </w:rPr>
            </w:r>
            <w:r w:rsidR="000A4B49">
              <w:rPr>
                <w:noProof/>
                <w:webHidden/>
              </w:rPr>
              <w:fldChar w:fldCharType="separate"/>
            </w:r>
            <w:r w:rsidR="000A4B49">
              <w:rPr>
                <w:noProof/>
                <w:webHidden/>
              </w:rPr>
              <w:t>16</w:t>
            </w:r>
            <w:r w:rsidR="000A4B49">
              <w:rPr>
                <w:noProof/>
                <w:webHidden/>
              </w:rPr>
              <w:fldChar w:fldCharType="end"/>
            </w:r>
          </w:hyperlink>
        </w:p>
        <w:p w14:paraId="645A0D69" w14:textId="742A4D78" w:rsidR="000A4B49" w:rsidRDefault="00DA3681">
          <w:pPr>
            <w:pStyle w:val="TOC2"/>
            <w:tabs>
              <w:tab w:val="right" w:leader="dot" w:pos="9062"/>
            </w:tabs>
            <w:rPr>
              <w:rFonts w:eastAsiaTheme="minorEastAsia"/>
              <w:noProof/>
              <w:sz w:val="22"/>
              <w:szCs w:val="22"/>
              <w:lang w:eastAsia="nl-NL"/>
            </w:rPr>
          </w:pPr>
          <w:hyperlink w:anchor="_Toc60308660" w:history="1">
            <w:r w:rsidR="000A4B49" w:rsidRPr="00E5649D">
              <w:rPr>
                <w:rStyle w:val="Hyperlink"/>
                <w:noProof/>
                <w:lang w:eastAsia="nl-NL"/>
              </w:rPr>
              <w:t>5.1. Prioritering van de behandelingsvraag aan de kliniek:</w:t>
            </w:r>
            <w:r w:rsidR="000A4B49">
              <w:rPr>
                <w:noProof/>
                <w:webHidden/>
              </w:rPr>
              <w:tab/>
            </w:r>
            <w:r w:rsidR="000A4B49">
              <w:rPr>
                <w:noProof/>
                <w:webHidden/>
              </w:rPr>
              <w:fldChar w:fldCharType="begin"/>
            </w:r>
            <w:r w:rsidR="000A4B49">
              <w:rPr>
                <w:noProof/>
                <w:webHidden/>
              </w:rPr>
              <w:instrText xml:space="preserve"> PAGEREF _Toc60308660 \h </w:instrText>
            </w:r>
            <w:r w:rsidR="000A4B49">
              <w:rPr>
                <w:noProof/>
                <w:webHidden/>
              </w:rPr>
            </w:r>
            <w:r w:rsidR="000A4B49">
              <w:rPr>
                <w:noProof/>
                <w:webHidden/>
              </w:rPr>
              <w:fldChar w:fldCharType="separate"/>
            </w:r>
            <w:r w:rsidR="000A4B49">
              <w:rPr>
                <w:noProof/>
                <w:webHidden/>
              </w:rPr>
              <w:t>17</w:t>
            </w:r>
            <w:r w:rsidR="000A4B49">
              <w:rPr>
                <w:noProof/>
                <w:webHidden/>
              </w:rPr>
              <w:fldChar w:fldCharType="end"/>
            </w:r>
          </w:hyperlink>
        </w:p>
        <w:p w14:paraId="6DC16AA1" w14:textId="17844946" w:rsidR="000A4B49" w:rsidRDefault="00DA3681">
          <w:pPr>
            <w:pStyle w:val="TOC2"/>
            <w:tabs>
              <w:tab w:val="right" w:leader="dot" w:pos="9062"/>
            </w:tabs>
            <w:rPr>
              <w:rFonts w:eastAsiaTheme="minorEastAsia"/>
              <w:noProof/>
              <w:sz w:val="22"/>
              <w:szCs w:val="22"/>
              <w:lang w:eastAsia="nl-NL"/>
            </w:rPr>
          </w:pPr>
          <w:hyperlink w:anchor="_Toc60308661" w:history="1">
            <w:r w:rsidR="000A4B49" w:rsidRPr="00E5649D">
              <w:rPr>
                <w:rStyle w:val="Hyperlink"/>
                <w:noProof/>
                <w:shd w:val="clear" w:color="auto" w:fill="DAEFD3" w:themeFill="accent1" w:themeFillTint="33"/>
              </w:rPr>
              <w:t xml:space="preserve">5.2. </w:t>
            </w:r>
            <w:r w:rsidR="000A4B49" w:rsidRPr="00E5649D">
              <w:rPr>
                <w:rStyle w:val="Hyperlink"/>
                <w:noProof/>
              </w:rPr>
              <w:t>verpleegproblemen, interventies met de doelen</w:t>
            </w:r>
            <w:r w:rsidR="000A4B49">
              <w:rPr>
                <w:noProof/>
                <w:webHidden/>
              </w:rPr>
              <w:tab/>
            </w:r>
            <w:r w:rsidR="000A4B49">
              <w:rPr>
                <w:noProof/>
                <w:webHidden/>
              </w:rPr>
              <w:fldChar w:fldCharType="begin"/>
            </w:r>
            <w:r w:rsidR="000A4B49">
              <w:rPr>
                <w:noProof/>
                <w:webHidden/>
              </w:rPr>
              <w:instrText xml:space="preserve"> PAGEREF _Toc60308661 \h </w:instrText>
            </w:r>
            <w:r w:rsidR="000A4B49">
              <w:rPr>
                <w:noProof/>
                <w:webHidden/>
              </w:rPr>
            </w:r>
            <w:r w:rsidR="000A4B49">
              <w:rPr>
                <w:noProof/>
                <w:webHidden/>
              </w:rPr>
              <w:fldChar w:fldCharType="separate"/>
            </w:r>
            <w:r w:rsidR="000A4B49">
              <w:rPr>
                <w:noProof/>
                <w:webHidden/>
              </w:rPr>
              <w:t>18</w:t>
            </w:r>
            <w:r w:rsidR="000A4B49">
              <w:rPr>
                <w:noProof/>
                <w:webHidden/>
              </w:rPr>
              <w:fldChar w:fldCharType="end"/>
            </w:r>
          </w:hyperlink>
        </w:p>
        <w:p w14:paraId="30249B80" w14:textId="785CA8BD" w:rsidR="000A4B49" w:rsidRDefault="00DA3681">
          <w:pPr>
            <w:pStyle w:val="TOC2"/>
            <w:tabs>
              <w:tab w:val="right" w:leader="dot" w:pos="9062"/>
            </w:tabs>
            <w:rPr>
              <w:rFonts w:eastAsiaTheme="minorEastAsia"/>
              <w:noProof/>
              <w:sz w:val="22"/>
              <w:szCs w:val="22"/>
              <w:lang w:eastAsia="nl-NL"/>
            </w:rPr>
          </w:pPr>
          <w:hyperlink w:anchor="_Toc60308662" w:history="1">
            <w:r w:rsidR="000A4B49" w:rsidRPr="00E5649D">
              <w:rPr>
                <w:rStyle w:val="Hyperlink"/>
                <w:noProof/>
              </w:rPr>
              <w:t>5.3. De verpleegkundige diagnoses 1 t/m 5</w:t>
            </w:r>
            <w:r w:rsidR="000A4B49">
              <w:rPr>
                <w:noProof/>
                <w:webHidden/>
              </w:rPr>
              <w:tab/>
            </w:r>
            <w:r w:rsidR="000A4B49">
              <w:rPr>
                <w:noProof/>
                <w:webHidden/>
              </w:rPr>
              <w:fldChar w:fldCharType="begin"/>
            </w:r>
            <w:r w:rsidR="000A4B49">
              <w:rPr>
                <w:noProof/>
                <w:webHidden/>
              </w:rPr>
              <w:instrText xml:space="preserve"> PAGEREF _Toc60308662 \h </w:instrText>
            </w:r>
            <w:r w:rsidR="000A4B49">
              <w:rPr>
                <w:noProof/>
                <w:webHidden/>
              </w:rPr>
            </w:r>
            <w:r w:rsidR="000A4B49">
              <w:rPr>
                <w:noProof/>
                <w:webHidden/>
              </w:rPr>
              <w:fldChar w:fldCharType="separate"/>
            </w:r>
            <w:r w:rsidR="000A4B49">
              <w:rPr>
                <w:noProof/>
                <w:webHidden/>
              </w:rPr>
              <w:t>18</w:t>
            </w:r>
            <w:r w:rsidR="000A4B49">
              <w:rPr>
                <w:noProof/>
                <w:webHidden/>
              </w:rPr>
              <w:fldChar w:fldCharType="end"/>
            </w:r>
          </w:hyperlink>
        </w:p>
        <w:p w14:paraId="076E3E77" w14:textId="70F83AEF" w:rsidR="000A4B49" w:rsidRDefault="00DA3681">
          <w:pPr>
            <w:pStyle w:val="TOC3"/>
            <w:tabs>
              <w:tab w:val="right" w:leader="dot" w:pos="9062"/>
            </w:tabs>
            <w:rPr>
              <w:rFonts w:eastAsiaTheme="minorEastAsia"/>
              <w:noProof/>
              <w:sz w:val="22"/>
              <w:szCs w:val="22"/>
              <w:lang w:eastAsia="nl-NL"/>
            </w:rPr>
          </w:pPr>
          <w:hyperlink w:anchor="_Toc60308663" w:history="1">
            <w:r w:rsidR="000A4B49" w:rsidRPr="00E5649D">
              <w:rPr>
                <w:rStyle w:val="Hyperlink"/>
                <w:noProof/>
              </w:rPr>
              <w:t>5.3.1.Verpleegkundige diagnose 1</w:t>
            </w:r>
            <w:r w:rsidR="000A4B49">
              <w:rPr>
                <w:noProof/>
                <w:webHidden/>
              </w:rPr>
              <w:tab/>
            </w:r>
            <w:r w:rsidR="000A4B49">
              <w:rPr>
                <w:noProof/>
                <w:webHidden/>
              </w:rPr>
              <w:fldChar w:fldCharType="begin"/>
            </w:r>
            <w:r w:rsidR="000A4B49">
              <w:rPr>
                <w:noProof/>
                <w:webHidden/>
              </w:rPr>
              <w:instrText xml:space="preserve"> PAGEREF _Toc60308663 \h </w:instrText>
            </w:r>
            <w:r w:rsidR="000A4B49">
              <w:rPr>
                <w:noProof/>
                <w:webHidden/>
              </w:rPr>
            </w:r>
            <w:r w:rsidR="000A4B49">
              <w:rPr>
                <w:noProof/>
                <w:webHidden/>
              </w:rPr>
              <w:fldChar w:fldCharType="separate"/>
            </w:r>
            <w:r w:rsidR="000A4B49">
              <w:rPr>
                <w:noProof/>
                <w:webHidden/>
              </w:rPr>
              <w:t>18</w:t>
            </w:r>
            <w:r w:rsidR="000A4B49">
              <w:rPr>
                <w:noProof/>
                <w:webHidden/>
              </w:rPr>
              <w:fldChar w:fldCharType="end"/>
            </w:r>
          </w:hyperlink>
        </w:p>
        <w:p w14:paraId="2B5F2137" w14:textId="3B3BA0B6" w:rsidR="000A4B49" w:rsidRDefault="00DA3681">
          <w:pPr>
            <w:pStyle w:val="TOC3"/>
            <w:tabs>
              <w:tab w:val="right" w:leader="dot" w:pos="9062"/>
            </w:tabs>
            <w:rPr>
              <w:rFonts w:eastAsiaTheme="minorEastAsia"/>
              <w:noProof/>
              <w:sz w:val="22"/>
              <w:szCs w:val="22"/>
              <w:lang w:eastAsia="nl-NL"/>
            </w:rPr>
          </w:pPr>
          <w:hyperlink w:anchor="_Toc60308664" w:history="1">
            <w:r w:rsidR="000A4B49" w:rsidRPr="00E5649D">
              <w:rPr>
                <w:rStyle w:val="Hyperlink"/>
                <w:noProof/>
              </w:rPr>
              <w:t>4.3.2.Verpleegkundige diagnose 2</w:t>
            </w:r>
            <w:r w:rsidR="000A4B49">
              <w:rPr>
                <w:noProof/>
                <w:webHidden/>
              </w:rPr>
              <w:tab/>
            </w:r>
            <w:r w:rsidR="000A4B49">
              <w:rPr>
                <w:noProof/>
                <w:webHidden/>
              </w:rPr>
              <w:fldChar w:fldCharType="begin"/>
            </w:r>
            <w:r w:rsidR="000A4B49">
              <w:rPr>
                <w:noProof/>
                <w:webHidden/>
              </w:rPr>
              <w:instrText xml:space="preserve"> PAGEREF _Toc60308664 \h </w:instrText>
            </w:r>
            <w:r w:rsidR="000A4B49">
              <w:rPr>
                <w:noProof/>
                <w:webHidden/>
              </w:rPr>
            </w:r>
            <w:r w:rsidR="000A4B49">
              <w:rPr>
                <w:noProof/>
                <w:webHidden/>
              </w:rPr>
              <w:fldChar w:fldCharType="separate"/>
            </w:r>
            <w:r w:rsidR="000A4B49">
              <w:rPr>
                <w:noProof/>
                <w:webHidden/>
              </w:rPr>
              <w:t>21</w:t>
            </w:r>
            <w:r w:rsidR="000A4B49">
              <w:rPr>
                <w:noProof/>
                <w:webHidden/>
              </w:rPr>
              <w:fldChar w:fldCharType="end"/>
            </w:r>
          </w:hyperlink>
        </w:p>
        <w:p w14:paraId="7B8A077B" w14:textId="7007076E" w:rsidR="000A4B49" w:rsidRDefault="00DA3681">
          <w:pPr>
            <w:pStyle w:val="TOC3"/>
            <w:tabs>
              <w:tab w:val="right" w:leader="dot" w:pos="9062"/>
            </w:tabs>
            <w:rPr>
              <w:rFonts w:eastAsiaTheme="minorEastAsia"/>
              <w:noProof/>
              <w:sz w:val="22"/>
              <w:szCs w:val="22"/>
              <w:lang w:eastAsia="nl-NL"/>
            </w:rPr>
          </w:pPr>
          <w:hyperlink w:anchor="_Toc60308665" w:history="1">
            <w:r w:rsidR="000A4B49" w:rsidRPr="00E5649D">
              <w:rPr>
                <w:rStyle w:val="Hyperlink"/>
                <w:noProof/>
              </w:rPr>
              <w:t>5.3.3. Verpleegkundig diagnose 3</w:t>
            </w:r>
            <w:r w:rsidR="000A4B49">
              <w:rPr>
                <w:noProof/>
                <w:webHidden/>
              </w:rPr>
              <w:tab/>
            </w:r>
            <w:r w:rsidR="000A4B49">
              <w:rPr>
                <w:noProof/>
                <w:webHidden/>
              </w:rPr>
              <w:fldChar w:fldCharType="begin"/>
            </w:r>
            <w:r w:rsidR="000A4B49">
              <w:rPr>
                <w:noProof/>
                <w:webHidden/>
              </w:rPr>
              <w:instrText xml:space="preserve"> PAGEREF _Toc60308665 \h </w:instrText>
            </w:r>
            <w:r w:rsidR="000A4B49">
              <w:rPr>
                <w:noProof/>
                <w:webHidden/>
              </w:rPr>
            </w:r>
            <w:r w:rsidR="000A4B49">
              <w:rPr>
                <w:noProof/>
                <w:webHidden/>
              </w:rPr>
              <w:fldChar w:fldCharType="separate"/>
            </w:r>
            <w:r w:rsidR="000A4B49">
              <w:rPr>
                <w:noProof/>
                <w:webHidden/>
              </w:rPr>
              <w:t>23</w:t>
            </w:r>
            <w:r w:rsidR="000A4B49">
              <w:rPr>
                <w:noProof/>
                <w:webHidden/>
              </w:rPr>
              <w:fldChar w:fldCharType="end"/>
            </w:r>
          </w:hyperlink>
        </w:p>
        <w:p w14:paraId="794DE4FA" w14:textId="59B97D1D" w:rsidR="000A4B49" w:rsidRDefault="00DA3681">
          <w:pPr>
            <w:pStyle w:val="TOC3"/>
            <w:tabs>
              <w:tab w:val="right" w:leader="dot" w:pos="9062"/>
            </w:tabs>
            <w:rPr>
              <w:rFonts w:eastAsiaTheme="minorEastAsia"/>
              <w:noProof/>
              <w:sz w:val="22"/>
              <w:szCs w:val="22"/>
              <w:lang w:eastAsia="nl-NL"/>
            </w:rPr>
          </w:pPr>
          <w:hyperlink w:anchor="_Toc60308666" w:history="1">
            <w:r w:rsidR="000A4B49" w:rsidRPr="00E5649D">
              <w:rPr>
                <w:rStyle w:val="Hyperlink"/>
                <w:rFonts w:eastAsia="Times New Roman"/>
                <w:noProof/>
                <w:lang w:eastAsia="nl-NL"/>
              </w:rPr>
              <w:t>5.3.4. Verpleegkundige diagnose 4</w:t>
            </w:r>
            <w:r w:rsidR="000A4B49">
              <w:rPr>
                <w:noProof/>
                <w:webHidden/>
              </w:rPr>
              <w:tab/>
            </w:r>
            <w:r w:rsidR="000A4B49">
              <w:rPr>
                <w:noProof/>
                <w:webHidden/>
              </w:rPr>
              <w:fldChar w:fldCharType="begin"/>
            </w:r>
            <w:r w:rsidR="000A4B49">
              <w:rPr>
                <w:noProof/>
                <w:webHidden/>
              </w:rPr>
              <w:instrText xml:space="preserve"> PAGEREF _Toc60308666 \h </w:instrText>
            </w:r>
            <w:r w:rsidR="000A4B49">
              <w:rPr>
                <w:noProof/>
                <w:webHidden/>
              </w:rPr>
            </w:r>
            <w:r w:rsidR="000A4B49">
              <w:rPr>
                <w:noProof/>
                <w:webHidden/>
              </w:rPr>
              <w:fldChar w:fldCharType="separate"/>
            </w:r>
            <w:r w:rsidR="000A4B49">
              <w:rPr>
                <w:noProof/>
                <w:webHidden/>
              </w:rPr>
              <w:t>26</w:t>
            </w:r>
            <w:r w:rsidR="000A4B49">
              <w:rPr>
                <w:noProof/>
                <w:webHidden/>
              </w:rPr>
              <w:fldChar w:fldCharType="end"/>
            </w:r>
          </w:hyperlink>
        </w:p>
        <w:p w14:paraId="3C564F38" w14:textId="048FF9EB" w:rsidR="000A4B49" w:rsidRDefault="00DA3681">
          <w:pPr>
            <w:pStyle w:val="TOC3"/>
            <w:tabs>
              <w:tab w:val="right" w:leader="dot" w:pos="9062"/>
            </w:tabs>
            <w:rPr>
              <w:rFonts w:eastAsiaTheme="minorEastAsia"/>
              <w:noProof/>
              <w:sz w:val="22"/>
              <w:szCs w:val="22"/>
              <w:lang w:eastAsia="nl-NL"/>
            </w:rPr>
          </w:pPr>
          <w:hyperlink w:anchor="_Toc60308667" w:history="1">
            <w:r w:rsidR="000A4B49" w:rsidRPr="00E5649D">
              <w:rPr>
                <w:rStyle w:val="Hyperlink"/>
                <w:rFonts w:eastAsia="Times New Roman"/>
                <w:noProof/>
                <w:lang w:eastAsia="nl-NL"/>
              </w:rPr>
              <w:t>5.3.5. Verpleegkundige diagnose 5</w:t>
            </w:r>
            <w:r w:rsidR="000A4B49">
              <w:rPr>
                <w:noProof/>
                <w:webHidden/>
              </w:rPr>
              <w:tab/>
            </w:r>
            <w:r w:rsidR="000A4B49">
              <w:rPr>
                <w:noProof/>
                <w:webHidden/>
              </w:rPr>
              <w:fldChar w:fldCharType="begin"/>
            </w:r>
            <w:r w:rsidR="000A4B49">
              <w:rPr>
                <w:noProof/>
                <w:webHidden/>
              </w:rPr>
              <w:instrText xml:space="preserve"> PAGEREF _Toc60308667 \h </w:instrText>
            </w:r>
            <w:r w:rsidR="000A4B49">
              <w:rPr>
                <w:noProof/>
                <w:webHidden/>
              </w:rPr>
            </w:r>
            <w:r w:rsidR="000A4B49">
              <w:rPr>
                <w:noProof/>
                <w:webHidden/>
              </w:rPr>
              <w:fldChar w:fldCharType="separate"/>
            </w:r>
            <w:r w:rsidR="000A4B49">
              <w:rPr>
                <w:noProof/>
                <w:webHidden/>
              </w:rPr>
              <w:t>28</w:t>
            </w:r>
            <w:r w:rsidR="000A4B49">
              <w:rPr>
                <w:noProof/>
                <w:webHidden/>
              </w:rPr>
              <w:fldChar w:fldCharType="end"/>
            </w:r>
          </w:hyperlink>
        </w:p>
        <w:p w14:paraId="5629EFAF" w14:textId="2D40A5C4" w:rsidR="000A4B49" w:rsidRDefault="00DA3681">
          <w:pPr>
            <w:pStyle w:val="TOC1"/>
            <w:tabs>
              <w:tab w:val="left" w:pos="660"/>
              <w:tab w:val="right" w:leader="dot" w:pos="9062"/>
            </w:tabs>
            <w:rPr>
              <w:rFonts w:eastAsiaTheme="minorEastAsia"/>
              <w:noProof/>
              <w:sz w:val="22"/>
              <w:szCs w:val="22"/>
              <w:lang w:eastAsia="nl-NL"/>
            </w:rPr>
          </w:pPr>
          <w:hyperlink w:anchor="_Toc60308668" w:history="1">
            <w:r w:rsidR="000A4B49" w:rsidRPr="00E5649D">
              <w:rPr>
                <w:rStyle w:val="Hyperlink"/>
                <w:rFonts w:eastAsia="Times New Roman"/>
                <w:noProof/>
                <w:lang w:eastAsia="nl-NL"/>
              </w:rPr>
              <w:t>6.0.</w:t>
            </w:r>
            <w:r w:rsidR="000A4B49">
              <w:rPr>
                <w:rFonts w:eastAsiaTheme="minorEastAsia"/>
                <w:noProof/>
                <w:sz w:val="22"/>
                <w:szCs w:val="22"/>
                <w:lang w:eastAsia="nl-NL"/>
              </w:rPr>
              <w:tab/>
            </w:r>
            <w:r w:rsidR="000A4B49" w:rsidRPr="00E5649D">
              <w:rPr>
                <w:rStyle w:val="Hyperlink"/>
                <w:rFonts w:eastAsia="Times New Roman"/>
                <w:noProof/>
                <w:lang w:eastAsia="nl-NL"/>
              </w:rPr>
              <w:t>Zelfredzaamheid/ zelfmanagement:</w:t>
            </w:r>
            <w:r w:rsidR="000A4B49">
              <w:rPr>
                <w:noProof/>
                <w:webHidden/>
              </w:rPr>
              <w:tab/>
            </w:r>
            <w:r w:rsidR="000A4B49">
              <w:rPr>
                <w:noProof/>
                <w:webHidden/>
              </w:rPr>
              <w:fldChar w:fldCharType="begin"/>
            </w:r>
            <w:r w:rsidR="000A4B49">
              <w:rPr>
                <w:noProof/>
                <w:webHidden/>
              </w:rPr>
              <w:instrText xml:space="preserve"> PAGEREF _Toc60308668 \h </w:instrText>
            </w:r>
            <w:r w:rsidR="000A4B49">
              <w:rPr>
                <w:noProof/>
                <w:webHidden/>
              </w:rPr>
            </w:r>
            <w:r w:rsidR="000A4B49">
              <w:rPr>
                <w:noProof/>
                <w:webHidden/>
              </w:rPr>
              <w:fldChar w:fldCharType="separate"/>
            </w:r>
            <w:r w:rsidR="000A4B49">
              <w:rPr>
                <w:noProof/>
                <w:webHidden/>
              </w:rPr>
              <w:t>30</w:t>
            </w:r>
            <w:r w:rsidR="000A4B49">
              <w:rPr>
                <w:noProof/>
                <w:webHidden/>
              </w:rPr>
              <w:fldChar w:fldCharType="end"/>
            </w:r>
          </w:hyperlink>
        </w:p>
        <w:p w14:paraId="21DCEC56" w14:textId="4FFCCCE1" w:rsidR="000A4B49" w:rsidRDefault="00DA3681">
          <w:pPr>
            <w:pStyle w:val="TOC1"/>
            <w:tabs>
              <w:tab w:val="left" w:pos="660"/>
              <w:tab w:val="right" w:leader="dot" w:pos="9062"/>
            </w:tabs>
            <w:rPr>
              <w:rFonts w:eastAsiaTheme="minorEastAsia"/>
              <w:noProof/>
              <w:sz w:val="22"/>
              <w:szCs w:val="22"/>
              <w:lang w:eastAsia="nl-NL"/>
            </w:rPr>
          </w:pPr>
          <w:hyperlink w:anchor="_Toc60308669" w:history="1">
            <w:r w:rsidR="000A4B49" w:rsidRPr="00E5649D">
              <w:rPr>
                <w:rStyle w:val="Hyperlink"/>
                <w:noProof/>
              </w:rPr>
              <w:t>7.0.</w:t>
            </w:r>
            <w:r w:rsidR="000A4B49">
              <w:rPr>
                <w:rFonts w:eastAsiaTheme="minorEastAsia"/>
                <w:noProof/>
                <w:sz w:val="22"/>
                <w:szCs w:val="22"/>
                <w:lang w:eastAsia="nl-NL"/>
              </w:rPr>
              <w:tab/>
            </w:r>
            <w:r w:rsidR="000A4B49" w:rsidRPr="00E5649D">
              <w:rPr>
                <w:rStyle w:val="Hyperlink"/>
                <w:noProof/>
                <w:shd w:val="clear" w:color="auto" w:fill="FFFFFF"/>
              </w:rPr>
              <w:t>5A model</w:t>
            </w:r>
            <w:r w:rsidR="000A4B49">
              <w:rPr>
                <w:noProof/>
                <w:webHidden/>
              </w:rPr>
              <w:tab/>
            </w:r>
            <w:r w:rsidR="000A4B49">
              <w:rPr>
                <w:noProof/>
                <w:webHidden/>
              </w:rPr>
              <w:fldChar w:fldCharType="begin"/>
            </w:r>
            <w:r w:rsidR="000A4B49">
              <w:rPr>
                <w:noProof/>
                <w:webHidden/>
              </w:rPr>
              <w:instrText xml:space="preserve"> PAGEREF _Toc60308669 \h </w:instrText>
            </w:r>
            <w:r w:rsidR="000A4B49">
              <w:rPr>
                <w:noProof/>
                <w:webHidden/>
              </w:rPr>
            </w:r>
            <w:r w:rsidR="000A4B49">
              <w:rPr>
                <w:noProof/>
                <w:webHidden/>
              </w:rPr>
              <w:fldChar w:fldCharType="separate"/>
            </w:r>
            <w:r w:rsidR="000A4B49">
              <w:rPr>
                <w:noProof/>
                <w:webHidden/>
              </w:rPr>
              <w:t>30</w:t>
            </w:r>
            <w:r w:rsidR="000A4B49">
              <w:rPr>
                <w:noProof/>
                <w:webHidden/>
              </w:rPr>
              <w:fldChar w:fldCharType="end"/>
            </w:r>
          </w:hyperlink>
        </w:p>
        <w:p w14:paraId="336357F7" w14:textId="12BEA4F8" w:rsidR="000A4B49" w:rsidRDefault="00DA3681">
          <w:pPr>
            <w:pStyle w:val="TOC1"/>
            <w:tabs>
              <w:tab w:val="left" w:pos="660"/>
              <w:tab w:val="right" w:leader="dot" w:pos="9062"/>
            </w:tabs>
            <w:rPr>
              <w:rFonts w:eastAsiaTheme="minorEastAsia"/>
              <w:noProof/>
              <w:sz w:val="22"/>
              <w:szCs w:val="22"/>
              <w:lang w:eastAsia="nl-NL"/>
            </w:rPr>
          </w:pPr>
          <w:hyperlink w:anchor="_Toc60308670" w:history="1">
            <w:r w:rsidR="000A4B49" w:rsidRPr="00E5649D">
              <w:rPr>
                <w:rStyle w:val="Hyperlink"/>
                <w:rFonts w:eastAsia="Times New Roman"/>
                <w:noProof/>
                <w:lang w:eastAsia="nl-NL"/>
              </w:rPr>
              <w:t>8.0.</w:t>
            </w:r>
            <w:r w:rsidR="000A4B49">
              <w:rPr>
                <w:rFonts w:eastAsiaTheme="minorEastAsia"/>
                <w:noProof/>
                <w:sz w:val="22"/>
                <w:szCs w:val="22"/>
                <w:lang w:eastAsia="nl-NL"/>
              </w:rPr>
              <w:tab/>
            </w:r>
            <w:r w:rsidR="000A4B49" w:rsidRPr="00E5649D">
              <w:rPr>
                <w:rStyle w:val="Hyperlink"/>
                <w:rFonts w:eastAsia="Times New Roman"/>
                <w:noProof/>
                <w:lang w:eastAsia="nl-NL"/>
              </w:rPr>
              <w:t>onderbouwing vanuit een wetenshappelijk perspectief</w:t>
            </w:r>
            <w:r w:rsidR="000A4B49">
              <w:rPr>
                <w:noProof/>
                <w:webHidden/>
              </w:rPr>
              <w:tab/>
            </w:r>
            <w:r w:rsidR="000A4B49">
              <w:rPr>
                <w:noProof/>
                <w:webHidden/>
              </w:rPr>
              <w:fldChar w:fldCharType="begin"/>
            </w:r>
            <w:r w:rsidR="000A4B49">
              <w:rPr>
                <w:noProof/>
                <w:webHidden/>
              </w:rPr>
              <w:instrText xml:space="preserve"> PAGEREF _Toc60308670 \h </w:instrText>
            </w:r>
            <w:r w:rsidR="000A4B49">
              <w:rPr>
                <w:noProof/>
                <w:webHidden/>
              </w:rPr>
            </w:r>
            <w:r w:rsidR="000A4B49">
              <w:rPr>
                <w:noProof/>
                <w:webHidden/>
              </w:rPr>
              <w:fldChar w:fldCharType="separate"/>
            </w:r>
            <w:r w:rsidR="000A4B49">
              <w:rPr>
                <w:noProof/>
                <w:webHidden/>
              </w:rPr>
              <w:t>32</w:t>
            </w:r>
            <w:r w:rsidR="000A4B49">
              <w:rPr>
                <w:noProof/>
                <w:webHidden/>
              </w:rPr>
              <w:fldChar w:fldCharType="end"/>
            </w:r>
          </w:hyperlink>
        </w:p>
        <w:p w14:paraId="05326577" w14:textId="3A98B8AE" w:rsidR="000A4B49" w:rsidRDefault="00DA3681">
          <w:pPr>
            <w:pStyle w:val="TOC2"/>
            <w:tabs>
              <w:tab w:val="left" w:pos="660"/>
              <w:tab w:val="right" w:leader="dot" w:pos="9062"/>
            </w:tabs>
            <w:rPr>
              <w:rFonts w:eastAsiaTheme="minorEastAsia"/>
              <w:noProof/>
              <w:sz w:val="22"/>
              <w:szCs w:val="22"/>
              <w:lang w:eastAsia="nl-NL"/>
            </w:rPr>
          </w:pPr>
          <w:hyperlink w:anchor="_Toc60308671" w:history="1">
            <w:r w:rsidR="000A4B49" w:rsidRPr="00E5649D">
              <w:rPr>
                <w:rStyle w:val="Hyperlink"/>
                <w:noProof/>
                <w:lang w:eastAsia="nl-NL"/>
              </w:rPr>
              <w:t>1)</w:t>
            </w:r>
            <w:r w:rsidR="000A4B49">
              <w:rPr>
                <w:rFonts w:eastAsiaTheme="minorEastAsia"/>
                <w:noProof/>
                <w:sz w:val="22"/>
                <w:szCs w:val="22"/>
                <w:lang w:eastAsia="nl-NL"/>
              </w:rPr>
              <w:tab/>
            </w:r>
            <w:r w:rsidR="000A4B49" w:rsidRPr="00E5649D">
              <w:rPr>
                <w:rStyle w:val="Hyperlink"/>
                <w:noProof/>
                <w:lang w:eastAsia="nl-NL"/>
              </w:rPr>
              <w:t>Pico</w:t>
            </w:r>
            <w:r w:rsidR="000A4B49">
              <w:rPr>
                <w:noProof/>
                <w:webHidden/>
              </w:rPr>
              <w:tab/>
            </w:r>
            <w:r w:rsidR="000A4B49">
              <w:rPr>
                <w:noProof/>
                <w:webHidden/>
              </w:rPr>
              <w:fldChar w:fldCharType="begin"/>
            </w:r>
            <w:r w:rsidR="000A4B49">
              <w:rPr>
                <w:noProof/>
                <w:webHidden/>
              </w:rPr>
              <w:instrText xml:space="preserve"> PAGEREF _Toc60308671 \h </w:instrText>
            </w:r>
            <w:r w:rsidR="000A4B49">
              <w:rPr>
                <w:noProof/>
                <w:webHidden/>
              </w:rPr>
            </w:r>
            <w:r w:rsidR="000A4B49">
              <w:rPr>
                <w:noProof/>
                <w:webHidden/>
              </w:rPr>
              <w:fldChar w:fldCharType="separate"/>
            </w:r>
            <w:r w:rsidR="000A4B49">
              <w:rPr>
                <w:noProof/>
                <w:webHidden/>
              </w:rPr>
              <w:t>32</w:t>
            </w:r>
            <w:r w:rsidR="000A4B49">
              <w:rPr>
                <w:noProof/>
                <w:webHidden/>
              </w:rPr>
              <w:fldChar w:fldCharType="end"/>
            </w:r>
          </w:hyperlink>
        </w:p>
        <w:p w14:paraId="796B4BB0" w14:textId="7482AE1C" w:rsidR="000A4B49" w:rsidRDefault="00DA3681">
          <w:pPr>
            <w:pStyle w:val="TOC2"/>
            <w:tabs>
              <w:tab w:val="left" w:pos="660"/>
              <w:tab w:val="right" w:leader="dot" w:pos="9062"/>
            </w:tabs>
            <w:rPr>
              <w:rFonts w:eastAsiaTheme="minorEastAsia"/>
              <w:noProof/>
              <w:sz w:val="22"/>
              <w:szCs w:val="22"/>
              <w:lang w:eastAsia="nl-NL"/>
            </w:rPr>
          </w:pPr>
          <w:hyperlink w:anchor="_Toc60308672" w:history="1">
            <w:r w:rsidR="000A4B49" w:rsidRPr="00E5649D">
              <w:rPr>
                <w:rStyle w:val="Hyperlink"/>
                <w:rFonts w:eastAsia="Times New Roman"/>
                <w:noProof/>
                <w:lang w:eastAsia="nl-NL"/>
              </w:rPr>
              <w:t>2)</w:t>
            </w:r>
            <w:r w:rsidR="000A4B49">
              <w:rPr>
                <w:rFonts w:eastAsiaTheme="minorEastAsia"/>
                <w:noProof/>
                <w:sz w:val="22"/>
                <w:szCs w:val="22"/>
                <w:lang w:eastAsia="nl-NL"/>
              </w:rPr>
              <w:tab/>
            </w:r>
            <w:r w:rsidR="000A4B49" w:rsidRPr="00E5649D">
              <w:rPr>
                <w:rStyle w:val="Hyperlink"/>
                <w:rFonts w:eastAsia="Times New Roman"/>
                <w:noProof/>
                <w:lang w:eastAsia="nl-NL"/>
              </w:rPr>
              <w:t>PICO</w:t>
            </w:r>
            <w:r w:rsidR="000A4B49">
              <w:rPr>
                <w:noProof/>
                <w:webHidden/>
              </w:rPr>
              <w:tab/>
            </w:r>
            <w:r w:rsidR="000A4B49">
              <w:rPr>
                <w:noProof/>
                <w:webHidden/>
              </w:rPr>
              <w:fldChar w:fldCharType="begin"/>
            </w:r>
            <w:r w:rsidR="000A4B49">
              <w:rPr>
                <w:noProof/>
                <w:webHidden/>
              </w:rPr>
              <w:instrText xml:space="preserve"> PAGEREF _Toc60308672 \h </w:instrText>
            </w:r>
            <w:r w:rsidR="000A4B49">
              <w:rPr>
                <w:noProof/>
                <w:webHidden/>
              </w:rPr>
            </w:r>
            <w:r w:rsidR="000A4B49">
              <w:rPr>
                <w:noProof/>
                <w:webHidden/>
              </w:rPr>
              <w:fldChar w:fldCharType="separate"/>
            </w:r>
            <w:r w:rsidR="000A4B49">
              <w:rPr>
                <w:noProof/>
                <w:webHidden/>
              </w:rPr>
              <w:t>32</w:t>
            </w:r>
            <w:r w:rsidR="000A4B49">
              <w:rPr>
                <w:noProof/>
                <w:webHidden/>
              </w:rPr>
              <w:fldChar w:fldCharType="end"/>
            </w:r>
          </w:hyperlink>
        </w:p>
        <w:p w14:paraId="24438764" w14:textId="3BD0DE79" w:rsidR="000A4B49" w:rsidRDefault="00DA3681">
          <w:pPr>
            <w:pStyle w:val="TOC2"/>
            <w:tabs>
              <w:tab w:val="right" w:leader="dot" w:pos="9062"/>
            </w:tabs>
            <w:rPr>
              <w:rFonts w:eastAsiaTheme="minorEastAsia"/>
              <w:noProof/>
              <w:sz w:val="22"/>
              <w:szCs w:val="22"/>
              <w:lang w:eastAsia="nl-NL"/>
            </w:rPr>
          </w:pPr>
          <w:hyperlink w:anchor="_Toc60308673" w:history="1">
            <w:r w:rsidR="000A4B49" w:rsidRPr="00E5649D">
              <w:rPr>
                <w:rStyle w:val="Hyperlink"/>
                <w:noProof/>
              </w:rPr>
              <w:t>8.1.0. Artikel 1 PICO 1:</w:t>
            </w:r>
            <w:r w:rsidR="000A4B49">
              <w:rPr>
                <w:noProof/>
                <w:webHidden/>
              </w:rPr>
              <w:tab/>
            </w:r>
            <w:r w:rsidR="000A4B49">
              <w:rPr>
                <w:noProof/>
                <w:webHidden/>
              </w:rPr>
              <w:fldChar w:fldCharType="begin"/>
            </w:r>
            <w:r w:rsidR="000A4B49">
              <w:rPr>
                <w:noProof/>
                <w:webHidden/>
              </w:rPr>
              <w:instrText xml:space="preserve"> PAGEREF _Toc60308673 \h </w:instrText>
            </w:r>
            <w:r w:rsidR="000A4B49">
              <w:rPr>
                <w:noProof/>
                <w:webHidden/>
              </w:rPr>
            </w:r>
            <w:r w:rsidR="000A4B49">
              <w:rPr>
                <w:noProof/>
                <w:webHidden/>
              </w:rPr>
              <w:fldChar w:fldCharType="separate"/>
            </w:r>
            <w:r w:rsidR="000A4B49">
              <w:rPr>
                <w:noProof/>
                <w:webHidden/>
              </w:rPr>
              <w:t>32</w:t>
            </w:r>
            <w:r w:rsidR="000A4B49">
              <w:rPr>
                <w:noProof/>
                <w:webHidden/>
              </w:rPr>
              <w:fldChar w:fldCharType="end"/>
            </w:r>
          </w:hyperlink>
        </w:p>
        <w:p w14:paraId="4DADC2E5" w14:textId="6B148A33" w:rsidR="000A4B49" w:rsidRDefault="00DA3681">
          <w:pPr>
            <w:pStyle w:val="TOC2"/>
            <w:tabs>
              <w:tab w:val="right" w:leader="dot" w:pos="9062"/>
            </w:tabs>
            <w:rPr>
              <w:rFonts w:eastAsiaTheme="minorEastAsia"/>
              <w:noProof/>
              <w:sz w:val="22"/>
              <w:szCs w:val="22"/>
              <w:lang w:eastAsia="nl-NL"/>
            </w:rPr>
          </w:pPr>
          <w:hyperlink w:anchor="_Toc60308674" w:history="1">
            <w:r w:rsidR="000A4B49" w:rsidRPr="00E5649D">
              <w:rPr>
                <w:rStyle w:val="Hyperlink"/>
                <w:noProof/>
              </w:rPr>
              <w:t>8.2.0. Artikel 2 PICO 1</w:t>
            </w:r>
            <w:r w:rsidR="000A4B49">
              <w:rPr>
                <w:noProof/>
                <w:webHidden/>
              </w:rPr>
              <w:tab/>
            </w:r>
            <w:r w:rsidR="000A4B49">
              <w:rPr>
                <w:noProof/>
                <w:webHidden/>
              </w:rPr>
              <w:fldChar w:fldCharType="begin"/>
            </w:r>
            <w:r w:rsidR="000A4B49">
              <w:rPr>
                <w:noProof/>
                <w:webHidden/>
              </w:rPr>
              <w:instrText xml:space="preserve"> PAGEREF _Toc60308674 \h </w:instrText>
            </w:r>
            <w:r w:rsidR="000A4B49">
              <w:rPr>
                <w:noProof/>
                <w:webHidden/>
              </w:rPr>
            </w:r>
            <w:r w:rsidR="000A4B49">
              <w:rPr>
                <w:noProof/>
                <w:webHidden/>
              </w:rPr>
              <w:fldChar w:fldCharType="separate"/>
            </w:r>
            <w:r w:rsidR="000A4B49">
              <w:rPr>
                <w:noProof/>
                <w:webHidden/>
              </w:rPr>
              <w:t>34</w:t>
            </w:r>
            <w:r w:rsidR="000A4B49">
              <w:rPr>
                <w:noProof/>
                <w:webHidden/>
              </w:rPr>
              <w:fldChar w:fldCharType="end"/>
            </w:r>
          </w:hyperlink>
        </w:p>
        <w:p w14:paraId="1E1AB48B" w14:textId="654161A2" w:rsidR="000A4B49" w:rsidRDefault="00DA3681">
          <w:pPr>
            <w:pStyle w:val="TOC3"/>
            <w:tabs>
              <w:tab w:val="right" w:leader="dot" w:pos="9062"/>
            </w:tabs>
            <w:rPr>
              <w:rFonts w:eastAsiaTheme="minorEastAsia"/>
              <w:noProof/>
              <w:sz w:val="22"/>
              <w:szCs w:val="22"/>
              <w:lang w:eastAsia="nl-NL"/>
            </w:rPr>
          </w:pPr>
          <w:hyperlink w:anchor="_Toc60308675" w:history="1">
            <w:r w:rsidR="000A4B49" w:rsidRPr="00E5649D">
              <w:rPr>
                <w:rStyle w:val="Hyperlink"/>
                <w:noProof/>
              </w:rPr>
              <w:t>8.2.1. Conclusie beide onderzoeken:</w:t>
            </w:r>
            <w:r w:rsidR="000A4B49">
              <w:rPr>
                <w:noProof/>
                <w:webHidden/>
              </w:rPr>
              <w:tab/>
            </w:r>
            <w:r w:rsidR="000A4B49">
              <w:rPr>
                <w:noProof/>
                <w:webHidden/>
              </w:rPr>
              <w:fldChar w:fldCharType="begin"/>
            </w:r>
            <w:r w:rsidR="000A4B49">
              <w:rPr>
                <w:noProof/>
                <w:webHidden/>
              </w:rPr>
              <w:instrText xml:space="preserve"> PAGEREF _Toc60308675 \h </w:instrText>
            </w:r>
            <w:r w:rsidR="000A4B49">
              <w:rPr>
                <w:noProof/>
                <w:webHidden/>
              </w:rPr>
            </w:r>
            <w:r w:rsidR="000A4B49">
              <w:rPr>
                <w:noProof/>
                <w:webHidden/>
              </w:rPr>
              <w:fldChar w:fldCharType="separate"/>
            </w:r>
            <w:r w:rsidR="000A4B49">
              <w:rPr>
                <w:noProof/>
                <w:webHidden/>
              </w:rPr>
              <w:t>35</w:t>
            </w:r>
            <w:r w:rsidR="000A4B49">
              <w:rPr>
                <w:noProof/>
                <w:webHidden/>
              </w:rPr>
              <w:fldChar w:fldCharType="end"/>
            </w:r>
          </w:hyperlink>
        </w:p>
        <w:p w14:paraId="018CFAD0" w14:textId="730134CC" w:rsidR="000A4B49" w:rsidRDefault="00DA3681">
          <w:pPr>
            <w:pStyle w:val="TOC2"/>
            <w:tabs>
              <w:tab w:val="left" w:pos="880"/>
              <w:tab w:val="right" w:leader="dot" w:pos="9062"/>
            </w:tabs>
            <w:rPr>
              <w:rFonts w:eastAsiaTheme="minorEastAsia"/>
              <w:noProof/>
              <w:sz w:val="22"/>
              <w:szCs w:val="22"/>
              <w:lang w:eastAsia="nl-NL"/>
            </w:rPr>
          </w:pPr>
          <w:hyperlink w:anchor="_Toc60308676" w:history="1">
            <w:r w:rsidR="000A4B49" w:rsidRPr="00E5649D">
              <w:rPr>
                <w:rStyle w:val="Hyperlink"/>
                <w:noProof/>
              </w:rPr>
              <w:t>8.3.0.</w:t>
            </w:r>
            <w:r w:rsidR="000A4B49">
              <w:rPr>
                <w:rFonts w:eastAsiaTheme="minorEastAsia"/>
                <w:noProof/>
                <w:sz w:val="22"/>
                <w:szCs w:val="22"/>
                <w:lang w:eastAsia="nl-NL"/>
              </w:rPr>
              <w:tab/>
            </w:r>
            <w:r w:rsidR="000A4B49" w:rsidRPr="00E5649D">
              <w:rPr>
                <w:rStyle w:val="Hyperlink"/>
                <w:noProof/>
              </w:rPr>
              <w:t>Artikel 3 PICO 2:</w:t>
            </w:r>
            <w:r w:rsidR="000A4B49">
              <w:rPr>
                <w:noProof/>
                <w:webHidden/>
              </w:rPr>
              <w:tab/>
            </w:r>
            <w:r w:rsidR="000A4B49">
              <w:rPr>
                <w:noProof/>
                <w:webHidden/>
              </w:rPr>
              <w:fldChar w:fldCharType="begin"/>
            </w:r>
            <w:r w:rsidR="000A4B49">
              <w:rPr>
                <w:noProof/>
                <w:webHidden/>
              </w:rPr>
              <w:instrText xml:space="preserve"> PAGEREF _Toc60308676 \h </w:instrText>
            </w:r>
            <w:r w:rsidR="000A4B49">
              <w:rPr>
                <w:noProof/>
                <w:webHidden/>
              </w:rPr>
            </w:r>
            <w:r w:rsidR="000A4B49">
              <w:rPr>
                <w:noProof/>
                <w:webHidden/>
              </w:rPr>
              <w:fldChar w:fldCharType="separate"/>
            </w:r>
            <w:r w:rsidR="000A4B49">
              <w:rPr>
                <w:noProof/>
                <w:webHidden/>
              </w:rPr>
              <w:t>35</w:t>
            </w:r>
            <w:r w:rsidR="000A4B49">
              <w:rPr>
                <w:noProof/>
                <w:webHidden/>
              </w:rPr>
              <w:fldChar w:fldCharType="end"/>
            </w:r>
          </w:hyperlink>
        </w:p>
        <w:p w14:paraId="187EA786" w14:textId="58149D91" w:rsidR="000A4B49" w:rsidRDefault="00DA3681">
          <w:pPr>
            <w:pStyle w:val="TOC2"/>
            <w:tabs>
              <w:tab w:val="left" w:pos="880"/>
              <w:tab w:val="right" w:leader="dot" w:pos="9062"/>
            </w:tabs>
            <w:rPr>
              <w:rFonts w:eastAsiaTheme="minorEastAsia"/>
              <w:noProof/>
              <w:sz w:val="22"/>
              <w:szCs w:val="22"/>
              <w:lang w:eastAsia="nl-NL"/>
            </w:rPr>
          </w:pPr>
          <w:hyperlink w:anchor="_Toc60308677" w:history="1">
            <w:r w:rsidR="000A4B49" w:rsidRPr="00E5649D">
              <w:rPr>
                <w:rStyle w:val="Hyperlink"/>
                <w:rFonts w:eastAsia="Calibri"/>
                <w:noProof/>
              </w:rPr>
              <w:t>8.4.0.</w:t>
            </w:r>
            <w:r w:rsidR="000A4B49">
              <w:rPr>
                <w:rFonts w:eastAsiaTheme="minorEastAsia"/>
                <w:noProof/>
                <w:sz w:val="22"/>
                <w:szCs w:val="22"/>
                <w:lang w:eastAsia="nl-NL"/>
              </w:rPr>
              <w:tab/>
            </w:r>
            <w:r w:rsidR="000A4B49" w:rsidRPr="00E5649D">
              <w:rPr>
                <w:rStyle w:val="Hyperlink"/>
                <w:rFonts w:eastAsia="Calibri"/>
                <w:noProof/>
              </w:rPr>
              <w:t>Artikel 4 PICO 2</w:t>
            </w:r>
            <w:r w:rsidR="000A4B49">
              <w:rPr>
                <w:noProof/>
                <w:webHidden/>
              </w:rPr>
              <w:tab/>
            </w:r>
            <w:r w:rsidR="000A4B49">
              <w:rPr>
                <w:noProof/>
                <w:webHidden/>
              </w:rPr>
              <w:fldChar w:fldCharType="begin"/>
            </w:r>
            <w:r w:rsidR="000A4B49">
              <w:rPr>
                <w:noProof/>
                <w:webHidden/>
              </w:rPr>
              <w:instrText xml:space="preserve"> PAGEREF _Toc60308677 \h </w:instrText>
            </w:r>
            <w:r w:rsidR="000A4B49">
              <w:rPr>
                <w:noProof/>
                <w:webHidden/>
              </w:rPr>
            </w:r>
            <w:r w:rsidR="000A4B49">
              <w:rPr>
                <w:noProof/>
                <w:webHidden/>
              </w:rPr>
              <w:fldChar w:fldCharType="separate"/>
            </w:r>
            <w:r w:rsidR="000A4B49">
              <w:rPr>
                <w:noProof/>
                <w:webHidden/>
              </w:rPr>
              <w:t>36</w:t>
            </w:r>
            <w:r w:rsidR="000A4B49">
              <w:rPr>
                <w:noProof/>
                <w:webHidden/>
              </w:rPr>
              <w:fldChar w:fldCharType="end"/>
            </w:r>
          </w:hyperlink>
        </w:p>
        <w:p w14:paraId="4DED8EBB" w14:textId="7EF65445" w:rsidR="000A4B49" w:rsidRDefault="00DA3681">
          <w:pPr>
            <w:pStyle w:val="TOC1"/>
            <w:tabs>
              <w:tab w:val="left" w:pos="400"/>
              <w:tab w:val="right" w:leader="dot" w:pos="9062"/>
            </w:tabs>
            <w:rPr>
              <w:rFonts w:eastAsiaTheme="minorEastAsia"/>
              <w:noProof/>
              <w:sz w:val="22"/>
              <w:szCs w:val="22"/>
              <w:lang w:eastAsia="nl-NL"/>
            </w:rPr>
          </w:pPr>
          <w:hyperlink w:anchor="_Toc60308678" w:history="1">
            <w:r w:rsidR="000A4B49" w:rsidRPr="00E5649D">
              <w:rPr>
                <w:rStyle w:val="Hyperlink"/>
                <w:noProof/>
              </w:rPr>
              <w:t>9.</w:t>
            </w:r>
            <w:r w:rsidR="000A4B49">
              <w:rPr>
                <w:rFonts w:eastAsiaTheme="minorEastAsia"/>
                <w:noProof/>
                <w:sz w:val="22"/>
                <w:szCs w:val="22"/>
                <w:lang w:eastAsia="nl-NL"/>
              </w:rPr>
              <w:tab/>
            </w:r>
            <w:r w:rsidR="000A4B49" w:rsidRPr="00E5649D">
              <w:rPr>
                <w:rStyle w:val="Hyperlink"/>
                <w:noProof/>
              </w:rPr>
              <w:t>Ethisch vraagstukken in deze casus:</w:t>
            </w:r>
            <w:r w:rsidR="000A4B49">
              <w:rPr>
                <w:noProof/>
                <w:webHidden/>
              </w:rPr>
              <w:tab/>
            </w:r>
            <w:r w:rsidR="000A4B49">
              <w:rPr>
                <w:noProof/>
                <w:webHidden/>
              </w:rPr>
              <w:fldChar w:fldCharType="begin"/>
            </w:r>
            <w:r w:rsidR="000A4B49">
              <w:rPr>
                <w:noProof/>
                <w:webHidden/>
              </w:rPr>
              <w:instrText xml:space="preserve"> PAGEREF _Toc60308678 \h </w:instrText>
            </w:r>
            <w:r w:rsidR="000A4B49">
              <w:rPr>
                <w:noProof/>
                <w:webHidden/>
              </w:rPr>
            </w:r>
            <w:r w:rsidR="000A4B49">
              <w:rPr>
                <w:noProof/>
                <w:webHidden/>
              </w:rPr>
              <w:fldChar w:fldCharType="separate"/>
            </w:r>
            <w:r w:rsidR="000A4B49">
              <w:rPr>
                <w:noProof/>
                <w:webHidden/>
              </w:rPr>
              <w:t>37</w:t>
            </w:r>
            <w:r w:rsidR="000A4B49">
              <w:rPr>
                <w:noProof/>
                <w:webHidden/>
              </w:rPr>
              <w:fldChar w:fldCharType="end"/>
            </w:r>
          </w:hyperlink>
        </w:p>
        <w:p w14:paraId="2D89731D" w14:textId="19788EED" w:rsidR="000A4B49" w:rsidRDefault="00DA3681">
          <w:pPr>
            <w:pStyle w:val="TOC2"/>
            <w:tabs>
              <w:tab w:val="left" w:pos="880"/>
              <w:tab w:val="right" w:leader="dot" w:pos="9062"/>
            </w:tabs>
            <w:rPr>
              <w:rFonts w:eastAsiaTheme="minorEastAsia"/>
              <w:noProof/>
              <w:sz w:val="22"/>
              <w:szCs w:val="22"/>
              <w:lang w:eastAsia="nl-NL"/>
            </w:rPr>
          </w:pPr>
          <w:hyperlink w:anchor="_Toc60308679" w:history="1">
            <w:r w:rsidR="000A4B49" w:rsidRPr="00E5649D">
              <w:rPr>
                <w:rStyle w:val="Hyperlink"/>
                <w:rFonts w:eastAsia="Times New Roman"/>
                <w:noProof/>
                <w:lang w:eastAsia="nl-NL"/>
              </w:rPr>
              <w:t>9.1.0.</w:t>
            </w:r>
            <w:r w:rsidR="000A4B49">
              <w:rPr>
                <w:rFonts w:eastAsiaTheme="minorEastAsia"/>
                <w:noProof/>
                <w:sz w:val="22"/>
                <w:szCs w:val="22"/>
                <w:lang w:eastAsia="nl-NL"/>
              </w:rPr>
              <w:tab/>
            </w:r>
            <w:r w:rsidR="000A4B49" w:rsidRPr="00E5649D">
              <w:rPr>
                <w:rStyle w:val="Hyperlink"/>
                <w:rFonts w:eastAsia="Times New Roman"/>
                <w:noProof/>
                <w:lang w:eastAsia="nl-NL"/>
              </w:rPr>
              <w:t>Utrechts methode ethisch vraagstuk uitgewerkt</w:t>
            </w:r>
            <w:r w:rsidR="000A4B49">
              <w:rPr>
                <w:noProof/>
                <w:webHidden/>
              </w:rPr>
              <w:tab/>
            </w:r>
            <w:r w:rsidR="000A4B49">
              <w:rPr>
                <w:noProof/>
                <w:webHidden/>
              </w:rPr>
              <w:fldChar w:fldCharType="begin"/>
            </w:r>
            <w:r w:rsidR="000A4B49">
              <w:rPr>
                <w:noProof/>
                <w:webHidden/>
              </w:rPr>
              <w:instrText xml:space="preserve"> PAGEREF _Toc60308679 \h </w:instrText>
            </w:r>
            <w:r w:rsidR="000A4B49">
              <w:rPr>
                <w:noProof/>
                <w:webHidden/>
              </w:rPr>
            </w:r>
            <w:r w:rsidR="000A4B49">
              <w:rPr>
                <w:noProof/>
                <w:webHidden/>
              </w:rPr>
              <w:fldChar w:fldCharType="separate"/>
            </w:r>
            <w:r w:rsidR="000A4B49">
              <w:rPr>
                <w:noProof/>
                <w:webHidden/>
              </w:rPr>
              <w:t>38</w:t>
            </w:r>
            <w:r w:rsidR="000A4B49">
              <w:rPr>
                <w:noProof/>
                <w:webHidden/>
              </w:rPr>
              <w:fldChar w:fldCharType="end"/>
            </w:r>
          </w:hyperlink>
        </w:p>
        <w:p w14:paraId="0D11F329" w14:textId="2E3CF7F1" w:rsidR="000A4B49" w:rsidRDefault="00DA3681">
          <w:pPr>
            <w:pStyle w:val="TOC2"/>
            <w:tabs>
              <w:tab w:val="left" w:pos="880"/>
              <w:tab w:val="right" w:leader="dot" w:pos="9062"/>
            </w:tabs>
            <w:rPr>
              <w:rFonts w:eastAsiaTheme="minorEastAsia"/>
              <w:noProof/>
              <w:sz w:val="22"/>
              <w:szCs w:val="22"/>
              <w:lang w:eastAsia="nl-NL"/>
            </w:rPr>
          </w:pPr>
          <w:hyperlink w:anchor="_Toc60308680" w:history="1">
            <w:r w:rsidR="000A4B49" w:rsidRPr="00E5649D">
              <w:rPr>
                <w:rStyle w:val="Hyperlink"/>
                <w:noProof/>
              </w:rPr>
              <w:t>9.2.0.</w:t>
            </w:r>
            <w:r w:rsidR="000A4B49">
              <w:rPr>
                <w:rFonts w:eastAsiaTheme="minorEastAsia"/>
                <w:noProof/>
                <w:sz w:val="22"/>
                <w:szCs w:val="22"/>
                <w:lang w:eastAsia="nl-NL"/>
              </w:rPr>
              <w:tab/>
            </w:r>
            <w:r w:rsidR="000A4B49" w:rsidRPr="00E5649D">
              <w:rPr>
                <w:rStyle w:val="Hyperlink"/>
                <w:noProof/>
              </w:rPr>
              <w:t>Een kort reflectie op de Audiofragment: een  evaluatie van de gedwongen opname:</w:t>
            </w:r>
            <w:r w:rsidR="000A4B49">
              <w:rPr>
                <w:noProof/>
                <w:webHidden/>
              </w:rPr>
              <w:tab/>
            </w:r>
            <w:r w:rsidR="000A4B49">
              <w:rPr>
                <w:noProof/>
                <w:webHidden/>
              </w:rPr>
              <w:fldChar w:fldCharType="begin"/>
            </w:r>
            <w:r w:rsidR="000A4B49">
              <w:rPr>
                <w:noProof/>
                <w:webHidden/>
              </w:rPr>
              <w:instrText xml:space="preserve"> PAGEREF _Toc60308680 \h </w:instrText>
            </w:r>
            <w:r w:rsidR="000A4B49">
              <w:rPr>
                <w:noProof/>
                <w:webHidden/>
              </w:rPr>
            </w:r>
            <w:r w:rsidR="000A4B49">
              <w:rPr>
                <w:noProof/>
                <w:webHidden/>
              </w:rPr>
              <w:fldChar w:fldCharType="separate"/>
            </w:r>
            <w:r w:rsidR="000A4B49">
              <w:rPr>
                <w:noProof/>
                <w:webHidden/>
              </w:rPr>
              <w:t>39</w:t>
            </w:r>
            <w:r w:rsidR="000A4B49">
              <w:rPr>
                <w:noProof/>
                <w:webHidden/>
              </w:rPr>
              <w:fldChar w:fldCharType="end"/>
            </w:r>
          </w:hyperlink>
        </w:p>
        <w:p w14:paraId="04AA1449" w14:textId="6489E574" w:rsidR="000A4B49" w:rsidRDefault="00DA3681">
          <w:pPr>
            <w:pStyle w:val="TOC1"/>
            <w:tabs>
              <w:tab w:val="right" w:leader="dot" w:pos="9062"/>
            </w:tabs>
            <w:rPr>
              <w:rFonts w:eastAsiaTheme="minorEastAsia"/>
              <w:noProof/>
              <w:sz w:val="22"/>
              <w:szCs w:val="22"/>
              <w:lang w:eastAsia="nl-NL"/>
            </w:rPr>
          </w:pPr>
          <w:hyperlink w:anchor="_Toc60308681" w:history="1">
            <w:r w:rsidR="000A4B49" w:rsidRPr="00E5649D">
              <w:rPr>
                <w:rStyle w:val="Hyperlink"/>
                <w:noProof/>
              </w:rPr>
              <w:t>Bibliografie</w:t>
            </w:r>
            <w:r w:rsidR="000A4B49">
              <w:rPr>
                <w:noProof/>
                <w:webHidden/>
              </w:rPr>
              <w:tab/>
            </w:r>
            <w:r w:rsidR="000A4B49">
              <w:rPr>
                <w:noProof/>
                <w:webHidden/>
              </w:rPr>
              <w:fldChar w:fldCharType="begin"/>
            </w:r>
            <w:r w:rsidR="000A4B49">
              <w:rPr>
                <w:noProof/>
                <w:webHidden/>
              </w:rPr>
              <w:instrText xml:space="preserve"> PAGEREF _Toc60308681 \h </w:instrText>
            </w:r>
            <w:r w:rsidR="000A4B49">
              <w:rPr>
                <w:noProof/>
                <w:webHidden/>
              </w:rPr>
            </w:r>
            <w:r w:rsidR="000A4B49">
              <w:rPr>
                <w:noProof/>
                <w:webHidden/>
              </w:rPr>
              <w:fldChar w:fldCharType="separate"/>
            </w:r>
            <w:r w:rsidR="000A4B49">
              <w:rPr>
                <w:noProof/>
                <w:webHidden/>
              </w:rPr>
              <w:t>41</w:t>
            </w:r>
            <w:r w:rsidR="000A4B49">
              <w:rPr>
                <w:noProof/>
                <w:webHidden/>
              </w:rPr>
              <w:fldChar w:fldCharType="end"/>
            </w:r>
          </w:hyperlink>
        </w:p>
        <w:p w14:paraId="3ACCC3F9" w14:textId="0BD8E454" w:rsidR="001E485E" w:rsidRDefault="001E485E">
          <w:r>
            <w:rPr>
              <w:b/>
              <w:bCs/>
            </w:rPr>
            <w:fldChar w:fldCharType="end"/>
          </w:r>
        </w:p>
      </w:sdtContent>
    </w:sdt>
    <w:p w14:paraId="742BC1A6" w14:textId="3CBE5749" w:rsidR="00465AF9" w:rsidRDefault="00465AF9" w:rsidP="00465AF9">
      <w:pPr>
        <w:pStyle w:val="Heading1"/>
      </w:pPr>
      <w:bookmarkStart w:id="1" w:name="_Toc56335129"/>
      <w:bookmarkStart w:id="2" w:name="_Toc60308646"/>
      <w:r>
        <w:t>Inleiding</w:t>
      </w:r>
      <w:bookmarkEnd w:id="1"/>
      <w:bookmarkEnd w:id="2"/>
    </w:p>
    <w:p w14:paraId="31611FE2" w14:textId="77777777" w:rsidR="0045527B" w:rsidRDefault="0045527B" w:rsidP="00465AF9">
      <w:pPr>
        <w:spacing w:before="0" w:after="0" w:line="240" w:lineRule="auto"/>
        <w:jc w:val="both"/>
        <w:rPr>
          <w:rFonts w:cstheme="minorHAnsi"/>
          <w:sz w:val="24"/>
          <w:szCs w:val="24"/>
        </w:rPr>
      </w:pPr>
    </w:p>
    <w:p w14:paraId="63C8381E" w14:textId="69D57825" w:rsidR="00465AF9" w:rsidRPr="00F95736" w:rsidRDefault="00465AF9" w:rsidP="00465AF9">
      <w:pPr>
        <w:spacing w:before="0" w:after="0" w:line="240" w:lineRule="auto"/>
        <w:jc w:val="both"/>
        <w:rPr>
          <w:rFonts w:cstheme="minorHAnsi"/>
          <w:sz w:val="24"/>
          <w:szCs w:val="24"/>
        </w:rPr>
      </w:pPr>
      <w:r w:rsidRPr="00F95736">
        <w:rPr>
          <w:rFonts w:cstheme="minorHAnsi"/>
          <w:sz w:val="24"/>
          <w:szCs w:val="24"/>
        </w:rPr>
        <w:t xml:space="preserve">Deze casus komt uit de ambulante setting van de specialistische geestelijke gezondheidszorg (afgekort: SGGZ). De </w:t>
      </w:r>
      <w:r w:rsidR="007D07CF" w:rsidRPr="00F95736">
        <w:rPr>
          <w:rFonts w:cstheme="minorHAnsi"/>
          <w:sz w:val="24"/>
          <w:szCs w:val="24"/>
        </w:rPr>
        <w:t>cliënt</w:t>
      </w:r>
      <w:r w:rsidRPr="00F95736">
        <w:rPr>
          <w:rFonts w:cstheme="minorHAnsi"/>
          <w:sz w:val="24"/>
          <w:szCs w:val="24"/>
        </w:rPr>
        <w:t xml:space="preserve"> die gekozen is voor de opdracht klinisch redeneren C is in zorg bij een FACT team. </w:t>
      </w:r>
      <w:r w:rsidR="00535BD2" w:rsidRPr="00F95736">
        <w:rPr>
          <w:rFonts w:cstheme="minorHAnsi"/>
          <w:sz w:val="24"/>
          <w:szCs w:val="24"/>
        </w:rPr>
        <w:t>Flexibele</w:t>
      </w:r>
      <w:r w:rsidRPr="00F95736">
        <w:rPr>
          <w:rFonts w:cstheme="minorHAnsi"/>
          <w:sz w:val="24"/>
          <w:szCs w:val="24"/>
        </w:rPr>
        <w:t xml:space="preserve"> ACT (FACT) staat voor Flexible Assertive Community Treatment. Het gaat hierbij om behandeling en begeleiding van mensen met een ernstige psychiatrische aandoening (EPA). Naast problemen op het psychiatrische gebied is er veelal sprake van problemen op meerdere levensdomeinen</w:t>
      </w:r>
      <w:sdt>
        <w:sdtPr>
          <w:rPr>
            <w:rFonts w:cstheme="minorHAnsi"/>
            <w:sz w:val="24"/>
            <w:szCs w:val="24"/>
          </w:rPr>
          <w:id w:val="2121713849"/>
          <w:citation/>
        </w:sdtPr>
        <w:sdtEndPr/>
        <w:sdtContent>
          <w:r w:rsidRPr="00F95736">
            <w:rPr>
              <w:rFonts w:cstheme="minorHAnsi"/>
              <w:noProof/>
              <w:sz w:val="24"/>
              <w:szCs w:val="24"/>
            </w:rPr>
            <w:t xml:space="preserve"> (FACT methodiek, 2020)</w:t>
          </w:r>
        </w:sdtContent>
      </w:sdt>
      <w:r w:rsidR="0002663F">
        <w:rPr>
          <w:rFonts w:cstheme="minorHAnsi"/>
          <w:sz w:val="24"/>
          <w:szCs w:val="24"/>
        </w:rPr>
        <w:t>.  Onder EPA wordt</w:t>
      </w:r>
      <w:r w:rsidRPr="00F95736">
        <w:rPr>
          <w:rFonts w:cstheme="minorHAnsi"/>
          <w:sz w:val="24"/>
          <w:szCs w:val="24"/>
        </w:rPr>
        <w:t xml:space="preserve"> verstaan</w:t>
      </w:r>
      <w:r w:rsidR="0002663F" w:rsidRPr="0002663F">
        <w:rPr>
          <w:rFonts w:cstheme="minorHAnsi"/>
          <w:color w:val="FF0000"/>
          <w:sz w:val="24"/>
          <w:szCs w:val="24"/>
        </w:rPr>
        <w:t>:</w:t>
      </w:r>
      <w:r w:rsidRPr="00F95736">
        <w:rPr>
          <w:rFonts w:cstheme="minorHAnsi"/>
          <w:sz w:val="24"/>
          <w:szCs w:val="24"/>
        </w:rPr>
        <w:t xml:space="preserve"> ziektes en aandoeningen zoals Schizofrenie: een chronische geestesziekte met perioden van verwardheid en psychose</w:t>
      </w:r>
      <w:sdt>
        <w:sdtPr>
          <w:rPr>
            <w:rFonts w:cstheme="minorHAnsi"/>
            <w:sz w:val="24"/>
            <w:szCs w:val="24"/>
          </w:rPr>
          <w:id w:val="1278057713"/>
          <w:citation/>
        </w:sdtPr>
        <w:sdtEndPr/>
        <w:sdtContent>
          <w:r w:rsidRPr="00F95736">
            <w:rPr>
              <w:rFonts w:cstheme="minorHAnsi"/>
              <w:noProof/>
              <w:sz w:val="24"/>
              <w:szCs w:val="24"/>
            </w:rPr>
            <w:t xml:space="preserve"> (schizofrenie, 2019)</w:t>
          </w:r>
        </w:sdtContent>
      </w:sdt>
      <w:r w:rsidRPr="00F95736">
        <w:rPr>
          <w:rFonts w:cstheme="minorHAnsi"/>
          <w:sz w:val="24"/>
          <w:szCs w:val="24"/>
        </w:rPr>
        <w:t xml:space="preserve">, maar ook aandoeningen zoals een Bipolaire stoornis. De cliënten met EPA hebben veelal problemen op meerdere levensterreinen, meervoudig complexe problematiek met soms co morbiditeit. </w:t>
      </w:r>
    </w:p>
    <w:p w14:paraId="131DB7A2" w14:textId="51E1C180" w:rsidR="00465AF9" w:rsidRPr="006916C8" w:rsidRDefault="00465AF9" w:rsidP="00465AF9">
      <w:pPr>
        <w:spacing w:before="0" w:after="0" w:line="240" w:lineRule="auto"/>
        <w:rPr>
          <w:rFonts w:cstheme="minorHAnsi"/>
          <w:sz w:val="24"/>
          <w:szCs w:val="24"/>
        </w:rPr>
      </w:pPr>
      <w:r w:rsidRPr="00F95736">
        <w:rPr>
          <w:rFonts w:cstheme="minorHAnsi"/>
          <w:sz w:val="24"/>
          <w:szCs w:val="24"/>
        </w:rPr>
        <w:t xml:space="preserve">Het FACT </w:t>
      </w:r>
      <w:r w:rsidRPr="006916C8">
        <w:rPr>
          <w:rFonts w:cstheme="minorHAnsi"/>
          <w:sz w:val="24"/>
          <w:szCs w:val="24"/>
        </w:rPr>
        <w:t xml:space="preserve">team biedt behandeling en richt zich op de cliënt(e) en </w:t>
      </w:r>
      <w:r w:rsidR="007D07CF" w:rsidRPr="006916C8">
        <w:rPr>
          <w:rFonts w:cstheme="minorHAnsi"/>
          <w:sz w:val="24"/>
          <w:szCs w:val="24"/>
        </w:rPr>
        <w:t xml:space="preserve">om </w:t>
      </w:r>
      <w:r w:rsidRPr="006916C8">
        <w:rPr>
          <w:rFonts w:cstheme="minorHAnsi"/>
          <w:sz w:val="24"/>
          <w:szCs w:val="24"/>
        </w:rPr>
        <w:t>deze terug te krijgen in zijn herstelproces wat in de GGZ een relatief nieuw concept is, wat verwijst naar iets anders dan genezing van ziekte alleen. In een herstelproces wordt de persoonlijke balans hervonden na ervaringen van (heftige) psychische ontwrichting</w:t>
      </w:r>
      <w:sdt>
        <w:sdtPr>
          <w:rPr>
            <w:rFonts w:cstheme="minorHAnsi"/>
            <w:sz w:val="24"/>
            <w:szCs w:val="24"/>
          </w:rPr>
          <w:id w:val="-1897653246"/>
          <w:citation/>
        </w:sdtPr>
        <w:sdtEndPr/>
        <w:sdtContent>
          <w:r w:rsidRPr="006916C8">
            <w:rPr>
              <w:rFonts w:cstheme="minorHAnsi"/>
              <w:noProof/>
              <w:sz w:val="24"/>
              <w:szCs w:val="24"/>
            </w:rPr>
            <w:t xml:space="preserve"> (Phrenos kenniscentrum, 2012)</w:t>
          </w:r>
        </w:sdtContent>
      </w:sdt>
      <w:r w:rsidRPr="006916C8">
        <w:rPr>
          <w:rFonts w:cstheme="minorHAnsi"/>
          <w:sz w:val="24"/>
          <w:szCs w:val="24"/>
        </w:rPr>
        <w:t>. Dit kan onderverdeeld worden in vier aspecten :</w:t>
      </w:r>
    </w:p>
    <w:p w14:paraId="761A886E" w14:textId="77777777" w:rsidR="00465AF9" w:rsidRPr="006916C8" w:rsidRDefault="00465AF9" w:rsidP="00465AF9">
      <w:pPr>
        <w:pStyle w:val="ListParagraph"/>
        <w:numPr>
          <w:ilvl w:val="0"/>
          <w:numId w:val="1"/>
        </w:numPr>
        <w:spacing w:before="0" w:after="0" w:line="240" w:lineRule="auto"/>
        <w:rPr>
          <w:rFonts w:cstheme="minorHAnsi"/>
          <w:sz w:val="24"/>
          <w:szCs w:val="24"/>
        </w:rPr>
      </w:pPr>
      <w:r w:rsidRPr="006916C8">
        <w:rPr>
          <w:rFonts w:cstheme="minorHAnsi"/>
          <w:sz w:val="24"/>
          <w:szCs w:val="24"/>
        </w:rPr>
        <w:t>herstel van gezondheid (of het herstellen van ziekte)</w:t>
      </w:r>
    </w:p>
    <w:p w14:paraId="72F0E835" w14:textId="77777777" w:rsidR="00465AF9" w:rsidRPr="006916C8" w:rsidRDefault="00465AF9" w:rsidP="00465AF9">
      <w:pPr>
        <w:pStyle w:val="ListParagraph"/>
        <w:numPr>
          <w:ilvl w:val="0"/>
          <w:numId w:val="1"/>
        </w:numPr>
        <w:spacing w:before="0" w:after="0" w:line="240" w:lineRule="auto"/>
        <w:rPr>
          <w:rFonts w:cstheme="minorHAnsi"/>
          <w:sz w:val="24"/>
          <w:szCs w:val="24"/>
        </w:rPr>
      </w:pPr>
      <w:r w:rsidRPr="006916C8">
        <w:rPr>
          <w:rFonts w:cstheme="minorHAnsi"/>
          <w:sz w:val="24"/>
          <w:szCs w:val="24"/>
        </w:rPr>
        <w:t>herstel van maatschappelijk functioneren</w:t>
      </w:r>
    </w:p>
    <w:p w14:paraId="1F092A06" w14:textId="77777777" w:rsidR="00465AF9" w:rsidRPr="006916C8" w:rsidRDefault="00465AF9" w:rsidP="00465AF9">
      <w:pPr>
        <w:pStyle w:val="ListParagraph"/>
        <w:numPr>
          <w:ilvl w:val="0"/>
          <w:numId w:val="1"/>
        </w:numPr>
        <w:spacing w:before="0" w:after="0" w:line="240" w:lineRule="auto"/>
        <w:rPr>
          <w:rFonts w:cstheme="minorHAnsi"/>
          <w:sz w:val="24"/>
          <w:szCs w:val="24"/>
        </w:rPr>
      </w:pPr>
      <w:r w:rsidRPr="006916C8">
        <w:rPr>
          <w:rFonts w:cstheme="minorHAnsi"/>
          <w:sz w:val="24"/>
          <w:szCs w:val="24"/>
        </w:rPr>
        <w:t>herstel van de persoonlijke, psychologische identiteit</w:t>
      </w:r>
    </w:p>
    <w:p w14:paraId="3D9DE9E4" w14:textId="77777777" w:rsidR="00465AF9" w:rsidRPr="006916C8" w:rsidRDefault="00465AF9" w:rsidP="00465AF9">
      <w:pPr>
        <w:pStyle w:val="ListParagraph"/>
        <w:numPr>
          <w:ilvl w:val="0"/>
          <w:numId w:val="1"/>
        </w:numPr>
        <w:spacing w:before="0" w:after="0" w:line="240" w:lineRule="auto"/>
        <w:rPr>
          <w:rFonts w:cstheme="minorHAnsi"/>
          <w:sz w:val="24"/>
          <w:szCs w:val="24"/>
        </w:rPr>
      </w:pPr>
      <w:r w:rsidRPr="006916C8">
        <w:rPr>
          <w:rFonts w:cstheme="minorHAnsi"/>
          <w:sz w:val="24"/>
          <w:szCs w:val="24"/>
        </w:rPr>
        <w:t xml:space="preserve">herstel van het dagelijks leven </w:t>
      </w:r>
      <w:sdt>
        <w:sdtPr>
          <w:rPr>
            <w:rFonts w:cstheme="minorHAnsi"/>
            <w:sz w:val="24"/>
            <w:szCs w:val="24"/>
          </w:rPr>
          <w:id w:val="1128045177"/>
          <w:citation/>
        </w:sdtPr>
        <w:sdtEndPr/>
        <w:sdtContent>
          <w:r w:rsidRPr="006916C8">
            <w:rPr>
              <w:rFonts w:cstheme="minorHAnsi"/>
              <w:noProof/>
              <w:sz w:val="24"/>
              <w:szCs w:val="24"/>
            </w:rPr>
            <w:t>(Phrenos kenniscentrum, 2012)</w:t>
          </w:r>
        </w:sdtContent>
      </w:sdt>
      <w:r w:rsidRPr="006916C8">
        <w:rPr>
          <w:rFonts w:cstheme="minorHAnsi"/>
          <w:sz w:val="24"/>
          <w:szCs w:val="24"/>
        </w:rPr>
        <w:t>.</w:t>
      </w:r>
    </w:p>
    <w:p w14:paraId="6E22B521" w14:textId="7C427184" w:rsidR="00465AF9" w:rsidRPr="006916C8" w:rsidRDefault="00465AF9" w:rsidP="00465AF9">
      <w:pPr>
        <w:pStyle w:val="NormalWeb"/>
        <w:shd w:val="clear" w:color="auto" w:fill="FFFFFF"/>
        <w:spacing w:before="0" w:beforeAutospacing="0" w:after="0" w:afterAutospacing="0" w:line="315" w:lineRule="atLeast"/>
        <w:textAlignment w:val="baseline"/>
        <w:rPr>
          <w:rFonts w:asciiTheme="minorHAnsi" w:hAnsiTheme="minorHAnsi" w:cstheme="minorHAnsi"/>
        </w:rPr>
      </w:pPr>
      <w:r w:rsidRPr="006916C8">
        <w:rPr>
          <w:rFonts w:asciiTheme="minorHAnsi" w:hAnsiTheme="minorHAnsi" w:cstheme="minorHAnsi"/>
        </w:rPr>
        <w:t>De visie op zelfredzaamheid en zelfmanagement wordt mooi weergeven in de visie op herstel. Een psychiatrische decompensatie is veelal leven</w:t>
      </w:r>
      <w:r w:rsidR="007D07CF" w:rsidRPr="006916C8">
        <w:rPr>
          <w:rFonts w:asciiTheme="minorHAnsi" w:hAnsiTheme="minorHAnsi" w:cstheme="minorHAnsi"/>
        </w:rPr>
        <w:t>slang</w:t>
      </w:r>
      <w:r w:rsidRPr="006916C8">
        <w:rPr>
          <w:rFonts w:asciiTheme="minorHAnsi" w:hAnsiTheme="minorHAnsi" w:cstheme="minorHAnsi"/>
        </w:rPr>
        <w:t xml:space="preserve"> ontwrichtend met verlies van rollen. De cliënt wordt zoveel mogelijk eigenaar over zijn eigen leven en de beslissingen die gemaakt worden in de behandeling.  Soms wordt de regie overgenomen omdat er geen andere mogelijkheden meer zijn en de ziekte de overhand heeft genomen. In </w:t>
      </w:r>
      <w:r w:rsidR="007D07CF" w:rsidRPr="006916C8">
        <w:rPr>
          <w:rFonts w:asciiTheme="minorHAnsi" w:hAnsiTheme="minorHAnsi" w:cstheme="minorHAnsi"/>
        </w:rPr>
        <w:t xml:space="preserve">een </w:t>
      </w:r>
      <w:r w:rsidRPr="006916C8">
        <w:rPr>
          <w:rFonts w:asciiTheme="minorHAnsi" w:hAnsiTheme="minorHAnsi" w:cstheme="minorHAnsi"/>
        </w:rPr>
        <w:t xml:space="preserve">periode </w:t>
      </w:r>
      <w:r w:rsidR="007D07CF" w:rsidRPr="006916C8">
        <w:rPr>
          <w:rFonts w:asciiTheme="minorHAnsi" w:hAnsiTheme="minorHAnsi" w:cstheme="minorHAnsi"/>
        </w:rPr>
        <w:t xml:space="preserve">waarin </w:t>
      </w:r>
      <w:r w:rsidRPr="006916C8">
        <w:rPr>
          <w:rFonts w:asciiTheme="minorHAnsi" w:hAnsiTheme="minorHAnsi" w:cstheme="minorHAnsi"/>
        </w:rPr>
        <w:t>de cliënt stabiel is</w:t>
      </w:r>
      <w:r w:rsidR="007D07CF" w:rsidRPr="006916C8">
        <w:rPr>
          <w:rFonts w:asciiTheme="minorHAnsi" w:hAnsiTheme="minorHAnsi" w:cstheme="minorHAnsi"/>
        </w:rPr>
        <w:t>,</w:t>
      </w:r>
      <w:r w:rsidRPr="006916C8">
        <w:rPr>
          <w:rFonts w:asciiTheme="minorHAnsi" w:hAnsiTheme="minorHAnsi" w:cstheme="minorHAnsi"/>
        </w:rPr>
        <w:t xml:space="preserve"> wordt er gezamenlijk met de cliënt en zijn systeem een signalering</w:t>
      </w:r>
      <w:r w:rsidR="007D07CF" w:rsidRPr="006916C8">
        <w:rPr>
          <w:rFonts w:asciiTheme="minorHAnsi" w:hAnsiTheme="minorHAnsi" w:cstheme="minorHAnsi"/>
        </w:rPr>
        <w:t>splan/ crisiskaart gemaakt waar</w:t>
      </w:r>
      <w:r w:rsidRPr="006916C8">
        <w:rPr>
          <w:rFonts w:asciiTheme="minorHAnsi" w:hAnsiTheme="minorHAnsi" w:cstheme="minorHAnsi"/>
        </w:rPr>
        <w:t xml:space="preserve">in staat wat de cliënt prettig vindt </w:t>
      </w:r>
      <w:r w:rsidR="007D07CF" w:rsidRPr="006916C8">
        <w:rPr>
          <w:rFonts w:asciiTheme="minorHAnsi" w:hAnsiTheme="minorHAnsi" w:cstheme="minorHAnsi"/>
        </w:rPr>
        <w:t xml:space="preserve">ten tijden van ingrijpen. Na </w:t>
      </w:r>
      <w:r w:rsidRPr="006916C8">
        <w:rPr>
          <w:rFonts w:asciiTheme="minorHAnsi" w:hAnsiTheme="minorHAnsi" w:cstheme="minorHAnsi"/>
        </w:rPr>
        <w:t xml:space="preserve">het inzetten </w:t>
      </w:r>
      <w:r w:rsidR="007D07CF" w:rsidRPr="006916C8">
        <w:rPr>
          <w:rFonts w:asciiTheme="minorHAnsi" w:hAnsiTheme="minorHAnsi" w:cstheme="minorHAnsi"/>
        </w:rPr>
        <w:t xml:space="preserve">van </w:t>
      </w:r>
      <w:r w:rsidRPr="006916C8">
        <w:rPr>
          <w:rFonts w:asciiTheme="minorHAnsi" w:hAnsiTheme="minorHAnsi" w:cstheme="minorHAnsi"/>
        </w:rPr>
        <w:t>dwang en drang wordt dit altijd geëvalueerd. Want dw</w:t>
      </w:r>
      <w:r w:rsidR="007D07CF" w:rsidRPr="006916C8">
        <w:rPr>
          <w:rFonts w:asciiTheme="minorHAnsi" w:hAnsiTheme="minorHAnsi" w:cstheme="minorHAnsi"/>
        </w:rPr>
        <w:t>ang en drang zijn nooit herstel ondersteunend</w:t>
      </w:r>
      <w:r w:rsidRPr="006916C8">
        <w:rPr>
          <w:rFonts w:asciiTheme="minorHAnsi" w:hAnsiTheme="minorHAnsi" w:cstheme="minorHAnsi"/>
        </w:rPr>
        <w:t>.</w:t>
      </w:r>
    </w:p>
    <w:p w14:paraId="448BA302" w14:textId="5E415663" w:rsidR="00465AF9" w:rsidRDefault="00465AF9" w:rsidP="00465AF9">
      <w:pPr>
        <w:spacing w:before="0" w:after="0" w:line="240" w:lineRule="auto"/>
        <w:rPr>
          <w:rFonts w:cstheme="minorHAnsi"/>
          <w:sz w:val="24"/>
          <w:szCs w:val="24"/>
        </w:rPr>
      </w:pPr>
      <w:r w:rsidRPr="006916C8">
        <w:rPr>
          <w:rFonts w:cstheme="minorHAnsi"/>
          <w:sz w:val="24"/>
          <w:szCs w:val="24"/>
        </w:rPr>
        <w:t>Als eerste wordt in hoofdstuk 1 de comp</w:t>
      </w:r>
      <w:r w:rsidR="007D07CF" w:rsidRPr="006916C8">
        <w:rPr>
          <w:rFonts w:cstheme="minorHAnsi"/>
          <w:sz w:val="24"/>
          <w:szCs w:val="24"/>
        </w:rPr>
        <w:t>lexiteit kort onderbouwd,</w:t>
      </w:r>
      <w:r w:rsidRPr="006916C8">
        <w:rPr>
          <w:rFonts w:cstheme="minorHAnsi"/>
          <w:sz w:val="24"/>
          <w:szCs w:val="24"/>
        </w:rPr>
        <w:t xml:space="preserve"> in hoofdstuk 2 </w:t>
      </w:r>
      <w:r w:rsidR="007D07CF" w:rsidRPr="006916C8">
        <w:rPr>
          <w:rFonts w:cstheme="minorHAnsi"/>
          <w:sz w:val="24"/>
          <w:szCs w:val="24"/>
        </w:rPr>
        <w:t xml:space="preserve">wordt de cliënt geïntroduceerd </w:t>
      </w:r>
      <w:r w:rsidRPr="006916C8">
        <w:rPr>
          <w:rFonts w:cstheme="minorHAnsi"/>
          <w:sz w:val="24"/>
          <w:szCs w:val="24"/>
        </w:rPr>
        <w:t>door middel van anamnese en achtergrond informatie. Ook wo</w:t>
      </w:r>
      <w:r w:rsidR="0002663F" w:rsidRPr="006916C8">
        <w:rPr>
          <w:rFonts w:cstheme="minorHAnsi"/>
          <w:sz w:val="24"/>
          <w:szCs w:val="24"/>
        </w:rPr>
        <w:t>rdt het</w:t>
      </w:r>
      <w:r w:rsidRPr="006916C8">
        <w:rPr>
          <w:rFonts w:cstheme="minorHAnsi"/>
          <w:sz w:val="24"/>
          <w:szCs w:val="24"/>
        </w:rPr>
        <w:t xml:space="preserve"> informele en formele netwerk in kaart gebracht. In hoofdstuk 3 worden de ondersteuningsvragen en doelen toegelicht. In hoofdstuk 4 worden er twee PICO’s </w:t>
      </w:r>
      <w:r w:rsidRPr="006916C8">
        <w:rPr>
          <w:rFonts w:cstheme="minorHAnsi"/>
          <w:sz w:val="24"/>
          <w:szCs w:val="24"/>
        </w:rPr>
        <w:lastRenderedPageBreak/>
        <w:t>geformuleerd met wetenschappelijk onderbouwing en als laat</w:t>
      </w:r>
      <w:r w:rsidR="007D07CF" w:rsidRPr="006916C8">
        <w:rPr>
          <w:rFonts w:cstheme="minorHAnsi"/>
          <w:sz w:val="24"/>
          <w:szCs w:val="24"/>
        </w:rPr>
        <w:t xml:space="preserve">ste in hoofdstuk 5 worden er </w:t>
      </w:r>
      <w:r w:rsidRPr="006916C8">
        <w:rPr>
          <w:rFonts w:cstheme="minorHAnsi"/>
          <w:sz w:val="24"/>
          <w:szCs w:val="24"/>
        </w:rPr>
        <w:t>ethisch</w:t>
      </w:r>
      <w:r w:rsidR="007D07CF" w:rsidRPr="006916C8">
        <w:rPr>
          <w:rFonts w:cstheme="minorHAnsi"/>
          <w:sz w:val="24"/>
          <w:szCs w:val="24"/>
        </w:rPr>
        <w:t>e</w:t>
      </w:r>
      <w:r w:rsidRPr="006916C8">
        <w:rPr>
          <w:rFonts w:cstheme="minorHAnsi"/>
          <w:sz w:val="24"/>
          <w:szCs w:val="24"/>
        </w:rPr>
        <w:t xml:space="preserve"> problemen toegelicht.</w:t>
      </w:r>
    </w:p>
    <w:p w14:paraId="0B9BF8D2" w14:textId="77777777" w:rsidR="00D6353C" w:rsidRPr="006916C8" w:rsidRDefault="00D6353C" w:rsidP="00465AF9">
      <w:pPr>
        <w:spacing w:before="0" w:after="0" w:line="240" w:lineRule="auto"/>
        <w:rPr>
          <w:rFonts w:cstheme="minorHAnsi"/>
          <w:sz w:val="24"/>
          <w:szCs w:val="24"/>
        </w:rPr>
      </w:pPr>
    </w:p>
    <w:p w14:paraId="3CF87CE0" w14:textId="1BE068A2" w:rsidR="00465AF9" w:rsidRPr="006916C8" w:rsidRDefault="0045527B" w:rsidP="00B245E6">
      <w:pPr>
        <w:pStyle w:val="Heading1"/>
        <w:numPr>
          <w:ilvl w:val="0"/>
          <w:numId w:val="23"/>
        </w:numPr>
        <w:rPr>
          <w:color w:val="auto"/>
        </w:rPr>
      </w:pPr>
      <w:bookmarkStart w:id="3" w:name="_Toc56335130"/>
      <w:bookmarkStart w:id="4" w:name="_Toc60308647"/>
      <w:r w:rsidRPr="006916C8">
        <w:rPr>
          <w:color w:val="auto"/>
        </w:rPr>
        <w:t>Casus</w:t>
      </w:r>
      <w:r w:rsidR="00B245E6" w:rsidRPr="006916C8">
        <w:rPr>
          <w:color w:val="auto"/>
        </w:rPr>
        <w:t xml:space="preserve"> gegevens</w:t>
      </w:r>
      <w:bookmarkEnd w:id="3"/>
      <w:bookmarkEnd w:id="4"/>
    </w:p>
    <w:p w14:paraId="00FF8930" w14:textId="77777777" w:rsidR="0045527B" w:rsidRPr="006916C8" w:rsidRDefault="0045527B"/>
    <w:tbl>
      <w:tblPr>
        <w:tblStyle w:val="LightList-Accent3"/>
        <w:tblW w:w="9851" w:type="dxa"/>
        <w:tblLook w:val="0620" w:firstRow="1" w:lastRow="0" w:firstColumn="0" w:lastColumn="0" w:noHBand="1" w:noVBand="1"/>
      </w:tblPr>
      <w:tblGrid>
        <w:gridCol w:w="3869"/>
        <w:gridCol w:w="5982"/>
      </w:tblGrid>
      <w:tr w:rsidR="006916C8" w:rsidRPr="006916C8" w14:paraId="4CE15E3A" w14:textId="77777777" w:rsidTr="0045527B">
        <w:trPr>
          <w:cnfStyle w:val="100000000000" w:firstRow="1" w:lastRow="0" w:firstColumn="0" w:lastColumn="0" w:oddVBand="0" w:evenVBand="0" w:oddHBand="0" w:evenHBand="0" w:firstRowFirstColumn="0" w:firstRowLastColumn="0" w:lastRowFirstColumn="0" w:lastRowLastColumn="0"/>
          <w:trHeight w:val="470"/>
        </w:trPr>
        <w:tc>
          <w:tcPr>
            <w:tcW w:w="0" w:type="auto"/>
            <w:shd w:val="clear" w:color="auto" w:fill="auto"/>
          </w:tcPr>
          <w:p w14:paraId="21BEE699" w14:textId="2D3E89BB" w:rsidR="00465AF9" w:rsidRPr="006916C8" w:rsidRDefault="00465AF9" w:rsidP="007D432C">
            <w:pPr>
              <w:rPr>
                <w:color w:val="auto"/>
              </w:rPr>
            </w:pPr>
            <w:r w:rsidRPr="006916C8">
              <w:rPr>
                <w:color w:val="auto"/>
              </w:rPr>
              <w:t>De cliënt</w:t>
            </w:r>
          </w:p>
        </w:tc>
        <w:tc>
          <w:tcPr>
            <w:tcW w:w="0" w:type="auto"/>
            <w:shd w:val="clear" w:color="auto" w:fill="auto"/>
          </w:tcPr>
          <w:p w14:paraId="33A14503" w14:textId="77777777" w:rsidR="00465AF9" w:rsidRPr="006916C8" w:rsidRDefault="00465AF9" w:rsidP="007D432C">
            <w:pPr>
              <w:rPr>
                <w:color w:val="auto"/>
              </w:rPr>
            </w:pPr>
            <w:r w:rsidRPr="006916C8">
              <w:rPr>
                <w:color w:val="auto"/>
              </w:rPr>
              <w:t>gegevens</w:t>
            </w:r>
          </w:p>
        </w:tc>
      </w:tr>
      <w:tr w:rsidR="006916C8" w:rsidRPr="006916C8" w14:paraId="08514223" w14:textId="77777777" w:rsidTr="007D432C">
        <w:trPr>
          <w:trHeight w:val="470"/>
        </w:trPr>
        <w:tc>
          <w:tcPr>
            <w:tcW w:w="0" w:type="auto"/>
          </w:tcPr>
          <w:p w14:paraId="2A7C18B4" w14:textId="77777777" w:rsidR="00465AF9" w:rsidRDefault="00465AF9" w:rsidP="007D432C">
            <w:r w:rsidRPr="006916C8">
              <w:t>Naam</w:t>
            </w:r>
          </w:p>
          <w:p w14:paraId="4142DC69" w14:textId="77777777" w:rsidR="00963E4C" w:rsidRDefault="00963E4C" w:rsidP="007D432C"/>
          <w:p w14:paraId="7F2618A2" w14:textId="77777777" w:rsidR="00963E4C" w:rsidRDefault="00963E4C" w:rsidP="007D432C">
            <w:r>
              <w:t>Geslacht</w:t>
            </w:r>
          </w:p>
          <w:p w14:paraId="7CE8C49D" w14:textId="24E4F8B6" w:rsidR="00963E4C" w:rsidRPr="006916C8" w:rsidRDefault="00963E4C" w:rsidP="007D432C"/>
        </w:tc>
        <w:tc>
          <w:tcPr>
            <w:tcW w:w="0" w:type="auto"/>
          </w:tcPr>
          <w:p w14:paraId="5BF876F0" w14:textId="77777777" w:rsidR="00465AF9" w:rsidRDefault="00465AF9" w:rsidP="007D432C">
            <w:r w:rsidRPr="006916C8">
              <w:t>De cliënt</w:t>
            </w:r>
          </w:p>
          <w:p w14:paraId="6D8EC858" w14:textId="77777777" w:rsidR="00963E4C" w:rsidRDefault="00963E4C" w:rsidP="007D432C"/>
          <w:p w14:paraId="08CBAA4F" w14:textId="41E2BCE3" w:rsidR="00963E4C" w:rsidRPr="006916C8" w:rsidRDefault="00963E4C" w:rsidP="007D432C">
            <w:r>
              <w:t>Man</w:t>
            </w:r>
          </w:p>
        </w:tc>
      </w:tr>
      <w:tr w:rsidR="006916C8" w:rsidRPr="006916C8" w14:paraId="2E6BE54F" w14:textId="77777777" w:rsidTr="007D432C">
        <w:trPr>
          <w:trHeight w:val="470"/>
        </w:trPr>
        <w:tc>
          <w:tcPr>
            <w:tcW w:w="0" w:type="auto"/>
          </w:tcPr>
          <w:p w14:paraId="3062FD5A" w14:textId="77777777" w:rsidR="00465AF9" w:rsidRPr="006916C8" w:rsidRDefault="00465AF9" w:rsidP="007D432C">
            <w:r w:rsidRPr="006916C8">
              <w:t>geboortedatum</w:t>
            </w:r>
          </w:p>
        </w:tc>
        <w:tc>
          <w:tcPr>
            <w:tcW w:w="0" w:type="auto"/>
          </w:tcPr>
          <w:p w14:paraId="609E27DB" w14:textId="77777777" w:rsidR="00465AF9" w:rsidRPr="006916C8" w:rsidRDefault="00465AF9" w:rsidP="007D432C">
            <w:r w:rsidRPr="006916C8">
              <w:t>01-01-1983</w:t>
            </w:r>
          </w:p>
        </w:tc>
      </w:tr>
      <w:tr w:rsidR="006916C8" w:rsidRPr="006916C8" w14:paraId="0C2C73F2" w14:textId="77777777" w:rsidTr="007D432C">
        <w:trPr>
          <w:trHeight w:val="470"/>
        </w:trPr>
        <w:tc>
          <w:tcPr>
            <w:tcW w:w="0" w:type="auto"/>
          </w:tcPr>
          <w:p w14:paraId="7C48DEFD" w14:textId="77777777" w:rsidR="00465AF9" w:rsidRPr="006916C8" w:rsidRDefault="00465AF9" w:rsidP="007D432C">
            <w:r w:rsidRPr="006916C8">
              <w:t>Gewicht</w:t>
            </w:r>
          </w:p>
        </w:tc>
        <w:tc>
          <w:tcPr>
            <w:tcW w:w="0" w:type="auto"/>
          </w:tcPr>
          <w:p w14:paraId="129F8134" w14:textId="77777777" w:rsidR="00465AF9" w:rsidRPr="006916C8" w:rsidRDefault="00465AF9" w:rsidP="007D432C">
            <w:r w:rsidRPr="006916C8">
              <w:t>48kilo</w:t>
            </w:r>
          </w:p>
        </w:tc>
      </w:tr>
      <w:tr w:rsidR="006916C8" w:rsidRPr="006916C8" w14:paraId="2AAD36F2" w14:textId="77777777" w:rsidTr="007D432C">
        <w:trPr>
          <w:trHeight w:val="470"/>
        </w:trPr>
        <w:tc>
          <w:tcPr>
            <w:tcW w:w="0" w:type="auto"/>
          </w:tcPr>
          <w:p w14:paraId="2068CC67" w14:textId="77777777" w:rsidR="00465AF9" w:rsidRPr="006916C8" w:rsidRDefault="00465AF9" w:rsidP="007D432C">
            <w:r w:rsidRPr="006916C8">
              <w:t>Lengte</w:t>
            </w:r>
          </w:p>
        </w:tc>
        <w:tc>
          <w:tcPr>
            <w:tcW w:w="0" w:type="auto"/>
          </w:tcPr>
          <w:p w14:paraId="6F765BD0" w14:textId="77777777" w:rsidR="00465AF9" w:rsidRPr="006916C8" w:rsidRDefault="00465AF9" w:rsidP="007D432C">
            <w:r w:rsidRPr="006916C8">
              <w:t xml:space="preserve">165cm </w:t>
            </w:r>
          </w:p>
        </w:tc>
      </w:tr>
      <w:tr w:rsidR="006916C8" w:rsidRPr="006916C8" w14:paraId="78D08716" w14:textId="77777777" w:rsidTr="007D432C">
        <w:trPr>
          <w:trHeight w:val="470"/>
        </w:trPr>
        <w:tc>
          <w:tcPr>
            <w:tcW w:w="0" w:type="auto"/>
          </w:tcPr>
          <w:p w14:paraId="5221A978" w14:textId="77777777" w:rsidR="00465AF9" w:rsidRPr="006916C8" w:rsidRDefault="00465AF9" w:rsidP="007D432C">
            <w:r w:rsidRPr="006916C8">
              <w:t xml:space="preserve">BMI </w:t>
            </w:r>
          </w:p>
        </w:tc>
        <w:tc>
          <w:tcPr>
            <w:tcW w:w="0" w:type="auto"/>
          </w:tcPr>
          <w:p w14:paraId="706F4C57" w14:textId="77777777" w:rsidR="00465AF9" w:rsidRPr="006916C8" w:rsidRDefault="00465AF9" w:rsidP="007D432C">
            <w:r w:rsidRPr="006916C8">
              <w:t>17,6</w:t>
            </w:r>
          </w:p>
        </w:tc>
      </w:tr>
      <w:tr w:rsidR="006916C8" w:rsidRPr="006916C8" w14:paraId="37780759" w14:textId="77777777" w:rsidTr="007D432C">
        <w:trPr>
          <w:trHeight w:val="470"/>
        </w:trPr>
        <w:tc>
          <w:tcPr>
            <w:tcW w:w="0" w:type="auto"/>
          </w:tcPr>
          <w:p w14:paraId="72DB3CF8" w14:textId="787B2B7E" w:rsidR="00465AF9" w:rsidRPr="006916C8" w:rsidRDefault="00963E4C" w:rsidP="007D432C">
            <w:r>
              <w:t>afkomst</w:t>
            </w:r>
          </w:p>
        </w:tc>
        <w:tc>
          <w:tcPr>
            <w:tcW w:w="0" w:type="auto"/>
          </w:tcPr>
          <w:p w14:paraId="5FBED82C" w14:textId="57D9E798" w:rsidR="00465AF9" w:rsidRPr="006916C8" w:rsidRDefault="00963E4C" w:rsidP="007D432C">
            <w:r>
              <w:t>Nederlands Hindoestaans</w:t>
            </w:r>
          </w:p>
        </w:tc>
      </w:tr>
      <w:tr w:rsidR="006916C8" w:rsidRPr="006916C8" w14:paraId="4A8E149C" w14:textId="77777777" w:rsidTr="007D432C">
        <w:trPr>
          <w:trHeight w:val="470"/>
        </w:trPr>
        <w:tc>
          <w:tcPr>
            <w:tcW w:w="0" w:type="auto"/>
          </w:tcPr>
          <w:p w14:paraId="5357300D" w14:textId="77777777" w:rsidR="00465AF9" w:rsidRDefault="008671BD" w:rsidP="007D432C">
            <w:r>
              <w:t>RR</w:t>
            </w:r>
          </w:p>
          <w:p w14:paraId="3FD1B06F" w14:textId="77777777" w:rsidR="008671BD" w:rsidRDefault="008671BD" w:rsidP="007D432C"/>
          <w:p w14:paraId="12BEA25F" w14:textId="3177E932" w:rsidR="008671BD" w:rsidRPr="006916C8" w:rsidRDefault="008671BD" w:rsidP="007D432C">
            <w:r>
              <w:t>Pols</w:t>
            </w:r>
          </w:p>
        </w:tc>
        <w:tc>
          <w:tcPr>
            <w:tcW w:w="0" w:type="auto"/>
          </w:tcPr>
          <w:p w14:paraId="3856B9CA" w14:textId="77777777" w:rsidR="00465AF9" w:rsidRDefault="008671BD" w:rsidP="007D432C">
            <w:r>
              <w:t>120/69</w:t>
            </w:r>
          </w:p>
          <w:p w14:paraId="37AFE466" w14:textId="77777777" w:rsidR="008671BD" w:rsidRDefault="008671BD" w:rsidP="007D432C"/>
          <w:p w14:paraId="3667E377" w14:textId="3D80FC86" w:rsidR="008671BD" w:rsidRPr="006916C8" w:rsidRDefault="008671BD" w:rsidP="007D432C">
            <w:r>
              <w:t>69 regulair</w:t>
            </w:r>
          </w:p>
        </w:tc>
      </w:tr>
    </w:tbl>
    <w:p w14:paraId="35AD0853" w14:textId="58926AF1" w:rsidR="00465AF9" w:rsidRPr="006916C8" w:rsidRDefault="00465AF9"/>
    <w:p w14:paraId="041D8575" w14:textId="1CA2B1E6" w:rsidR="00465AF9" w:rsidRPr="006916C8" w:rsidRDefault="00465AF9" w:rsidP="00B245E6">
      <w:pPr>
        <w:pStyle w:val="Heading2"/>
        <w:numPr>
          <w:ilvl w:val="1"/>
          <w:numId w:val="23"/>
        </w:numPr>
      </w:pPr>
      <w:bookmarkStart w:id="5" w:name="_Toc56335131"/>
      <w:bookmarkStart w:id="6" w:name="_Toc60308648"/>
      <w:r w:rsidRPr="006916C8">
        <w:t>SBAR</w:t>
      </w:r>
      <w:bookmarkEnd w:id="5"/>
      <w:bookmarkEnd w:id="6"/>
    </w:p>
    <w:p w14:paraId="123447E2" w14:textId="77777777" w:rsidR="002C4763" w:rsidRPr="006916C8" w:rsidRDefault="002C4763" w:rsidP="00465AF9">
      <w:pPr>
        <w:shd w:val="clear" w:color="auto" w:fill="FFFFFF"/>
        <w:spacing w:after="0" w:line="240" w:lineRule="auto"/>
        <w:jc w:val="both"/>
        <w:rPr>
          <w:rFonts w:eastAsia="Times New Roman" w:cstheme="minorHAnsi"/>
          <w:b/>
          <w:bCs/>
          <w:sz w:val="24"/>
          <w:szCs w:val="24"/>
          <w:lang w:eastAsia="nl-NL"/>
        </w:rPr>
      </w:pPr>
      <w:bookmarkStart w:id="7" w:name="_Hlk53995723"/>
      <w:r w:rsidRPr="006916C8">
        <w:rPr>
          <w:rFonts w:eastAsia="Times New Roman" w:cstheme="minorHAnsi"/>
          <w:b/>
          <w:bCs/>
          <w:sz w:val="24"/>
          <w:szCs w:val="24"/>
          <w:lang w:eastAsia="nl-NL"/>
        </w:rPr>
        <w:t xml:space="preserve">Situation: </w:t>
      </w:r>
    </w:p>
    <w:p w14:paraId="13B95E7A" w14:textId="22C60C34" w:rsidR="00152539" w:rsidRDefault="00465AF9" w:rsidP="00465AF9">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Het betreft </w:t>
      </w:r>
      <w:r w:rsidR="00963E4C">
        <w:rPr>
          <w:rFonts w:eastAsia="Times New Roman" w:cstheme="minorHAnsi"/>
          <w:sz w:val="24"/>
          <w:szCs w:val="24"/>
          <w:lang w:eastAsia="nl-NL"/>
        </w:rPr>
        <w:t>een client die</w:t>
      </w:r>
      <w:r w:rsidR="00152539">
        <w:rPr>
          <w:rFonts w:eastAsia="Times New Roman" w:cstheme="minorHAnsi"/>
          <w:sz w:val="24"/>
          <w:szCs w:val="24"/>
          <w:lang w:eastAsia="nl-NL"/>
        </w:rPr>
        <w:t xml:space="preserve"> bekend </w:t>
      </w:r>
      <w:r w:rsidR="00963E4C">
        <w:rPr>
          <w:rFonts w:eastAsia="Times New Roman" w:cstheme="minorHAnsi"/>
          <w:sz w:val="24"/>
          <w:szCs w:val="24"/>
          <w:lang w:eastAsia="nl-NL"/>
        </w:rPr>
        <w:t xml:space="preserve"> is </w:t>
      </w:r>
      <w:r w:rsidR="00152539">
        <w:rPr>
          <w:rFonts w:eastAsia="Times New Roman" w:cstheme="minorHAnsi"/>
          <w:sz w:val="24"/>
          <w:szCs w:val="24"/>
          <w:lang w:eastAsia="nl-NL"/>
        </w:rPr>
        <w:t>met schizofrenie waarbij er een toename van psychotisch symptomen is en</w:t>
      </w:r>
      <w:r w:rsidR="008D3B70">
        <w:rPr>
          <w:rFonts w:eastAsia="Times New Roman" w:cstheme="minorHAnsi"/>
          <w:sz w:val="24"/>
          <w:szCs w:val="24"/>
          <w:lang w:eastAsia="nl-NL"/>
        </w:rPr>
        <w:t xml:space="preserve"> hij een afname in gewicht van</w:t>
      </w:r>
      <w:r w:rsidR="00152539">
        <w:rPr>
          <w:rFonts w:eastAsia="Times New Roman" w:cstheme="minorHAnsi"/>
          <w:sz w:val="24"/>
          <w:szCs w:val="24"/>
          <w:lang w:eastAsia="nl-NL"/>
        </w:rPr>
        <w:t xml:space="preserve"> </w:t>
      </w:r>
      <w:r w:rsidR="00963E4C">
        <w:rPr>
          <w:rFonts w:eastAsia="Times New Roman" w:cstheme="minorHAnsi"/>
          <w:sz w:val="24"/>
          <w:szCs w:val="24"/>
          <w:lang w:eastAsia="nl-NL"/>
        </w:rPr>
        <w:t>8 kilo</w:t>
      </w:r>
      <w:r w:rsidR="00152539">
        <w:rPr>
          <w:rFonts w:eastAsia="Times New Roman" w:cstheme="minorHAnsi"/>
          <w:sz w:val="24"/>
          <w:szCs w:val="24"/>
          <w:lang w:eastAsia="nl-NL"/>
        </w:rPr>
        <w:t xml:space="preserve">. </w:t>
      </w:r>
    </w:p>
    <w:p w14:paraId="0A00C55E" w14:textId="77777777" w:rsidR="00152539" w:rsidRDefault="00152539" w:rsidP="00465AF9">
      <w:pPr>
        <w:shd w:val="clear" w:color="auto" w:fill="FFFFFF"/>
        <w:spacing w:after="0" w:line="240" w:lineRule="auto"/>
        <w:jc w:val="both"/>
        <w:rPr>
          <w:rFonts w:eastAsia="Times New Roman" w:cstheme="minorHAnsi"/>
          <w:sz w:val="24"/>
          <w:szCs w:val="24"/>
          <w:lang w:eastAsia="nl-NL"/>
        </w:rPr>
      </w:pPr>
    </w:p>
    <w:p w14:paraId="55C4B28D" w14:textId="7C1E210E" w:rsidR="00152539" w:rsidRDefault="002C4763" w:rsidP="00465AF9">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b/>
          <w:bCs/>
          <w:sz w:val="24"/>
          <w:szCs w:val="24"/>
          <w:lang w:eastAsia="nl-NL"/>
        </w:rPr>
        <w:t>Background:</w:t>
      </w:r>
      <w:r w:rsidRPr="006916C8">
        <w:rPr>
          <w:rFonts w:eastAsia="Times New Roman" w:cstheme="minorHAnsi"/>
          <w:sz w:val="24"/>
          <w:szCs w:val="24"/>
          <w:lang w:eastAsia="nl-NL"/>
        </w:rPr>
        <w:t xml:space="preserve"> </w:t>
      </w:r>
    </w:p>
    <w:p w14:paraId="688FF9A8" w14:textId="18C03E33" w:rsidR="00963E4C" w:rsidRPr="00963E4C" w:rsidRDefault="00963E4C" w:rsidP="00963E4C">
      <w:pPr>
        <w:shd w:val="clear" w:color="auto" w:fill="FFFFFF"/>
        <w:spacing w:after="0" w:line="240" w:lineRule="auto"/>
        <w:jc w:val="both"/>
        <w:rPr>
          <w:rFonts w:eastAsia="Times New Roman" w:cstheme="minorHAnsi"/>
          <w:sz w:val="24"/>
          <w:szCs w:val="24"/>
          <w:lang w:eastAsia="nl-NL"/>
        </w:rPr>
      </w:pPr>
      <w:r w:rsidRPr="00963E4C">
        <w:rPr>
          <w:rFonts w:eastAsia="Times New Roman" w:cstheme="minorHAnsi"/>
          <w:sz w:val="24"/>
          <w:szCs w:val="24"/>
          <w:lang w:eastAsia="nl-NL"/>
        </w:rPr>
        <w:t>Allergie: Geen</w:t>
      </w:r>
    </w:p>
    <w:p w14:paraId="76699C63" w14:textId="3A670C0C" w:rsidR="00963E4C" w:rsidRPr="00963E4C" w:rsidRDefault="00963E4C" w:rsidP="00963E4C">
      <w:pPr>
        <w:shd w:val="clear" w:color="auto" w:fill="FFFFFF"/>
        <w:spacing w:after="0" w:line="240" w:lineRule="auto"/>
        <w:jc w:val="both"/>
        <w:rPr>
          <w:rFonts w:eastAsia="Times New Roman" w:cstheme="minorHAnsi"/>
          <w:sz w:val="24"/>
          <w:szCs w:val="24"/>
          <w:lang w:eastAsia="nl-NL"/>
        </w:rPr>
      </w:pPr>
      <w:r w:rsidRPr="00963E4C">
        <w:rPr>
          <w:rFonts w:eastAsia="Times New Roman" w:cstheme="minorHAnsi"/>
          <w:sz w:val="24"/>
          <w:szCs w:val="24"/>
          <w:lang w:eastAsia="nl-NL"/>
        </w:rPr>
        <w:t>Medicatie: penfluri</w:t>
      </w:r>
      <w:r w:rsidR="008D3B70">
        <w:rPr>
          <w:rFonts w:eastAsia="Times New Roman" w:cstheme="minorHAnsi"/>
          <w:sz w:val="24"/>
          <w:szCs w:val="24"/>
          <w:lang w:eastAsia="nl-NL"/>
        </w:rPr>
        <w:t>d</w:t>
      </w:r>
      <w:r w:rsidRPr="00963E4C">
        <w:rPr>
          <w:rFonts w:eastAsia="Times New Roman" w:cstheme="minorHAnsi"/>
          <w:sz w:val="24"/>
          <w:szCs w:val="24"/>
          <w:lang w:eastAsia="nl-NL"/>
        </w:rPr>
        <w:t>ol 2</w:t>
      </w:r>
      <w:r w:rsidR="00580964">
        <w:rPr>
          <w:rFonts w:eastAsia="Times New Roman" w:cstheme="minorHAnsi"/>
          <w:sz w:val="24"/>
          <w:szCs w:val="24"/>
          <w:lang w:eastAsia="nl-NL"/>
        </w:rPr>
        <w:t>5</w:t>
      </w:r>
      <w:r w:rsidRPr="00963E4C">
        <w:rPr>
          <w:rFonts w:eastAsia="Times New Roman" w:cstheme="minorHAnsi"/>
          <w:sz w:val="24"/>
          <w:szCs w:val="24"/>
          <w:lang w:eastAsia="nl-NL"/>
        </w:rPr>
        <w:t xml:space="preserve">mg </w:t>
      </w:r>
      <w:r w:rsidR="008D3B70">
        <w:rPr>
          <w:rFonts w:eastAsia="Times New Roman" w:cstheme="minorHAnsi"/>
          <w:sz w:val="24"/>
          <w:szCs w:val="24"/>
          <w:lang w:eastAsia="nl-NL"/>
        </w:rPr>
        <w:t xml:space="preserve">orale </w:t>
      </w:r>
      <w:r w:rsidRPr="00963E4C">
        <w:rPr>
          <w:rFonts w:eastAsia="Times New Roman" w:cstheme="minorHAnsi"/>
          <w:sz w:val="24"/>
          <w:szCs w:val="24"/>
          <w:lang w:eastAsia="nl-NL"/>
        </w:rPr>
        <w:t>depot 1x per week</w:t>
      </w:r>
    </w:p>
    <w:p w14:paraId="4CA1738E" w14:textId="6458FEFC" w:rsidR="00963E4C" w:rsidRDefault="00963E4C" w:rsidP="00963E4C">
      <w:pPr>
        <w:shd w:val="clear" w:color="auto" w:fill="FFFFFF"/>
        <w:spacing w:after="0" w:line="240" w:lineRule="auto"/>
        <w:jc w:val="both"/>
        <w:rPr>
          <w:rFonts w:eastAsia="Times New Roman" w:cstheme="minorHAnsi"/>
          <w:sz w:val="24"/>
          <w:szCs w:val="24"/>
          <w:lang w:eastAsia="nl-NL"/>
        </w:rPr>
      </w:pPr>
      <w:r w:rsidRPr="00963E4C">
        <w:rPr>
          <w:rFonts w:eastAsia="Times New Roman" w:cstheme="minorHAnsi"/>
          <w:sz w:val="24"/>
          <w:szCs w:val="24"/>
          <w:lang w:eastAsia="nl-NL"/>
        </w:rPr>
        <w:t xml:space="preserve">Past ilness en intoxicaties : </w:t>
      </w:r>
      <w:r>
        <w:rPr>
          <w:rFonts w:eastAsia="Times New Roman" w:cstheme="minorHAnsi"/>
          <w:sz w:val="24"/>
          <w:szCs w:val="24"/>
          <w:lang w:eastAsia="nl-NL"/>
        </w:rPr>
        <w:t xml:space="preserve">Client is bekend met </w:t>
      </w:r>
      <w:r w:rsidRPr="00963E4C">
        <w:rPr>
          <w:rFonts w:eastAsia="Times New Roman" w:cstheme="minorHAnsi"/>
          <w:sz w:val="24"/>
          <w:szCs w:val="24"/>
          <w:lang w:eastAsia="nl-NL"/>
        </w:rPr>
        <w:t xml:space="preserve">schizofrenie waarvoor </w:t>
      </w:r>
      <w:r>
        <w:rPr>
          <w:rFonts w:eastAsia="Times New Roman" w:cstheme="minorHAnsi"/>
          <w:sz w:val="24"/>
          <w:szCs w:val="24"/>
          <w:lang w:eastAsia="nl-NL"/>
        </w:rPr>
        <w:t xml:space="preserve">er </w:t>
      </w:r>
      <w:r w:rsidRPr="00963E4C">
        <w:rPr>
          <w:rFonts w:eastAsia="Times New Roman" w:cstheme="minorHAnsi"/>
          <w:sz w:val="24"/>
          <w:szCs w:val="24"/>
          <w:lang w:eastAsia="nl-NL"/>
        </w:rPr>
        <w:t>meerdere  opnames</w:t>
      </w:r>
      <w:r>
        <w:rPr>
          <w:rFonts w:eastAsia="Times New Roman" w:cstheme="minorHAnsi"/>
          <w:sz w:val="24"/>
          <w:szCs w:val="24"/>
          <w:lang w:eastAsia="nl-NL"/>
        </w:rPr>
        <w:t xml:space="preserve"> zijn geweest.</w:t>
      </w:r>
      <w:r w:rsidR="00442FE5">
        <w:rPr>
          <w:rFonts w:eastAsia="Times New Roman" w:cstheme="minorHAnsi"/>
          <w:sz w:val="24"/>
          <w:szCs w:val="24"/>
          <w:lang w:eastAsia="nl-NL"/>
        </w:rPr>
        <w:t xml:space="preserve"> Hij is sinds 2000 wisselend periode wel en dan niet onder ambulante behandeling geweest. Vanaf 2005 is hij onafgebroken in zorg geweest. </w:t>
      </w:r>
      <w:r>
        <w:rPr>
          <w:rFonts w:eastAsia="Times New Roman" w:cstheme="minorHAnsi"/>
          <w:sz w:val="24"/>
          <w:szCs w:val="24"/>
          <w:lang w:eastAsia="nl-NL"/>
        </w:rPr>
        <w:t xml:space="preserve">Hij heeft trombocytopenie. Hij </w:t>
      </w:r>
      <w:r w:rsidRPr="00963E4C">
        <w:rPr>
          <w:rFonts w:eastAsia="Times New Roman" w:cstheme="minorHAnsi"/>
          <w:sz w:val="24"/>
          <w:szCs w:val="24"/>
          <w:lang w:eastAsia="nl-NL"/>
        </w:rPr>
        <w:t xml:space="preserve">rookt pakje </w:t>
      </w:r>
      <w:r>
        <w:rPr>
          <w:rFonts w:eastAsia="Times New Roman" w:cstheme="minorHAnsi"/>
          <w:sz w:val="24"/>
          <w:szCs w:val="24"/>
          <w:lang w:eastAsia="nl-NL"/>
        </w:rPr>
        <w:t xml:space="preserve">shag </w:t>
      </w:r>
      <w:r w:rsidR="005C305E">
        <w:rPr>
          <w:rFonts w:eastAsia="Times New Roman" w:cstheme="minorHAnsi"/>
          <w:sz w:val="24"/>
          <w:szCs w:val="24"/>
          <w:lang w:eastAsia="nl-NL"/>
        </w:rPr>
        <w:t>van</w:t>
      </w:r>
      <w:r>
        <w:rPr>
          <w:rFonts w:eastAsia="Times New Roman" w:cstheme="minorHAnsi"/>
          <w:sz w:val="24"/>
          <w:szCs w:val="24"/>
          <w:lang w:eastAsia="nl-NL"/>
        </w:rPr>
        <w:t xml:space="preserve"> 40gram </w:t>
      </w:r>
      <w:r w:rsidRPr="00963E4C">
        <w:rPr>
          <w:rFonts w:eastAsia="Times New Roman" w:cstheme="minorHAnsi"/>
          <w:sz w:val="24"/>
          <w:szCs w:val="24"/>
          <w:lang w:eastAsia="nl-NL"/>
        </w:rPr>
        <w:t xml:space="preserve">per </w:t>
      </w:r>
      <w:r>
        <w:rPr>
          <w:rFonts w:eastAsia="Times New Roman" w:cstheme="minorHAnsi"/>
          <w:sz w:val="24"/>
          <w:szCs w:val="24"/>
          <w:lang w:eastAsia="nl-NL"/>
        </w:rPr>
        <w:t xml:space="preserve">twee </w:t>
      </w:r>
      <w:r w:rsidRPr="00963E4C">
        <w:rPr>
          <w:rFonts w:eastAsia="Times New Roman" w:cstheme="minorHAnsi"/>
          <w:sz w:val="24"/>
          <w:szCs w:val="24"/>
          <w:lang w:eastAsia="nl-NL"/>
        </w:rPr>
        <w:t>dag</w:t>
      </w:r>
      <w:r>
        <w:rPr>
          <w:rFonts w:eastAsia="Times New Roman" w:cstheme="minorHAnsi"/>
          <w:sz w:val="24"/>
          <w:szCs w:val="24"/>
          <w:lang w:eastAsia="nl-NL"/>
        </w:rPr>
        <w:t>en en al bijna 20ja</w:t>
      </w:r>
      <w:r w:rsidRPr="00963E4C">
        <w:rPr>
          <w:rFonts w:eastAsia="Times New Roman" w:cstheme="minorHAnsi"/>
          <w:sz w:val="24"/>
          <w:szCs w:val="24"/>
          <w:lang w:eastAsia="nl-NL"/>
        </w:rPr>
        <w:t>ar cannabis</w:t>
      </w:r>
      <w:r w:rsidR="00442FE5">
        <w:rPr>
          <w:rFonts w:eastAsia="Times New Roman" w:cstheme="minorHAnsi"/>
          <w:sz w:val="24"/>
          <w:szCs w:val="24"/>
          <w:lang w:eastAsia="nl-NL"/>
        </w:rPr>
        <w:t xml:space="preserve">. </w:t>
      </w:r>
      <w:r w:rsidR="00E41890">
        <w:rPr>
          <w:rFonts w:eastAsia="Times New Roman" w:cstheme="minorHAnsi"/>
          <w:sz w:val="24"/>
          <w:szCs w:val="24"/>
          <w:lang w:eastAsia="nl-NL"/>
        </w:rPr>
        <w:t>H</w:t>
      </w:r>
      <w:r>
        <w:rPr>
          <w:rFonts w:eastAsia="Times New Roman" w:cstheme="minorHAnsi"/>
          <w:sz w:val="24"/>
          <w:szCs w:val="24"/>
          <w:lang w:eastAsia="nl-NL"/>
        </w:rPr>
        <w:t xml:space="preserve">ij blowt ongeveer een gram per dag. </w:t>
      </w:r>
      <w:r w:rsidR="005435DA">
        <w:rPr>
          <w:rFonts w:eastAsia="Times New Roman" w:cstheme="minorHAnsi"/>
          <w:sz w:val="24"/>
          <w:szCs w:val="24"/>
          <w:lang w:eastAsia="nl-NL"/>
        </w:rPr>
        <w:t>Alcohol</w:t>
      </w:r>
      <w:r w:rsidR="0011052C">
        <w:rPr>
          <w:rFonts w:eastAsia="Times New Roman" w:cstheme="minorHAnsi"/>
          <w:sz w:val="24"/>
          <w:szCs w:val="24"/>
          <w:lang w:eastAsia="nl-NL"/>
        </w:rPr>
        <w:t>: sporadisch. Geen andere drugsgebruik.</w:t>
      </w:r>
      <w:r w:rsidR="00442FE5">
        <w:rPr>
          <w:rFonts w:eastAsia="Times New Roman" w:cstheme="minorHAnsi"/>
          <w:sz w:val="24"/>
          <w:szCs w:val="24"/>
          <w:lang w:eastAsia="nl-NL"/>
        </w:rPr>
        <w:t xml:space="preserve"> In het verleden heeft hij beschermd gewoond omdat zelfstandig wonen niet haalbaar was. </w:t>
      </w:r>
    </w:p>
    <w:p w14:paraId="0D2B86F7" w14:textId="343A0F03" w:rsidR="00963E4C" w:rsidRPr="006916C8" w:rsidRDefault="00963E4C" w:rsidP="00963E4C">
      <w:pPr>
        <w:shd w:val="clear" w:color="auto" w:fill="FFFFFF"/>
        <w:spacing w:after="0" w:line="240" w:lineRule="auto"/>
        <w:jc w:val="both"/>
        <w:rPr>
          <w:rFonts w:eastAsia="Times New Roman" w:cstheme="minorHAnsi"/>
          <w:sz w:val="24"/>
          <w:szCs w:val="24"/>
          <w:lang w:eastAsia="nl-NL"/>
        </w:rPr>
      </w:pPr>
      <w:r w:rsidRPr="00963E4C">
        <w:rPr>
          <w:rFonts w:eastAsia="Times New Roman" w:cstheme="minorHAnsi"/>
          <w:sz w:val="24"/>
          <w:szCs w:val="24"/>
          <w:lang w:eastAsia="nl-NL"/>
        </w:rPr>
        <w:t xml:space="preserve">Event:  </w:t>
      </w:r>
      <w:r>
        <w:rPr>
          <w:rFonts w:eastAsia="Times New Roman" w:cstheme="minorHAnsi"/>
          <w:sz w:val="24"/>
          <w:szCs w:val="24"/>
          <w:lang w:eastAsia="nl-NL"/>
        </w:rPr>
        <w:t>Client</w:t>
      </w:r>
      <w:r w:rsidRPr="00963E4C">
        <w:rPr>
          <w:rFonts w:eastAsia="Times New Roman" w:cstheme="minorHAnsi"/>
          <w:sz w:val="24"/>
          <w:szCs w:val="24"/>
          <w:lang w:eastAsia="nl-NL"/>
        </w:rPr>
        <w:t xml:space="preserve"> heeft nu een toename van hallucinaties en wanen</w:t>
      </w:r>
      <w:r>
        <w:rPr>
          <w:rFonts w:eastAsia="Times New Roman" w:cstheme="minorHAnsi"/>
          <w:sz w:val="24"/>
          <w:szCs w:val="24"/>
          <w:lang w:eastAsia="nl-NL"/>
        </w:rPr>
        <w:t>.</w:t>
      </w:r>
      <w:r w:rsidRPr="00963E4C">
        <w:rPr>
          <w:rFonts w:eastAsia="Times New Roman" w:cstheme="minorHAnsi"/>
          <w:sz w:val="24"/>
          <w:szCs w:val="24"/>
          <w:lang w:eastAsia="nl-NL"/>
        </w:rPr>
        <w:t xml:space="preserve"> </w:t>
      </w:r>
      <w:r w:rsidRPr="006916C8">
        <w:rPr>
          <w:rFonts w:eastAsia="Times New Roman" w:cstheme="minorHAnsi"/>
          <w:sz w:val="24"/>
          <w:szCs w:val="24"/>
          <w:lang w:eastAsia="nl-NL"/>
        </w:rPr>
        <w:t xml:space="preserve">Hij heeft zowel positief (auditieve hallucinaties en wanen) als negatieve (inactiviteit, zelfverwaarlozing) restsymptomen van de schizofrenie die versterkt worden door het dagelijks cannabis gebruik van cliënt. </w:t>
      </w:r>
      <w:r>
        <w:rPr>
          <w:rFonts w:eastAsia="Times New Roman" w:cstheme="minorHAnsi"/>
          <w:sz w:val="24"/>
          <w:szCs w:val="24"/>
          <w:lang w:eastAsia="nl-NL"/>
        </w:rPr>
        <w:t xml:space="preserve">Daarnaast is hij 8  kilo in gewicht afgenomen. </w:t>
      </w:r>
    </w:p>
    <w:p w14:paraId="332FD6F5" w14:textId="62E944F9" w:rsidR="00963E4C" w:rsidRPr="00F80F98" w:rsidRDefault="00963E4C" w:rsidP="00963E4C">
      <w:pPr>
        <w:shd w:val="clear" w:color="auto" w:fill="FFFFFF"/>
        <w:spacing w:after="0" w:line="240" w:lineRule="auto"/>
        <w:jc w:val="both"/>
        <w:rPr>
          <w:rFonts w:eastAsia="Times New Roman" w:cstheme="minorHAnsi"/>
          <w:sz w:val="24"/>
          <w:szCs w:val="24"/>
          <w:lang w:eastAsia="nl-NL"/>
        </w:rPr>
      </w:pPr>
      <w:r>
        <w:rPr>
          <w:rFonts w:eastAsia="Times New Roman" w:cstheme="minorHAnsi"/>
          <w:sz w:val="24"/>
          <w:szCs w:val="24"/>
          <w:lang w:eastAsia="nl-NL"/>
        </w:rPr>
        <w:lastRenderedPageBreak/>
        <w:t xml:space="preserve">Hij </w:t>
      </w:r>
      <w:r w:rsidRPr="00963E4C">
        <w:rPr>
          <w:rFonts w:eastAsia="Times New Roman" w:cstheme="minorHAnsi"/>
          <w:sz w:val="24"/>
          <w:szCs w:val="24"/>
          <w:lang w:eastAsia="nl-NL"/>
        </w:rPr>
        <w:t xml:space="preserve"> is therapie ontrouw en een zorgmijder, </w:t>
      </w:r>
      <w:r>
        <w:rPr>
          <w:rFonts w:eastAsia="Times New Roman" w:cstheme="minorHAnsi"/>
          <w:sz w:val="24"/>
          <w:szCs w:val="24"/>
          <w:lang w:eastAsia="nl-NL"/>
        </w:rPr>
        <w:t xml:space="preserve">zo </w:t>
      </w:r>
      <w:r w:rsidRPr="00963E4C">
        <w:rPr>
          <w:rFonts w:eastAsia="Times New Roman" w:cstheme="minorHAnsi"/>
          <w:sz w:val="24"/>
          <w:szCs w:val="24"/>
          <w:lang w:eastAsia="nl-NL"/>
        </w:rPr>
        <w:t xml:space="preserve">doet </w:t>
      </w:r>
      <w:r w:rsidR="008D3B70">
        <w:rPr>
          <w:rFonts w:eastAsia="Times New Roman" w:cstheme="minorHAnsi"/>
          <w:sz w:val="24"/>
          <w:szCs w:val="24"/>
          <w:lang w:eastAsia="nl-NL"/>
        </w:rPr>
        <w:t xml:space="preserve">hij </w:t>
      </w:r>
      <w:r w:rsidRPr="00963E4C">
        <w:rPr>
          <w:rFonts w:eastAsia="Times New Roman" w:cstheme="minorHAnsi"/>
          <w:sz w:val="24"/>
          <w:szCs w:val="24"/>
          <w:lang w:eastAsia="nl-NL"/>
        </w:rPr>
        <w:t xml:space="preserve">voor de thuiszorg </w:t>
      </w:r>
      <w:r>
        <w:rPr>
          <w:rFonts w:eastAsia="Times New Roman" w:cstheme="minorHAnsi"/>
          <w:sz w:val="24"/>
          <w:szCs w:val="24"/>
          <w:lang w:eastAsia="nl-NL"/>
        </w:rPr>
        <w:t xml:space="preserve">en de woonbegeleiding </w:t>
      </w:r>
      <w:r w:rsidRPr="00963E4C">
        <w:rPr>
          <w:rFonts w:eastAsia="Times New Roman" w:cstheme="minorHAnsi"/>
          <w:sz w:val="24"/>
          <w:szCs w:val="24"/>
          <w:lang w:eastAsia="nl-NL"/>
        </w:rPr>
        <w:t>niet open</w:t>
      </w:r>
      <w:r>
        <w:rPr>
          <w:rFonts w:eastAsia="Times New Roman" w:cstheme="minorHAnsi"/>
          <w:sz w:val="24"/>
          <w:szCs w:val="24"/>
          <w:lang w:eastAsia="nl-NL"/>
        </w:rPr>
        <w:t>. H</w:t>
      </w:r>
      <w:r w:rsidRPr="00963E4C">
        <w:rPr>
          <w:rFonts w:eastAsia="Times New Roman" w:cstheme="minorHAnsi"/>
          <w:sz w:val="24"/>
          <w:szCs w:val="24"/>
          <w:lang w:eastAsia="nl-NL"/>
        </w:rPr>
        <w:t xml:space="preserve">ij woont bij zijn broer </w:t>
      </w:r>
      <w:r>
        <w:rPr>
          <w:rFonts w:eastAsia="Times New Roman" w:cstheme="minorHAnsi"/>
          <w:sz w:val="24"/>
          <w:szCs w:val="24"/>
          <w:lang w:eastAsia="nl-NL"/>
        </w:rPr>
        <w:t>in waar</w:t>
      </w:r>
      <w:r w:rsidRPr="00963E4C">
        <w:rPr>
          <w:rFonts w:eastAsia="Times New Roman" w:cstheme="minorHAnsi"/>
          <w:sz w:val="24"/>
          <w:szCs w:val="24"/>
          <w:lang w:eastAsia="nl-NL"/>
        </w:rPr>
        <w:t xml:space="preserve">mee </w:t>
      </w:r>
      <w:r>
        <w:rPr>
          <w:rFonts w:eastAsia="Times New Roman" w:cstheme="minorHAnsi"/>
          <w:sz w:val="24"/>
          <w:szCs w:val="24"/>
          <w:lang w:eastAsia="nl-NL"/>
        </w:rPr>
        <w:t xml:space="preserve">er </w:t>
      </w:r>
      <w:r w:rsidRPr="00963E4C">
        <w:rPr>
          <w:rFonts w:eastAsia="Times New Roman" w:cstheme="minorHAnsi"/>
          <w:sz w:val="24"/>
          <w:szCs w:val="24"/>
          <w:lang w:eastAsia="nl-NL"/>
        </w:rPr>
        <w:t xml:space="preserve">wel afspraken </w:t>
      </w:r>
      <w:r>
        <w:rPr>
          <w:rFonts w:eastAsia="Times New Roman" w:cstheme="minorHAnsi"/>
          <w:sz w:val="24"/>
          <w:szCs w:val="24"/>
          <w:lang w:eastAsia="nl-NL"/>
        </w:rPr>
        <w:t xml:space="preserve">mee gemaakt kunnen worden. </w:t>
      </w:r>
      <w:r w:rsidRPr="00963E4C">
        <w:rPr>
          <w:rFonts w:eastAsia="Times New Roman" w:cstheme="minorHAnsi"/>
          <w:sz w:val="24"/>
          <w:szCs w:val="24"/>
          <w:lang w:eastAsia="nl-NL"/>
        </w:rPr>
        <w:t xml:space="preserve"> Deze </w:t>
      </w:r>
      <w:r>
        <w:rPr>
          <w:rFonts w:eastAsia="Times New Roman" w:cstheme="minorHAnsi"/>
          <w:sz w:val="24"/>
          <w:szCs w:val="24"/>
          <w:lang w:eastAsia="nl-NL"/>
        </w:rPr>
        <w:t>geeft aan de  thuissituatie onhoudbaar is geworden.</w:t>
      </w:r>
      <w:r w:rsidRPr="00F80F98">
        <w:rPr>
          <w:rFonts w:eastAsia="Times New Roman" w:cstheme="minorHAnsi"/>
          <w:sz w:val="24"/>
          <w:szCs w:val="24"/>
          <w:lang w:eastAsia="nl-NL"/>
        </w:rPr>
        <w:t xml:space="preserve"> </w:t>
      </w:r>
    </w:p>
    <w:p w14:paraId="5DDE497E" w14:textId="0B89834C" w:rsidR="002C4763" w:rsidRPr="006916C8" w:rsidRDefault="002C4763" w:rsidP="002C4763">
      <w:pPr>
        <w:shd w:val="clear" w:color="auto" w:fill="FFFFFF"/>
        <w:spacing w:after="0" w:line="240" w:lineRule="auto"/>
        <w:jc w:val="both"/>
        <w:rPr>
          <w:rFonts w:eastAsia="Times New Roman" w:cstheme="minorHAnsi"/>
          <w:sz w:val="24"/>
          <w:szCs w:val="24"/>
          <w:lang w:eastAsia="nl-NL"/>
        </w:rPr>
      </w:pPr>
      <w:r w:rsidRPr="006916C8">
        <w:rPr>
          <w:b/>
          <w:bCs/>
          <w:sz w:val="24"/>
          <w:szCs w:val="24"/>
        </w:rPr>
        <w:t>Assessment:</w:t>
      </w:r>
      <w:r w:rsidRPr="006916C8">
        <w:t xml:space="preserve"> </w:t>
      </w:r>
      <w:r w:rsidR="00963E4C">
        <w:rPr>
          <w:rFonts w:eastAsia="Times New Roman" w:cstheme="minorHAnsi"/>
          <w:sz w:val="24"/>
          <w:szCs w:val="24"/>
          <w:lang w:eastAsia="nl-NL"/>
        </w:rPr>
        <w:t>Toename psychotisch klachten met ee</w:t>
      </w:r>
      <w:r w:rsidRPr="006916C8">
        <w:rPr>
          <w:rFonts w:eastAsia="Times New Roman" w:cstheme="minorHAnsi"/>
          <w:sz w:val="24"/>
          <w:szCs w:val="24"/>
          <w:lang w:eastAsia="nl-NL"/>
        </w:rPr>
        <w:t xml:space="preserve">n verslechtering </w:t>
      </w:r>
      <w:r w:rsidR="00963E4C">
        <w:rPr>
          <w:rFonts w:eastAsia="Times New Roman" w:cstheme="minorHAnsi"/>
          <w:sz w:val="24"/>
          <w:szCs w:val="24"/>
          <w:lang w:eastAsia="nl-NL"/>
        </w:rPr>
        <w:t xml:space="preserve">van de </w:t>
      </w:r>
      <w:r w:rsidRPr="006916C8">
        <w:rPr>
          <w:rFonts w:eastAsia="Times New Roman" w:cstheme="minorHAnsi"/>
          <w:sz w:val="24"/>
          <w:szCs w:val="24"/>
          <w:lang w:eastAsia="nl-NL"/>
        </w:rPr>
        <w:t>lichamelijk</w:t>
      </w:r>
      <w:r w:rsidR="0006245C" w:rsidRPr="006916C8">
        <w:rPr>
          <w:rFonts w:eastAsia="Times New Roman" w:cstheme="minorHAnsi"/>
          <w:sz w:val="24"/>
          <w:szCs w:val="24"/>
          <w:lang w:eastAsia="nl-NL"/>
        </w:rPr>
        <w:t>e</w:t>
      </w:r>
      <w:r w:rsidRPr="006916C8">
        <w:rPr>
          <w:rFonts w:eastAsia="Times New Roman" w:cstheme="minorHAnsi"/>
          <w:sz w:val="24"/>
          <w:szCs w:val="24"/>
          <w:lang w:eastAsia="nl-NL"/>
        </w:rPr>
        <w:t xml:space="preserve"> en geestelijk</w:t>
      </w:r>
      <w:r w:rsidR="0006245C" w:rsidRPr="006916C8">
        <w:rPr>
          <w:rFonts w:eastAsia="Times New Roman" w:cstheme="minorHAnsi"/>
          <w:sz w:val="24"/>
          <w:szCs w:val="24"/>
          <w:lang w:eastAsia="nl-NL"/>
        </w:rPr>
        <w:t>e</w:t>
      </w:r>
      <w:r w:rsidRPr="006916C8">
        <w:rPr>
          <w:rFonts w:eastAsia="Times New Roman" w:cstheme="minorHAnsi"/>
          <w:sz w:val="24"/>
          <w:szCs w:val="24"/>
          <w:lang w:eastAsia="nl-NL"/>
        </w:rPr>
        <w:t xml:space="preserve"> gezondheid</w:t>
      </w:r>
      <w:r w:rsidR="00963E4C">
        <w:rPr>
          <w:rFonts w:eastAsia="Times New Roman" w:cstheme="minorHAnsi"/>
          <w:sz w:val="24"/>
          <w:szCs w:val="24"/>
          <w:lang w:eastAsia="nl-NL"/>
        </w:rPr>
        <w:t xml:space="preserve">. </w:t>
      </w:r>
    </w:p>
    <w:p w14:paraId="48274DE8" w14:textId="7B5DBCA1" w:rsidR="002C4763" w:rsidRPr="006916C8" w:rsidRDefault="002C4763" w:rsidP="002C4763">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b/>
          <w:bCs/>
          <w:sz w:val="24"/>
          <w:szCs w:val="24"/>
          <w:lang w:eastAsia="nl-NL"/>
        </w:rPr>
        <w:t>Recommendation:</w:t>
      </w:r>
      <w:r w:rsidRPr="006916C8">
        <w:rPr>
          <w:rFonts w:eastAsia="Times New Roman" w:cstheme="minorHAnsi"/>
          <w:sz w:val="24"/>
          <w:szCs w:val="24"/>
          <w:lang w:eastAsia="nl-NL"/>
        </w:rPr>
        <w:t xml:space="preserve"> </w:t>
      </w:r>
      <w:r w:rsidR="007C1200">
        <w:rPr>
          <w:rFonts w:eastAsia="Times New Roman" w:cstheme="minorHAnsi"/>
          <w:sz w:val="24"/>
          <w:szCs w:val="24"/>
          <w:lang w:eastAsia="nl-NL"/>
        </w:rPr>
        <w:t>Client o</w:t>
      </w:r>
      <w:r w:rsidR="00EF21C4" w:rsidRPr="006916C8">
        <w:rPr>
          <w:rFonts w:eastAsia="Times New Roman" w:cstheme="minorHAnsi"/>
          <w:sz w:val="24"/>
          <w:szCs w:val="24"/>
          <w:lang w:eastAsia="nl-NL"/>
        </w:rPr>
        <w:t>pnemen en o</w:t>
      </w:r>
      <w:r w:rsidRPr="006916C8">
        <w:rPr>
          <w:rFonts w:eastAsia="Times New Roman" w:cstheme="minorHAnsi"/>
          <w:sz w:val="24"/>
          <w:szCs w:val="24"/>
          <w:lang w:eastAsia="nl-NL"/>
        </w:rPr>
        <w:t xml:space="preserve">pnieuw in stellen op antipsychoticum, </w:t>
      </w:r>
      <w:r w:rsidR="0006245C" w:rsidRPr="006916C8">
        <w:rPr>
          <w:rFonts w:eastAsia="Times New Roman" w:cstheme="minorHAnsi"/>
          <w:sz w:val="24"/>
          <w:szCs w:val="24"/>
          <w:lang w:eastAsia="nl-NL"/>
        </w:rPr>
        <w:t>cliënt</w:t>
      </w:r>
      <w:r w:rsidRPr="006916C8">
        <w:rPr>
          <w:rFonts w:eastAsia="Times New Roman" w:cstheme="minorHAnsi"/>
          <w:sz w:val="24"/>
          <w:szCs w:val="24"/>
          <w:lang w:eastAsia="nl-NL"/>
        </w:rPr>
        <w:t xml:space="preserve"> motiveren voor abstinentie van cannabis en </w:t>
      </w:r>
      <w:r w:rsidR="0006245C" w:rsidRPr="006916C8">
        <w:rPr>
          <w:rFonts w:eastAsia="Times New Roman" w:cstheme="minorHAnsi"/>
          <w:sz w:val="24"/>
          <w:szCs w:val="24"/>
          <w:lang w:eastAsia="nl-NL"/>
        </w:rPr>
        <w:t>cliënt</w:t>
      </w:r>
      <w:r w:rsidRPr="006916C8">
        <w:rPr>
          <w:rFonts w:eastAsia="Times New Roman" w:cstheme="minorHAnsi"/>
          <w:sz w:val="24"/>
          <w:szCs w:val="24"/>
          <w:lang w:eastAsia="nl-NL"/>
        </w:rPr>
        <w:t xml:space="preserve"> stimuleren weer voldoende te eten en aan te komen in gewicht. </w:t>
      </w:r>
    </w:p>
    <w:bookmarkEnd w:id="7"/>
    <w:p w14:paraId="3B207493" w14:textId="70BDC82E" w:rsidR="00465AF9" w:rsidRPr="006916C8" w:rsidRDefault="00465AF9"/>
    <w:p w14:paraId="3BB58DBD" w14:textId="158907A7" w:rsidR="002C4763" w:rsidRPr="006916C8" w:rsidRDefault="002C4763" w:rsidP="00B245E6">
      <w:pPr>
        <w:pStyle w:val="Heading1"/>
        <w:numPr>
          <w:ilvl w:val="0"/>
          <w:numId w:val="23"/>
        </w:numPr>
        <w:rPr>
          <w:color w:val="auto"/>
        </w:rPr>
      </w:pPr>
      <w:bookmarkStart w:id="8" w:name="_Toc56335132"/>
      <w:bookmarkStart w:id="9" w:name="_Toc60308649"/>
      <w:r w:rsidRPr="006916C8">
        <w:rPr>
          <w:color w:val="auto"/>
        </w:rPr>
        <w:t>Zorgzwaarte bepaling:</w:t>
      </w:r>
      <w:bookmarkEnd w:id="8"/>
      <w:bookmarkEnd w:id="9"/>
      <w:r w:rsidRPr="006916C8">
        <w:rPr>
          <w:color w:val="auto"/>
        </w:rPr>
        <w:t xml:space="preserve"> </w:t>
      </w:r>
    </w:p>
    <w:p w14:paraId="1A63AB85" w14:textId="77777777" w:rsidR="00480CE0" w:rsidRPr="006916C8" w:rsidRDefault="00480CE0" w:rsidP="00480CE0">
      <w:pPr>
        <w:spacing w:before="0" w:after="0" w:line="240" w:lineRule="auto"/>
        <w:jc w:val="both"/>
        <w:rPr>
          <w:rFonts w:cstheme="minorHAnsi"/>
          <w:sz w:val="24"/>
          <w:szCs w:val="24"/>
        </w:rPr>
      </w:pPr>
    </w:p>
    <w:p w14:paraId="669574A8" w14:textId="18F40319" w:rsidR="006B5862" w:rsidRPr="006916C8" w:rsidRDefault="00480CE0" w:rsidP="00480CE0">
      <w:pPr>
        <w:spacing w:before="0" w:after="0" w:line="240" w:lineRule="auto"/>
        <w:ind w:left="-5" w:right="1679"/>
        <w:rPr>
          <w:rFonts w:eastAsia="Times New Roman" w:cstheme="minorHAnsi"/>
          <w:sz w:val="24"/>
          <w:szCs w:val="24"/>
          <w:lang w:eastAsia="nl-NL"/>
        </w:rPr>
      </w:pPr>
      <w:r w:rsidRPr="006916C8">
        <w:rPr>
          <w:rFonts w:eastAsia="Times New Roman" w:cstheme="minorHAnsi"/>
          <w:sz w:val="24"/>
          <w:szCs w:val="24"/>
          <w:lang w:eastAsia="nl-NL"/>
        </w:rPr>
        <w:t xml:space="preserve">Er werden twee lijsten gebruikt om de complexiteit en zelfredzaamheid te bepalen. </w:t>
      </w:r>
      <w:r w:rsidR="006B5862" w:rsidRPr="006916C8">
        <w:rPr>
          <w:rFonts w:eastAsia="Times New Roman" w:cstheme="minorHAnsi"/>
          <w:sz w:val="24"/>
          <w:szCs w:val="24"/>
          <w:lang w:eastAsia="nl-NL"/>
        </w:rPr>
        <w:t xml:space="preserve">De verpleegkundige complexiteit van de patiënt wordt met 11 kenmerken bepaald.  Deze </w:t>
      </w:r>
      <w:r w:rsidRPr="006916C8">
        <w:rPr>
          <w:rFonts w:eastAsia="Times New Roman" w:cstheme="minorHAnsi"/>
          <w:sz w:val="24"/>
          <w:szCs w:val="24"/>
          <w:lang w:eastAsia="nl-NL"/>
        </w:rPr>
        <w:t>complexiteits</w:t>
      </w:r>
      <w:r w:rsidR="006B5862" w:rsidRPr="006916C8">
        <w:rPr>
          <w:rFonts w:eastAsia="Times New Roman" w:cstheme="minorHAnsi"/>
          <w:sz w:val="24"/>
          <w:szCs w:val="24"/>
          <w:lang w:eastAsia="nl-NL"/>
        </w:rPr>
        <w:t>indicator zegt niets over zorgzwaarte, drukte en intensiteit</w:t>
      </w:r>
      <w:r w:rsidRPr="006916C8">
        <w:rPr>
          <w:rFonts w:eastAsia="Times New Roman" w:cstheme="minorHAnsi"/>
          <w:sz w:val="24"/>
          <w:szCs w:val="24"/>
          <w:lang w:eastAsia="nl-NL"/>
        </w:rPr>
        <w:t xml:space="preserve"> </w:t>
      </w:r>
      <w:sdt>
        <w:sdtPr>
          <w:rPr>
            <w:rFonts w:eastAsia="Times New Roman" w:cstheme="minorHAnsi"/>
            <w:sz w:val="24"/>
            <w:szCs w:val="24"/>
            <w:lang w:eastAsia="nl-NL"/>
          </w:rPr>
          <w:id w:val="1312063060"/>
          <w:citation/>
        </w:sdtPr>
        <w:sdtEndPr/>
        <w:sdtContent>
          <w:r w:rsidR="009B12BD" w:rsidRPr="006916C8">
            <w:rPr>
              <w:rFonts w:eastAsia="Times New Roman" w:cstheme="minorHAnsi"/>
              <w:noProof/>
              <w:sz w:val="24"/>
              <w:szCs w:val="24"/>
              <w:lang w:eastAsia="nl-NL"/>
            </w:rPr>
            <w:t>(Vreugdenhil &amp; van Gunsteren, 2020)</w:t>
          </w:r>
        </w:sdtContent>
      </w:sdt>
      <w:r w:rsidR="006B5862" w:rsidRPr="006916C8">
        <w:rPr>
          <w:rFonts w:eastAsia="Times New Roman" w:cstheme="minorHAnsi"/>
          <w:sz w:val="24"/>
          <w:szCs w:val="24"/>
          <w:lang w:eastAsia="nl-NL"/>
        </w:rPr>
        <w:t xml:space="preserve">.   </w:t>
      </w:r>
      <w:r w:rsidRPr="006916C8">
        <w:rPr>
          <w:rFonts w:eastAsia="Times New Roman" w:cstheme="minorHAnsi"/>
          <w:sz w:val="24"/>
          <w:szCs w:val="24"/>
          <w:lang w:eastAsia="nl-NL"/>
        </w:rPr>
        <w:t>Client scoorde op 9 van de 11 items hoog</w:t>
      </w:r>
      <w:r w:rsidR="0045527B" w:rsidRPr="006916C8">
        <w:rPr>
          <w:rFonts w:eastAsia="Times New Roman" w:cstheme="minorHAnsi"/>
          <w:sz w:val="24"/>
          <w:szCs w:val="24"/>
          <w:lang w:eastAsia="nl-NL"/>
        </w:rPr>
        <w:t>-</w:t>
      </w:r>
      <w:r w:rsidRPr="006916C8">
        <w:rPr>
          <w:rFonts w:eastAsia="Times New Roman" w:cstheme="minorHAnsi"/>
          <w:sz w:val="24"/>
          <w:szCs w:val="24"/>
          <w:lang w:eastAsia="nl-NL"/>
        </w:rPr>
        <w:t xml:space="preserve">complex. </w:t>
      </w:r>
    </w:p>
    <w:p w14:paraId="40C3973B" w14:textId="670F6BC6" w:rsidR="00480CE0" w:rsidRPr="006916C8" w:rsidRDefault="00480CE0" w:rsidP="00480CE0">
      <w:pPr>
        <w:spacing w:before="0" w:after="0" w:line="240" w:lineRule="auto"/>
        <w:ind w:left="-5" w:right="1679"/>
        <w:rPr>
          <w:rFonts w:eastAsia="Times New Roman" w:cstheme="minorHAnsi"/>
          <w:sz w:val="24"/>
          <w:szCs w:val="24"/>
          <w:lang w:eastAsia="nl-NL"/>
        </w:rPr>
      </w:pPr>
    </w:p>
    <w:p w14:paraId="6EE163CB" w14:textId="77777777" w:rsidR="00480CE0" w:rsidRPr="006916C8" w:rsidRDefault="00480CE0" w:rsidP="00480CE0">
      <w:pPr>
        <w:rPr>
          <w:sz w:val="24"/>
          <w:szCs w:val="24"/>
        </w:rPr>
      </w:pPr>
      <w:r w:rsidRPr="006916C8">
        <w:rPr>
          <w:sz w:val="24"/>
          <w:szCs w:val="24"/>
        </w:rPr>
        <w:t xml:space="preserve">De zelfredzaamheidsbeoordeling is gedaan door gebruik te maken van de matrix van de site zelfredzaamheidsmatrix.nl.  De Zelfredzaamheid-Matrix (ZRM) is ontwikkeld om het functioneren van mensen op alle belangrijke domeinen van het leven in kaart te brengen en drukt dit uit in een score over de mate van zelfredzaamheid van de persoon op dat moment </w:t>
      </w:r>
      <w:sdt>
        <w:sdtPr>
          <w:rPr>
            <w:sz w:val="24"/>
            <w:szCs w:val="24"/>
          </w:rPr>
          <w:id w:val="881138397"/>
          <w:citation/>
        </w:sdtPr>
        <w:sdtEndPr/>
        <w:sdtContent>
          <w:r w:rsidRPr="006916C8">
            <w:rPr>
              <w:noProof/>
              <w:sz w:val="24"/>
              <w:szCs w:val="24"/>
            </w:rPr>
            <w:t>(zelfredzaamheidsmatrix, 2020)</w:t>
          </w:r>
        </w:sdtContent>
      </w:sdt>
      <w:r w:rsidRPr="006916C8">
        <w:rPr>
          <w:sz w:val="24"/>
          <w:szCs w:val="24"/>
        </w:rPr>
        <w:t xml:space="preserve">. Zie bijlage voor uitwerking. </w:t>
      </w:r>
    </w:p>
    <w:p w14:paraId="57BE4533" w14:textId="3971A971" w:rsidR="00480CE0" w:rsidRPr="006916C8" w:rsidRDefault="00480CE0" w:rsidP="00480CE0">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De afname van de Matrix is een momentopname. Op het moment dat de matrix werd ingevuld is er sprake van veel verlies van zelfredzaamheid en het vermogen om management voor de ziekte adequaat toe te passen op de belangrijkste levensdomeinen. Cliënt scoort op 6 van de 12 levensgebieden, acute problematiek. </w:t>
      </w:r>
    </w:p>
    <w:p w14:paraId="55A67B9F" w14:textId="516D4989" w:rsidR="00480CE0" w:rsidRPr="006916C8" w:rsidRDefault="00480CE0" w:rsidP="00480CE0">
      <w:pPr>
        <w:spacing w:before="0" w:after="0" w:line="240" w:lineRule="auto"/>
        <w:ind w:left="-5" w:right="1679"/>
        <w:rPr>
          <w:rFonts w:eastAsia="Times New Roman" w:cstheme="minorHAnsi"/>
          <w:sz w:val="24"/>
          <w:szCs w:val="24"/>
          <w:lang w:eastAsia="nl-NL"/>
        </w:rPr>
      </w:pPr>
    </w:p>
    <w:p w14:paraId="68AADC7E" w14:textId="2D483AD2" w:rsidR="0045527B" w:rsidRPr="006916C8" w:rsidRDefault="0045527B" w:rsidP="00480CE0">
      <w:pPr>
        <w:spacing w:before="0" w:after="0" w:line="240" w:lineRule="auto"/>
        <w:ind w:left="-5" w:right="1679"/>
        <w:rPr>
          <w:rFonts w:eastAsia="Times New Roman" w:cstheme="minorHAnsi"/>
          <w:sz w:val="24"/>
          <w:szCs w:val="24"/>
          <w:lang w:eastAsia="nl-NL"/>
        </w:rPr>
      </w:pPr>
      <w:r w:rsidRPr="006916C8">
        <w:rPr>
          <w:rFonts w:eastAsia="Times New Roman" w:cstheme="minorHAnsi"/>
          <w:sz w:val="24"/>
          <w:szCs w:val="24"/>
          <w:lang w:eastAsia="nl-NL"/>
        </w:rPr>
        <w:t xml:space="preserve">Zie bijlage voor de lijsten en de uitkomsten. </w:t>
      </w:r>
    </w:p>
    <w:p w14:paraId="5509B431" w14:textId="77777777" w:rsidR="00CA5AAE" w:rsidRPr="006916C8" w:rsidRDefault="00CA5AAE" w:rsidP="006B5862">
      <w:pPr>
        <w:spacing w:after="0" w:line="256" w:lineRule="auto"/>
        <w:rPr>
          <w:rFonts w:eastAsia="Times New Roman" w:cstheme="minorHAnsi"/>
          <w:szCs w:val="24"/>
          <w:lang w:eastAsia="nl-NL"/>
        </w:rPr>
      </w:pPr>
    </w:p>
    <w:p w14:paraId="4CB0B7FC" w14:textId="5C058458" w:rsidR="002C4763" w:rsidRPr="006916C8" w:rsidRDefault="0045527B" w:rsidP="00B245E6">
      <w:pPr>
        <w:pStyle w:val="Heading1"/>
        <w:numPr>
          <w:ilvl w:val="0"/>
          <w:numId w:val="23"/>
        </w:numPr>
        <w:rPr>
          <w:color w:val="auto"/>
        </w:rPr>
      </w:pPr>
      <w:bookmarkStart w:id="10" w:name="_Toc56335133"/>
      <w:bookmarkStart w:id="11" w:name="_Toc60308650"/>
      <w:r w:rsidRPr="006916C8">
        <w:rPr>
          <w:color w:val="auto"/>
        </w:rPr>
        <w:t>Medische anamnese:</w:t>
      </w:r>
      <w:bookmarkEnd w:id="10"/>
      <w:bookmarkEnd w:id="11"/>
    </w:p>
    <w:p w14:paraId="130E082F" w14:textId="062733EB" w:rsidR="002C4763" w:rsidRPr="006916C8" w:rsidRDefault="002C4763"/>
    <w:p w14:paraId="28FF62A3" w14:textId="24D0EEB8" w:rsidR="00DE0053" w:rsidRPr="006916C8" w:rsidRDefault="00B245E6" w:rsidP="00DE0053">
      <w:pPr>
        <w:pStyle w:val="Heading4"/>
        <w:rPr>
          <w:color w:val="auto"/>
        </w:rPr>
      </w:pPr>
      <w:r w:rsidRPr="006916C8">
        <w:rPr>
          <w:color w:val="auto"/>
        </w:rPr>
        <w:t xml:space="preserve">3.0.1. </w:t>
      </w:r>
      <w:r w:rsidR="00DE0053" w:rsidRPr="006916C8">
        <w:rPr>
          <w:color w:val="auto"/>
        </w:rPr>
        <w:t xml:space="preserve">Huidige medicatie </w:t>
      </w:r>
    </w:p>
    <w:p w14:paraId="2A47236F" w14:textId="77777777" w:rsidR="00DE0053" w:rsidRPr="006916C8" w:rsidRDefault="00DE0053"/>
    <w:tbl>
      <w:tblPr>
        <w:tblStyle w:val="TableGrid"/>
        <w:tblW w:w="0" w:type="auto"/>
        <w:tblLook w:val="04A0" w:firstRow="1" w:lastRow="0" w:firstColumn="1" w:lastColumn="0" w:noHBand="0" w:noVBand="1"/>
      </w:tblPr>
      <w:tblGrid>
        <w:gridCol w:w="4521"/>
        <w:gridCol w:w="4541"/>
      </w:tblGrid>
      <w:tr w:rsidR="006916C8" w:rsidRPr="006916C8" w14:paraId="1D982502" w14:textId="77777777" w:rsidTr="00DE0053">
        <w:tc>
          <w:tcPr>
            <w:tcW w:w="4521" w:type="dxa"/>
          </w:tcPr>
          <w:p w14:paraId="39EDFF3B" w14:textId="77777777" w:rsidR="002C4763" w:rsidRPr="006916C8" w:rsidRDefault="002C4763" w:rsidP="007D432C">
            <w:pPr>
              <w:jc w:val="both"/>
              <w:rPr>
                <w:b/>
                <w:bCs/>
                <w:sz w:val="24"/>
                <w:szCs w:val="24"/>
                <w:lang w:eastAsia="nl-NL"/>
              </w:rPr>
            </w:pPr>
            <w:r w:rsidRPr="006916C8">
              <w:rPr>
                <w:b/>
                <w:bCs/>
                <w:sz w:val="24"/>
                <w:szCs w:val="24"/>
                <w:lang w:eastAsia="nl-NL"/>
              </w:rPr>
              <w:t>Medicatie</w:t>
            </w:r>
          </w:p>
        </w:tc>
        <w:tc>
          <w:tcPr>
            <w:tcW w:w="4541" w:type="dxa"/>
          </w:tcPr>
          <w:p w14:paraId="7A655C70" w14:textId="77777777" w:rsidR="002C4763" w:rsidRPr="006916C8" w:rsidRDefault="002C4763" w:rsidP="007D432C">
            <w:pPr>
              <w:jc w:val="both"/>
              <w:rPr>
                <w:sz w:val="24"/>
                <w:szCs w:val="24"/>
                <w:lang w:eastAsia="nl-NL"/>
              </w:rPr>
            </w:pPr>
            <w:r w:rsidRPr="006916C8">
              <w:rPr>
                <w:sz w:val="24"/>
                <w:szCs w:val="24"/>
                <w:lang w:eastAsia="nl-NL"/>
              </w:rPr>
              <w:t>Penfluridol</w:t>
            </w:r>
          </w:p>
        </w:tc>
      </w:tr>
      <w:tr w:rsidR="006916C8" w:rsidRPr="006916C8" w14:paraId="4E78631B" w14:textId="77777777" w:rsidTr="00DE0053">
        <w:tc>
          <w:tcPr>
            <w:tcW w:w="4521" w:type="dxa"/>
          </w:tcPr>
          <w:p w14:paraId="70D07BFD" w14:textId="77777777" w:rsidR="002C4763" w:rsidRPr="006916C8" w:rsidRDefault="002C4763" w:rsidP="007D432C">
            <w:pPr>
              <w:jc w:val="both"/>
              <w:rPr>
                <w:b/>
                <w:bCs/>
                <w:sz w:val="24"/>
                <w:szCs w:val="24"/>
                <w:lang w:eastAsia="nl-NL"/>
              </w:rPr>
            </w:pPr>
            <w:r w:rsidRPr="006916C8">
              <w:rPr>
                <w:b/>
                <w:bCs/>
                <w:sz w:val="24"/>
                <w:szCs w:val="24"/>
                <w:lang w:eastAsia="nl-NL"/>
              </w:rPr>
              <w:t>Dosering en frequentie</w:t>
            </w:r>
          </w:p>
        </w:tc>
        <w:tc>
          <w:tcPr>
            <w:tcW w:w="4541" w:type="dxa"/>
          </w:tcPr>
          <w:p w14:paraId="093196F1" w14:textId="644D4DA6" w:rsidR="002C4763" w:rsidRPr="006916C8" w:rsidRDefault="002C4763" w:rsidP="007D432C">
            <w:pPr>
              <w:jc w:val="both"/>
              <w:rPr>
                <w:sz w:val="24"/>
                <w:szCs w:val="24"/>
                <w:lang w:eastAsia="nl-NL"/>
              </w:rPr>
            </w:pPr>
            <w:r w:rsidRPr="006916C8">
              <w:rPr>
                <w:sz w:val="24"/>
                <w:szCs w:val="24"/>
                <w:lang w:eastAsia="nl-NL"/>
              </w:rPr>
              <w:t>2</w:t>
            </w:r>
            <w:r w:rsidR="00A21A3D" w:rsidRPr="006916C8">
              <w:rPr>
                <w:sz w:val="24"/>
                <w:szCs w:val="24"/>
                <w:lang w:eastAsia="nl-NL"/>
              </w:rPr>
              <w:t>5</w:t>
            </w:r>
            <w:r w:rsidRPr="006916C8">
              <w:rPr>
                <w:sz w:val="24"/>
                <w:szCs w:val="24"/>
                <w:lang w:eastAsia="nl-NL"/>
              </w:rPr>
              <w:t>mg per week</w:t>
            </w:r>
          </w:p>
        </w:tc>
      </w:tr>
      <w:tr w:rsidR="006916C8" w:rsidRPr="006916C8" w14:paraId="46ED3527" w14:textId="77777777" w:rsidTr="00DE0053">
        <w:tc>
          <w:tcPr>
            <w:tcW w:w="4521" w:type="dxa"/>
          </w:tcPr>
          <w:p w14:paraId="7B7EEE8D" w14:textId="77777777" w:rsidR="002C4763" w:rsidRPr="006916C8" w:rsidRDefault="002C4763" w:rsidP="007D432C">
            <w:pPr>
              <w:jc w:val="both"/>
              <w:rPr>
                <w:b/>
                <w:bCs/>
                <w:sz w:val="24"/>
                <w:szCs w:val="24"/>
                <w:lang w:eastAsia="nl-NL"/>
              </w:rPr>
            </w:pPr>
            <w:r w:rsidRPr="006916C8">
              <w:rPr>
                <w:b/>
                <w:bCs/>
                <w:sz w:val="24"/>
                <w:szCs w:val="24"/>
                <w:lang w:eastAsia="nl-NL"/>
              </w:rPr>
              <w:t>Werking</w:t>
            </w:r>
          </w:p>
        </w:tc>
        <w:tc>
          <w:tcPr>
            <w:tcW w:w="4541" w:type="dxa"/>
          </w:tcPr>
          <w:p w14:paraId="4F929F11" w14:textId="790169E6" w:rsidR="002C4763" w:rsidRPr="006916C8" w:rsidRDefault="002C4763" w:rsidP="007D432C">
            <w:pPr>
              <w:jc w:val="both"/>
              <w:rPr>
                <w:sz w:val="24"/>
                <w:szCs w:val="24"/>
                <w:lang w:eastAsia="nl-NL"/>
              </w:rPr>
            </w:pPr>
            <w:r w:rsidRPr="006916C8">
              <w:rPr>
                <w:rFonts w:eastAsia="Times New Roman" w:cstheme="minorHAnsi"/>
                <w:sz w:val="24"/>
                <w:szCs w:val="24"/>
                <w:lang w:eastAsia="nl-NL"/>
              </w:rPr>
              <w:t xml:space="preserve">Penfluridol behoort tot de klassieke antipsychotica. Het vermindert in de hersenen onder andere het effect van de natuurlijk voorkomende stof dopamine. </w:t>
            </w:r>
            <w:r w:rsidRPr="006916C8">
              <w:rPr>
                <w:rFonts w:eastAsia="Times New Roman" w:cstheme="minorHAnsi"/>
                <w:sz w:val="24"/>
                <w:szCs w:val="24"/>
                <w:lang w:eastAsia="nl-NL"/>
              </w:rPr>
              <w:lastRenderedPageBreak/>
              <w:t>Hierdoor nemen psychosen af</w:t>
            </w:r>
            <w:sdt>
              <w:sdtPr>
                <w:rPr>
                  <w:rFonts w:eastAsia="Times New Roman" w:cstheme="minorHAnsi"/>
                  <w:sz w:val="24"/>
                  <w:szCs w:val="24"/>
                  <w:lang w:eastAsia="nl-NL"/>
                </w:rPr>
                <w:id w:val="-1420553363"/>
                <w:citation/>
              </w:sdtPr>
              <w:sdtEndPr/>
              <w:sdtContent>
                <w:r w:rsidR="009B12BD" w:rsidRPr="006916C8">
                  <w:rPr>
                    <w:rFonts w:eastAsia="Times New Roman" w:cstheme="minorHAnsi"/>
                    <w:noProof/>
                    <w:sz w:val="24"/>
                    <w:szCs w:val="24"/>
                    <w:lang w:eastAsia="nl-NL"/>
                  </w:rPr>
                  <w:t xml:space="preserve"> (Apotheek, 2020)</w:t>
                </w:r>
              </w:sdtContent>
            </w:sdt>
            <w:r w:rsidRPr="006916C8">
              <w:rPr>
                <w:rFonts w:eastAsia="Times New Roman" w:cstheme="minorHAnsi"/>
                <w:sz w:val="24"/>
                <w:szCs w:val="24"/>
                <w:lang w:eastAsia="nl-NL"/>
              </w:rPr>
              <w:t>.</w:t>
            </w:r>
          </w:p>
        </w:tc>
      </w:tr>
      <w:tr w:rsidR="006916C8" w:rsidRPr="006916C8" w14:paraId="1570E988" w14:textId="77777777" w:rsidTr="00DE0053">
        <w:tc>
          <w:tcPr>
            <w:tcW w:w="4521" w:type="dxa"/>
          </w:tcPr>
          <w:p w14:paraId="151CFB2D" w14:textId="77777777" w:rsidR="002C4763" w:rsidRPr="006916C8" w:rsidRDefault="002C4763" w:rsidP="007D432C">
            <w:pPr>
              <w:jc w:val="both"/>
              <w:rPr>
                <w:b/>
                <w:bCs/>
                <w:sz w:val="24"/>
                <w:szCs w:val="24"/>
                <w:lang w:eastAsia="nl-NL"/>
              </w:rPr>
            </w:pPr>
            <w:r w:rsidRPr="006916C8">
              <w:rPr>
                <w:b/>
                <w:bCs/>
                <w:sz w:val="24"/>
                <w:szCs w:val="24"/>
                <w:lang w:eastAsia="nl-NL"/>
              </w:rPr>
              <w:lastRenderedPageBreak/>
              <w:t>De ervaren bijwerkingen door de cliënt</w:t>
            </w:r>
          </w:p>
        </w:tc>
        <w:tc>
          <w:tcPr>
            <w:tcW w:w="4541" w:type="dxa"/>
          </w:tcPr>
          <w:p w14:paraId="13DCB74E" w14:textId="37C6AB22" w:rsidR="002C4763" w:rsidRPr="006916C8" w:rsidRDefault="002C4763" w:rsidP="007D432C">
            <w:pPr>
              <w:jc w:val="both"/>
              <w:rPr>
                <w:sz w:val="24"/>
                <w:szCs w:val="24"/>
                <w:lang w:eastAsia="nl-NL"/>
              </w:rPr>
            </w:pPr>
            <w:r w:rsidRPr="006916C8">
              <w:rPr>
                <w:sz w:val="24"/>
                <w:szCs w:val="24"/>
                <w:lang w:eastAsia="nl-NL"/>
              </w:rPr>
              <w:t xml:space="preserve">Cliënt ervaart geen bijwerkingen en deze worden niet waargenomen. </w:t>
            </w:r>
            <w:r w:rsidR="00B604DB">
              <w:rPr>
                <w:sz w:val="24"/>
                <w:szCs w:val="24"/>
                <w:lang w:eastAsia="nl-NL"/>
              </w:rPr>
              <w:t xml:space="preserve">Er worden soms tics waargenomen wat eerder lijkt voort te komen uit oplopende spanning bij bijvoorbeeld een moeilijk gesprek.  </w:t>
            </w:r>
          </w:p>
        </w:tc>
      </w:tr>
    </w:tbl>
    <w:p w14:paraId="27BBB0BE" w14:textId="36C606CE" w:rsidR="002C4763" w:rsidRPr="006916C8" w:rsidRDefault="002C4763" w:rsidP="002C4763">
      <w:pPr>
        <w:shd w:val="clear" w:color="auto" w:fill="FFFFFF"/>
        <w:spacing w:after="0" w:line="240" w:lineRule="auto"/>
        <w:jc w:val="both"/>
        <w:rPr>
          <w:rFonts w:eastAsia="Times New Roman" w:cstheme="minorHAnsi"/>
          <w:sz w:val="24"/>
          <w:szCs w:val="24"/>
          <w:lang w:eastAsia="nl-NL"/>
        </w:rPr>
      </w:pPr>
    </w:p>
    <w:p w14:paraId="65FFE9D2" w14:textId="35478509" w:rsidR="00DE0053" w:rsidRPr="006916C8" w:rsidRDefault="00B245E6" w:rsidP="00DE0053">
      <w:pPr>
        <w:pStyle w:val="Heading4"/>
        <w:rPr>
          <w:rFonts w:eastAsia="Times New Roman" w:cstheme="minorHAnsi"/>
          <w:color w:val="auto"/>
          <w:sz w:val="24"/>
          <w:szCs w:val="24"/>
          <w:lang w:eastAsia="nl-NL"/>
        </w:rPr>
      </w:pPr>
      <w:r w:rsidRPr="006916C8">
        <w:rPr>
          <w:color w:val="auto"/>
        </w:rPr>
        <w:t>3.0.</w:t>
      </w:r>
      <w:r w:rsidR="0011052C">
        <w:rPr>
          <w:color w:val="auto"/>
        </w:rPr>
        <w:t>2</w:t>
      </w:r>
      <w:r w:rsidRPr="006916C8">
        <w:rPr>
          <w:color w:val="auto"/>
        </w:rPr>
        <w:t xml:space="preserve">. </w:t>
      </w:r>
      <w:r w:rsidR="00DE0053" w:rsidRPr="006916C8">
        <w:rPr>
          <w:color w:val="auto"/>
        </w:rPr>
        <w:t>Medisch voorgeschiedenis</w:t>
      </w:r>
    </w:p>
    <w:p w14:paraId="6CAEC31C" w14:textId="77777777" w:rsidR="00DE0053" w:rsidRPr="006916C8" w:rsidRDefault="00DE0053" w:rsidP="002C4763">
      <w:pPr>
        <w:shd w:val="clear" w:color="auto" w:fill="FFFFFF"/>
        <w:spacing w:after="0" w:line="240" w:lineRule="auto"/>
        <w:jc w:val="both"/>
        <w:rPr>
          <w:rFonts w:eastAsia="Times New Roman" w:cstheme="minorHAnsi"/>
          <w:sz w:val="24"/>
          <w:szCs w:val="24"/>
          <w:lang w:eastAsia="nl-NL"/>
        </w:rPr>
      </w:pPr>
    </w:p>
    <w:tbl>
      <w:tblPr>
        <w:tblStyle w:val="TableGrid"/>
        <w:tblW w:w="0" w:type="auto"/>
        <w:tblLook w:val="04A0" w:firstRow="1" w:lastRow="0" w:firstColumn="1" w:lastColumn="0" w:noHBand="0" w:noVBand="1"/>
      </w:tblPr>
      <w:tblGrid>
        <w:gridCol w:w="2716"/>
        <w:gridCol w:w="3056"/>
        <w:gridCol w:w="3290"/>
      </w:tblGrid>
      <w:tr w:rsidR="006916C8" w:rsidRPr="006916C8" w14:paraId="16B647F0" w14:textId="77777777" w:rsidTr="00DE0053">
        <w:tc>
          <w:tcPr>
            <w:tcW w:w="2716" w:type="dxa"/>
          </w:tcPr>
          <w:p w14:paraId="00F83448" w14:textId="77777777" w:rsidR="002C4763" w:rsidRPr="006916C8" w:rsidRDefault="002C4763" w:rsidP="007D432C">
            <w:pPr>
              <w:jc w:val="both"/>
              <w:rPr>
                <w:rFonts w:eastAsia="Times New Roman" w:cstheme="minorHAnsi"/>
                <w:b/>
                <w:bCs/>
                <w:sz w:val="24"/>
                <w:szCs w:val="24"/>
                <w:lang w:eastAsia="nl-NL"/>
              </w:rPr>
            </w:pPr>
            <w:r w:rsidRPr="006916C8">
              <w:rPr>
                <w:rFonts w:eastAsia="Times New Roman" w:cstheme="minorHAnsi"/>
                <w:b/>
                <w:bCs/>
                <w:sz w:val="24"/>
                <w:szCs w:val="24"/>
                <w:lang w:eastAsia="nl-NL"/>
              </w:rPr>
              <w:t>Ziekte/ aandoening</w:t>
            </w:r>
          </w:p>
        </w:tc>
        <w:tc>
          <w:tcPr>
            <w:tcW w:w="3056" w:type="dxa"/>
          </w:tcPr>
          <w:p w14:paraId="4CFA5B30" w14:textId="328F677D" w:rsidR="002C4763" w:rsidRPr="006916C8" w:rsidRDefault="002C4763" w:rsidP="007D432C">
            <w:pPr>
              <w:shd w:val="clear" w:color="auto" w:fill="FFFFFF"/>
              <w:spacing w:after="240"/>
              <w:jc w:val="both"/>
              <w:rPr>
                <w:rFonts w:eastAsia="Times New Roman" w:cstheme="minorHAnsi"/>
                <w:b/>
                <w:bCs/>
                <w:sz w:val="24"/>
                <w:szCs w:val="24"/>
                <w:lang w:eastAsia="nl-NL"/>
              </w:rPr>
            </w:pPr>
            <w:r w:rsidRPr="006916C8">
              <w:rPr>
                <w:rFonts w:eastAsia="Times New Roman" w:cstheme="minorHAnsi"/>
                <w:b/>
                <w:bCs/>
                <w:sz w:val="24"/>
                <w:szCs w:val="24"/>
                <w:lang w:eastAsia="nl-NL"/>
              </w:rPr>
              <w:t>Omschrijving</w:t>
            </w:r>
          </w:p>
        </w:tc>
        <w:tc>
          <w:tcPr>
            <w:tcW w:w="3290" w:type="dxa"/>
          </w:tcPr>
          <w:p w14:paraId="3B8920A6" w14:textId="77777777" w:rsidR="002C4763" w:rsidRPr="006916C8" w:rsidRDefault="002C4763" w:rsidP="007D432C">
            <w:pPr>
              <w:shd w:val="clear" w:color="auto" w:fill="FFFFFF"/>
              <w:spacing w:after="240"/>
              <w:jc w:val="both"/>
              <w:rPr>
                <w:rFonts w:eastAsia="Times New Roman" w:cstheme="minorHAnsi"/>
                <w:b/>
                <w:bCs/>
                <w:sz w:val="24"/>
                <w:szCs w:val="24"/>
                <w:lang w:eastAsia="nl-NL"/>
              </w:rPr>
            </w:pPr>
            <w:r w:rsidRPr="006916C8">
              <w:rPr>
                <w:rFonts w:eastAsia="Times New Roman" w:cstheme="minorHAnsi"/>
                <w:b/>
                <w:bCs/>
                <w:sz w:val="24"/>
                <w:szCs w:val="24"/>
                <w:lang w:eastAsia="nl-NL"/>
              </w:rPr>
              <w:t>Gerelateerde beïnvloedende factoren</w:t>
            </w:r>
          </w:p>
        </w:tc>
      </w:tr>
      <w:tr w:rsidR="006916C8" w:rsidRPr="006916C8" w14:paraId="22734842" w14:textId="77777777" w:rsidTr="00DE0053">
        <w:tc>
          <w:tcPr>
            <w:tcW w:w="2716" w:type="dxa"/>
          </w:tcPr>
          <w:p w14:paraId="69F28E8A" w14:textId="77777777" w:rsidR="002C4763" w:rsidRPr="006916C8" w:rsidRDefault="002C4763" w:rsidP="007D432C">
            <w:pPr>
              <w:jc w:val="both"/>
              <w:rPr>
                <w:rFonts w:eastAsia="Times New Roman" w:cstheme="minorHAnsi"/>
                <w:b/>
                <w:bCs/>
                <w:sz w:val="24"/>
                <w:szCs w:val="24"/>
                <w:lang w:eastAsia="nl-NL"/>
              </w:rPr>
            </w:pPr>
            <w:r w:rsidRPr="006916C8">
              <w:rPr>
                <w:rFonts w:eastAsia="Times New Roman" w:cstheme="minorHAnsi"/>
                <w:b/>
                <w:bCs/>
                <w:sz w:val="24"/>
                <w:szCs w:val="24"/>
                <w:lang w:eastAsia="nl-NL"/>
              </w:rPr>
              <w:t>Schizofrenie 2000 tot heden</w:t>
            </w:r>
          </w:p>
        </w:tc>
        <w:tc>
          <w:tcPr>
            <w:tcW w:w="3056" w:type="dxa"/>
          </w:tcPr>
          <w:p w14:paraId="1953217F" w14:textId="1C2EAF16" w:rsidR="002C4763" w:rsidRPr="006916C8" w:rsidRDefault="002C4763" w:rsidP="007D432C">
            <w:pPr>
              <w:shd w:val="clear" w:color="auto" w:fill="FFFFFF"/>
              <w:spacing w:after="240"/>
              <w:jc w:val="both"/>
              <w:rPr>
                <w:rFonts w:eastAsia="Times New Roman" w:cstheme="minorHAnsi"/>
                <w:sz w:val="24"/>
                <w:szCs w:val="24"/>
                <w:lang w:eastAsia="nl-NL"/>
              </w:rPr>
            </w:pPr>
            <w:r w:rsidRPr="006916C8">
              <w:rPr>
                <w:rFonts w:eastAsia="Times New Roman" w:cstheme="minorHAnsi"/>
                <w:sz w:val="24"/>
                <w:szCs w:val="24"/>
                <w:lang w:eastAsia="nl-NL"/>
              </w:rPr>
              <w:t>Schizofrenie is een ernstige psychiatrische aandoening. Schizofrenie kenmerkt zich door het optreden van </w:t>
            </w:r>
            <w:hyperlink r:id="rId13" w:history="1">
              <w:r w:rsidRPr="006916C8">
                <w:rPr>
                  <w:rFonts w:eastAsia="Times New Roman" w:cstheme="minorHAnsi"/>
                  <w:sz w:val="24"/>
                  <w:szCs w:val="24"/>
                  <w:lang w:eastAsia="nl-NL"/>
                </w:rPr>
                <w:t>psychoses</w:t>
              </w:r>
            </w:hyperlink>
            <w:r w:rsidRPr="006916C8">
              <w:rPr>
                <w:rFonts w:eastAsia="Times New Roman" w:cstheme="minorHAnsi"/>
                <w:sz w:val="24"/>
                <w:szCs w:val="24"/>
                <w:lang w:eastAsia="nl-NL"/>
              </w:rPr>
              <w:t>. Bij schizofrenie spreekt men over positieve en negatieve symptomen. Positieve symptomen zijn symptomen die aanwezig zijn die er niet horen te zijn. Voorbeelden hiervan zijn psychotische verschijnselen als hallucinaties, wanen en verward denken. Negatieve symptomen worden zo genoemd, omdat er iets weg is wat er eerst wel was. Een aantal voorbeelden hiervan zijn, het terugtrekken uit sociale contacten, het ontbreken van energie, vervlakking van gevoelens, weinig initiatief nemen en minder concentratievermogen</w:t>
            </w:r>
            <w:sdt>
              <w:sdtPr>
                <w:rPr>
                  <w:rFonts w:eastAsia="Times New Roman" w:cstheme="minorHAnsi"/>
                  <w:sz w:val="24"/>
                  <w:szCs w:val="24"/>
                  <w:lang w:eastAsia="nl-NL"/>
                </w:rPr>
                <w:id w:val="-1194374870"/>
                <w:citation/>
              </w:sdtPr>
              <w:sdtEndPr/>
              <w:sdtContent>
                <w:r w:rsidR="009B12BD" w:rsidRPr="006916C8">
                  <w:rPr>
                    <w:rFonts w:eastAsia="Times New Roman" w:cstheme="minorHAnsi"/>
                    <w:noProof/>
                    <w:sz w:val="24"/>
                    <w:szCs w:val="24"/>
                    <w:lang w:eastAsia="nl-NL"/>
                  </w:rPr>
                  <w:t xml:space="preserve"> (Ypsilon, 2020)</w:t>
                </w:r>
              </w:sdtContent>
            </w:sdt>
            <w:r w:rsidRPr="006916C8">
              <w:rPr>
                <w:rFonts w:eastAsia="Times New Roman" w:cstheme="minorHAnsi"/>
                <w:sz w:val="24"/>
                <w:szCs w:val="24"/>
                <w:lang w:eastAsia="nl-NL"/>
              </w:rPr>
              <w:t>.</w:t>
            </w:r>
          </w:p>
        </w:tc>
        <w:tc>
          <w:tcPr>
            <w:tcW w:w="3290" w:type="dxa"/>
          </w:tcPr>
          <w:p w14:paraId="2538C50D" w14:textId="77777777" w:rsidR="002C4763" w:rsidRPr="006916C8" w:rsidRDefault="002C4763" w:rsidP="007D432C">
            <w:pPr>
              <w:shd w:val="clear" w:color="auto" w:fill="FFFFFF"/>
              <w:spacing w:after="240"/>
              <w:jc w:val="both"/>
              <w:rPr>
                <w:rFonts w:eastAsia="Times New Roman" w:cstheme="minorHAnsi"/>
                <w:sz w:val="24"/>
                <w:szCs w:val="24"/>
                <w:lang w:eastAsia="nl-NL"/>
              </w:rPr>
            </w:pPr>
            <w:r w:rsidRPr="006916C8">
              <w:rPr>
                <w:rFonts w:eastAsia="Times New Roman" w:cstheme="minorHAnsi"/>
                <w:sz w:val="24"/>
                <w:szCs w:val="24"/>
                <w:lang w:eastAsia="nl-NL"/>
              </w:rPr>
              <w:t xml:space="preserve">Client is niet erfelijke belast met schizofrenie in de familie. Wel is de migratie achtergrond een verhoogd risico voor het ontwikkelen van Schizofrenie geweest. </w:t>
            </w:r>
          </w:p>
          <w:p w14:paraId="0DEC5B3E" w14:textId="6CAEDDE3" w:rsidR="002C4763" w:rsidRPr="006916C8" w:rsidRDefault="002C4763" w:rsidP="007D432C">
            <w:pPr>
              <w:shd w:val="clear" w:color="auto" w:fill="FFFFFF"/>
              <w:spacing w:after="240"/>
              <w:jc w:val="both"/>
              <w:rPr>
                <w:rFonts w:eastAsia="Times New Roman" w:cstheme="minorHAnsi"/>
                <w:sz w:val="24"/>
                <w:szCs w:val="24"/>
                <w:lang w:eastAsia="nl-NL"/>
              </w:rPr>
            </w:pPr>
            <w:r w:rsidRPr="006916C8">
              <w:rPr>
                <w:rFonts w:eastAsia="Times New Roman" w:cstheme="minorHAnsi"/>
                <w:sz w:val="24"/>
                <w:szCs w:val="24"/>
                <w:lang w:eastAsia="nl-NL"/>
              </w:rPr>
              <w:t xml:space="preserve">De immigranten die een verhoogd risico hebben zijn Marokkanen, Surinamers, Antillianen en sommige andere. Wat opvalt is dat het lijkt te gelden voor mensen van de tweede generatie, die dus in Nederland geboren en getogen zijn </w:t>
            </w:r>
            <w:sdt>
              <w:sdtPr>
                <w:rPr>
                  <w:rFonts w:eastAsia="Times New Roman" w:cstheme="minorHAnsi"/>
                  <w:sz w:val="24"/>
                  <w:szCs w:val="24"/>
                  <w:lang w:eastAsia="nl-NL"/>
                </w:rPr>
                <w:id w:val="-571273682"/>
                <w:citation/>
              </w:sdtPr>
              <w:sdtEndPr/>
              <w:sdtContent>
                <w:r w:rsidR="009B12BD" w:rsidRPr="006916C8">
                  <w:rPr>
                    <w:rFonts w:eastAsia="Times New Roman" w:cstheme="minorHAnsi"/>
                    <w:noProof/>
                    <w:sz w:val="24"/>
                    <w:szCs w:val="24"/>
                    <w:lang w:eastAsia="nl-NL"/>
                  </w:rPr>
                  <w:t>(Ypsilon, 2020)</w:t>
                </w:r>
              </w:sdtContent>
            </w:sdt>
            <w:r w:rsidRPr="006916C8">
              <w:rPr>
                <w:rFonts w:eastAsia="Times New Roman" w:cstheme="minorHAnsi"/>
                <w:sz w:val="24"/>
                <w:szCs w:val="24"/>
                <w:lang w:eastAsia="nl-NL"/>
              </w:rPr>
              <w:t xml:space="preserve">. </w:t>
            </w:r>
          </w:p>
          <w:p w14:paraId="3F7512FE" w14:textId="37124E42" w:rsidR="002C4763" w:rsidRPr="006916C8" w:rsidRDefault="002C4763" w:rsidP="007D432C">
            <w:pPr>
              <w:shd w:val="clear" w:color="auto" w:fill="FFFFFF"/>
              <w:spacing w:after="240"/>
              <w:jc w:val="both"/>
              <w:rPr>
                <w:rFonts w:eastAsia="Times New Roman" w:cstheme="minorHAnsi"/>
                <w:sz w:val="24"/>
                <w:szCs w:val="24"/>
                <w:lang w:eastAsia="nl-NL"/>
              </w:rPr>
            </w:pPr>
            <w:r w:rsidRPr="006916C8">
              <w:rPr>
                <w:rFonts w:eastAsia="Times New Roman" w:cstheme="minorHAnsi"/>
                <w:sz w:val="24"/>
                <w:szCs w:val="24"/>
                <w:lang w:eastAsia="nl-NL"/>
              </w:rPr>
              <w:t xml:space="preserve">Wanneer er een grotere blootstelling aan stress, drugs en andere zogeheten omgevingsfactoren is, des te meer risico op  de kans dat de genetische kwetsbaarheid voor schizofrenie zich daadwerkelijk zal uiten </w:t>
            </w:r>
            <w:sdt>
              <w:sdtPr>
                <w:rPr>
                  <w:rFonts w:eastAsia="Times New Roman" w:cstheme="minorHAnsi"/>
                  <w:sz w:val="24"/>
                  <w:szCs w:val="24"/>
                  <w:lang w:eastAsia="nl-NL"/>
                </w:rPr>
                <w:id w:val="2031138384"/>
                <w:citation/>
              </w:sdtPr>
              <w:sdtEndPr/>
              <w:sdtContent>
                <w:r w:rsidR="009B12BD" w:rsidRPr="006916C8">
                  <w:rPr>
                    <w:rFonts w:eastAsia="Times New Roman" w:cstheme="minorHAnsi"/>
                    <w:noProof/>
                    <w:sz w:val="24"/>
                    <w:szCs w:val="24"/>
                    <w:lang w:eastAsia="nl-NL"/>
                  </w:rPr>
                  <w:t>(Ypsilon, 2020)</w:t>
                </w:r>
              </w:sdtContent>
            </w:sdt>
            <w:r w:rsidRPr="006916C8">
              <w:rPr>
                <w:rFonts w:eastAsia="Times New Roman" w:cstheme="minorHAnsi"/>
                <w:sz w:val="24"/>
                <w:szCs w:val="24"/>
                <w:lang w:eastAsia="nl-NL"/>
              </w:rPr>
              <w:t>. </w:t>
            </w:r>
          </w:p>
          <w:p w14:paraId="09668054" w14:textId="77777777" w:rsidR="002C4763" w:rsidRPr="006916C8" w:rsidRDefault="002C4763" w:rsidP="007D432C">
            <w:pPr>
              <w:shd w:val="clear" w:color="auto" w:fill="FFFFFF"/>
              <w:spacing w:before="0" w:after="345"/>
              <w:jc w:val="both"/>
              <w:rPr>
                <w:rFonts w:eastAsia="Times New Roman" w:cstheme="minorHAnsi"/>
                <w:sz w:val="24"/>
                <w:szCs w:val="24"/>
                <w:lang w:eastAsia="nl-NL"/>
              </w:rPr>
            </w:pPr>
            <w:r w:rsidRPr="006916C8">
              <w:rPr>
                <w:rFonts w:eastAsia="Times New Roman" w:cstheme="minorHAnsi"/>
                <w:sz w:val="24"/>
                <w:szCs w:val="24"/>
                <w:lang w:eastAsia="nl-NL"/>
              </w:rPr>
              <w:t>Bij de behandeling van schizofrenie zijn er aanwijzingen dat het gebruik van cannabis:</w:t>
            </w:r>
          </w:p>
          <w:p w14:paraId="3C55D921" w14:textId="77777777" w:rsidR="002C4763" w:rsidRPr="006916C8" w:rsidRDefault="002C4763" w:rsidP="002C4763">
            <w:pPr>
              <w:numPr>
                <w:ilvl w:val="0"/>
                <w:numId w:val="2"/>
              </w:numPr>
              <w:shd w:val="clear" w:color="auto" w:fill="FFFFFF"/>
              <w:spacing w:before="0"/>
              <w:ind w:left="312"/>
              <w:jc w:val="both"/>
              <w:rPr>
                <w:rFonts w:eastAsia="Times New Roman" w:cstheme="minorHAnsi"/>
                <w:sz w:val="24"/>
                <w:szCs w:val="24"/>
                <w:lang w:eastAsia="nl-NL"/>
              </w:rPr>
            </w:pPr>
            <w:r w:rsidRPr="006916C8">
              <w:rPr>
                <w:rFonts w:eastAsia="Times New Roman" w:cstheme="minorHAnsi"/>
                <w:sz w:val="24"/>
                <w:szCs w:val="24"/>
                <w:lang w:eastAsia="nl-NL"/>
              </w:rPr>
              <w:lastRenderedPageBreak/>
              <w:t>een negatieve invloed heeft op het verloop van de psychose en vaker leidt tot terugval;</w:t>
            </w:r>
          </w:p>
          <w:p w14:paraId="44778CD2" w14:textId="77777777" w:rsidR="002C4763" w:rsidRPr="006916C8" w:rsidRDefault="002C4763" w:rsidP="002C4763">
            <w:pPr>
              <w:numPr>
                <w:ilvl w:val="0"/>
                <w:numId w:val="2"/>
              </w:numPr>
              <w:shd w:val="clear" w:color="auto" w:fill="FFFFFF"/>
              <w:spacing w:before="0"/>
              <w:ind w:left="312"/>
              <w:jc w:val="both"/>
              <w:rPr>
                <w:rFonts w:eastAsia="Times New Roman" w:cstheme="minorHAnsi"/>
                <w:sz w:val="24"/>
                <w:szCs w:val="24"/>
                <w:lang w:eastAsia="nl-NL"/>
              </w:rPr>
            </w:pPr>
            <w:r w:rsidRPr="006916C8">
              <w:rPr>
                <w:rFonts w:eastAsia="Times New Roman" w:cstheme="minorHAnsi"/>
                <w:sz w:val="24"/>
                <w:szCs w:val="24"/>
                <w:lang w:eastAsia="nl-NL"/>
              </w:rPr>
              <w:t>ervoor zorgt dat de medicijnen tegen schizofrenie minder goed werken;</w:t>
            </w:r>
          </w:p>
          <w:p w14:paraId="39623938" w14:textId="77777777" w:rsidR="002C4763" w:rsidRPr="006916C8" w:rsidRDefault="002C4763" w:rsidP="002C4763">
            <w:pPr>
              <w:numPr>
                <w:ilvl w:val="0"/>
                <w:numId w:val="2"/>
              </w:numPr>
              <w:shd w:val="clear" w:color="auto" w:fill="FFFFFF"/>
              <w:spacing w:before="0"/>
              <w:ind w:left="312"/>
              <w:jc w:val="both"/>
              <w:rPr>
                <w:rFonts w:eastAsia="Times New Roman" w:cstheme="minorHAnsi"/>
                <w:sz w:val="24"/>
                <w:szCs w:val="24"/>
                <w:lang w:eastAsia="nl-NL"/>
              </w:rPr>
            </w:pPr>
            <w:r w:rsidRPr="006916C8">
              <w:rPr>
                <w:rFonts w:eastAsia="Times New Roman" w:cstheme="minorHAnsi"/>
                <w:sz w:val="24"/>
                <w:szCs w:val="24"/>
                <w:lang w:eastAsia="nl-NL"/>
              </w:rPr>
              <w:t>ervoor zorgt dat de bijwerkingen van de medicijnen minder gevoeld worden. Dit is vaak één van de redenen waarom patiënten toch willen blowen.</w:t>
            </w:r>
          </w:p>
          <w:p w14:paraId="0839E686" w14:textId="2668BA55" w:rsidR="002C4763" w:rsidRPr="006916C8" w:rsidRDefault="002C4763" w:rsidP="002C4763">
            <w:pPr>
              <w:numPr>
                <w:ilvl w:val="0"/>
                <w:numId w:val="2"/>
              </w:numPr>
              <w:shd w:val="clear" w:color="auto" w:fill="FFFFFF"/>
              <w:spacing w:before="0"/>
              <w:ind w:left="312"/>
              <w:jc w:val="both"/>
              <w:rPr>
                <w:rFonts w:eastAsia="Times New Roman" w:cstheme="minorHAnsi"/>
                <w:sz w:val="24"/>
                <w:szCs w:val="24"/>
                <w:lang w:eastAsia="nl-NL"/>
              </w:rPr>
            </w:pPr>
            <w:r w:rsidRPr="006916C8">
              <w:rPr>
                <w:rFonts w:eastAsia="Times New Roman" w:cstheme="minorHAnsi"/>
                <w:sz w:val="24"/>
                <w:szCs w:val="24"/>
                <w:lang w:eastAsia="nl-NL"/>
              </w:rPr>
              <w:t xml:space="preserve">bepaalde symptomen van de psychose verminderen. Ook dit is vaak een van de redenen waarom patiënten toch willen blowen </w:t>
            </w:r>
            <w:sdt>
              <w:sdtPr>
                <w:rPr>
                  <w:rFonts w:eastAsia="Times New Roman" w:cstheme="minorHAnsi"/>
                  <w:sz w:val="24"/>
                  <w:szCs w:val="24"/>
                  <w:lang w:eastAsia="nl-NL"/>
                </w:rPr>
                <w:id w:val="599151166"/>
                <w:citation/>
              </w:sdtPr>
              <w:sdtEndPr/>
              <w:sdtContent>
                <w:r w:rsidR="009B12BD" w:rsidRPr="006916C8">
                  <w:rPr>
                    <w:rFonts w:eastAsia="Times New Roman" w:cstheme="minorHAnsi"/>
                    <w:noProof/>
                    <w:sz w:val="24"/>
                    <w:szCs w:val="24"/>
                    <w:lang w:eastAsia="nl-NL"/>
                  </w:rPr>
                  <w:t>(Jellinek, 2020)</w:t>
                </w:r>
              </w:sdtContent>
            </w:sdt>
            <w:r w:rsidRPr="006916C8">
              <w:rPr>
                <w:rFonts w:eastAsia="Times New Roman" w:cstheme="minorHAnsi"/>
                <w:sz w:val="24"/>
                <w:szCs w:val="24"/>
                <w:lang w:eastAsia="nl-NL"/>
              </w:rPr>
              <w:t>.</w:t>
            </w:r>
          </w:p>
          <w:p w14:paraId="304D599A" w14:textId="77777777" w:rsidR="002C4763" w:rsidRPr="006916C8" w:rsidRDefault="002C4763" w:rsidP="007D432C">
            <w:pPr>
              <w:shd w:val="clear" w:color="auto" w:fill="FFFFFF"/>
              <w:spacing w:after="240"/>
              <w:jc w:val="both"/>
              <w:rPr>
                <w:rFonts w:eastAsia="Times New Roman" w:cstheme="minorHAnsi"/>
                <w:sz w:val="24"/>
                <w:szCs w:val="24"/>
                <w:lang w:eastAsia="nl-NL"/>
              </w:rPr>
            </w:pPr>
          </w:p>
        </w:tc>
      </w:tr>
      <w:tr w:rsidR="006916C8" w:rsidRPr="006916C8" w14:paraId="19CA1DBC" w14:textId="77777777" w:rsidTr="00DE0053">
        <w:tc>
          <w:tcPr>
            <w:tcW w:w="2716" w:type="dxa"/>
          </w:tcPr>
          <w:p w14:paraId="3BA7C140" w14:textId="77777777" w:rsidR="002C4763" w:rsidRPr="006916C8" w:rsidRDefault="002C4763" w:rsidP="007D432C">
            <w:pPr>
              <w:jc w:val="both"/>
              <w:rPr>
                <w:rFonts w:eastAsia="Times New Roman" w:cstheme="minorHAnsi"/>
                <w:b/>
                <w:bCs/>
                <w:sz w:val="24"/>
                <w:szCs w:val="24"/>
                <w:lang w:eastAsia="nl-NL"/>
              </w:rPr>
            </w:pPr>
            <w:r w:rsidRPr="006916C8">
              <w:rPr>
                <w:rFonts w:eastAsia="Times New Roman" w:cstheme="minorHAnsi"/>
                <w:b/>
                <w:bCs/>
                <w:sz w:val="24"/>
                <w:szCs w:val="24"/>
                <w:lang w:eastAsia="nl-NL"/>
              </w:rPr>
              <w:lastRenderedPageBreak/>
              <w:t>Stoornis in het gebruik van middelen, Cannabis 2000 tot heden</w:t>
            </w:r>
          </w:p>
        </w:tc>
        <w:tc>
          <w:tcPr>
            <w:tcW w:w="3056" w:type="dxa"/>
          </w:tcPr>
          <w:p w14:paraId="2DAD93B6" w14:textId="77777777" w:rsidR="002C4763" w:rsidRPr="006916C8" w:rsidRDefault="002C4763" w:rsidP="007D432C">
            <w:pPr>
              <w:jc w:val="both"/>
              <w:rPr>
                <w:rFonts w:eastAsia="Times New Roman" w:cstheme="minorHAnsi"/>
                <w:sz w:val="24"/>
                <w:szCs w:val="24"/>
                <w:lang w:eastAsia="nl-NL"/>
              </w:rPr>
            </w:pPr>
          </w:p>
        </w:tc>
        <w:tc>
          <w:tcPr>
            <w:tcW w:w="3290" w:type="dxa"/>
          </w:tcPr>
          <w:p w14:paraId="77087053" w14:textId="096B38A6" w:rsidR="002C4763" w:rsidRPr="006916C8" w:rsidRDefault="002C4763" w:rsidP="007D432C">
            <w:pPr>
              <w:jc w:val="both"/>
              <w:rPr>
                <w:rFonts w:cstheme="minorHAnsi"/>
                <w:sz w:val="24"/>
                <w:szCs w:val="24"/>
                <w:shd w:val="clear" w:color="auto" w:fill="FFFFFF"/>
              </w:rPr>
            </w:pPr>
            <w:r w:rsidRPr="006916C8">
              <w:rPr>
                <w:rFonts w:cstheme="minorHAnsi"/>
                <w:sz w:val="24"/>
                <w:szCs w:val="24"/>
                <w:shd w:val="clear" w:color="auto" w:fill="FFFFFF"/>
              </w:rPr>
              <w:t>Mensen die gevoelig zijn voor schizofrenie hebben daarnaast een grotere kans om te beginnen met cannabisgebruik. Dit cannabisgebruik kan vervolgens de schizofrenie </w:t>
            </w:r>
            <w:r w:rsidRPr="006916C8">
              <w:rPr>
                <w:rFonts w:cstheme="minorHAnsi"/>
                <w:i/>
                <w:iCs/>
                <w:sz w:val="24"/>
                <w:szCs w:val="24"/>
                <w:shd w:val="clear" w:color="auto" w:fill="FFFFFF"/>
              </w:rPr>
              <w:t>triggeren</w:t>
            </w:r>
            <w:r w:rsidRPr="006916C8">
              <w:rPr>
                <w:rFonts w:cstheme="minorHAnsi"/>
                <w:sz w:val="24"/>
                <w:szCs w:val="24"/>
                <w:shd w:val="clear" w:color="auto" w:fill="FFFFFF"/>
              </w:rPr>
              <w:t>. Vervolgens lijken de effecten van cannabis op korte termijn verlichting te geven aan de symptomen van schizofrenie. Mensen gaan het hierdoor gebruiken als zelfmedicatie. Echter verergert cannabis de klachten op de lange termijn juist. Er is sprake van een dosis -response relatie dat wil zeggen hoe vaker men cannabis gebruikt hoe groter het gevaar op de ziekte </w:t>
            </w:r>
            <w:sdt>
              <w:sdtPr>
                <w:rPr>
                  <w:rFonts w:cstheme="minorHAnsi"/>
                  <w:sz w:val="24"/>
                  <w:szCs w:val="24"/>
                  <w:shd w:val="clear" w:color="auto" w:fill="FFFFFF"/>
                </w:rPr>
                <w:id w:val="-1418404072"/>
                <w:citation/>
              </w:sdtPr>
              <w:sdtEndPr/>
              <w:sdtContent>
                <w:r w:rsidR="009B12BD" w:rsidRPr="006916C8">
                  <w:rPr>
                    <w:rFonts w:cstheme="minorHAnsi"/>
                    <w:noProof/>
                    <w:sz w:val="24"/>
                    <w:szCs w:val="24"/>
                    <w:shd w:val="clear" w:color="auto" w:fill="FFFFFF"/>
                  </w:rPr>
                  <w:t>(Jellinek, 2020)</w:t>
                </w:r>
              </w:sdtContent>
            </w:sdt>
            <w:r w:rsidRPr="006916C8">
              <w:rPr>
                <w:rFonts w:cstheme="minorHAnsi"/>
                <w:sz w:val="24"/>
                <w:szCs w:val="24"/>
                <w:shd w:val="clear" w:color="auto" w:fill="FFFFFF"/>
              </w:rPr>
              <w:t>.</w:t>
            </w:r>
          </w:p>
        </w:tc>
      </w:tr>
      <w:tr w:rsidR="006916C8" w:rsidRPr="006916C8" w14:paraId="5A45A3D1" w14:textId="77777777" w:rsidTr="00DE0053">
        <w:tc>
          <w:tcPr>
            <w:tcW w:w="2716" w:type="dxa"/>
          </w:tcPr>
          <w:p w14:paraId="79E37941" w14:textId="77777777" w:rsidR="002C4763" w:rsidRPr="006916C8" w:rsidRDefault="002C4763" w:rsidP="007D432C">
            <w:pPr>
              <w:jc w:val="both"/>
              <w:rPr>
                <w:rFonts w:eastAsia="Times New Roman" w:cstheme="minorHAnsi"/>
                <w:b/>
                <w:bCs/>
                <w:sz w:val="24"/>
                <w:szCs w:val="24"/>
                <w:lang w:eastAsia="nl-NL"/>
              </w:rPr>
            </w:pPr>
            <w:r w:rsidRPr="006916C8">
              <w:rPr>
                <w:rFonts w:eastAsia="Times New Roman" w:cstheme="minorHAnsi"/>
                <w:b/>
                <w:bCs/>
                <w:sz w:val="24"/>
                <w:szCs w:val="24"/>
                <w:lang w:eastAsia="nl-NL"/>
              </w:rPr>
              <w:t>Trombocytopenie 2019-2020</w:t>
            </w:r>
          </w:p>
        </w:tc>
        <w:tc>
          <w:tcPr>
            <w:tcW w:w="3056" w:type="dxa"/>
          </w:tcPr>
          <w:p w14:paraId="26AFA927" w14:textId="75AFC08B" w:rsidR="002C4763" w:rsidRPr="006916C8" w:rsidRDefault="002C4763" w:rsidP="007D432C">
            <w:pPr>
              <w:jc w:val="both"/>
              <w:rPr>
                <w:rFonts w:eastAsia="Times New Roman" w:cstheme="minorHAnsi"/>
                <w:sz w:val="24"/>
                <w:szCs w:val="24"/>
                <w:lang w:eastAsia="nl-NL"/>
              </w:rPr>
            </w:pPr>
            <w:r w:rsidRPr="006916C8">
              <w:rPr>
                <w:rFonts w:eastAsia="Times New Roman" w:cstheme="minorHAnsi"/>
                <w:sz w:val="24"/>
                <w:szCs w:val="24"/>
                <w:lang w:eastAsia="nl-NL"/>
              </w:rPr>
              <w:t xml:space="preserve">Trombocytopenie betekent een tekort aan bloedplaatjes (trombocyten). Bloedplaatjes </w:t>
            </w:r>
            <w:r w:rsidRPr="006916C8">
              <w:rPr>
                <w:rFonts w:eastAsia="Times New Roman" w:cstheme="minorHAnsi"/>
                <w:sz w:val="24"/>
                <w:szCs w:val="24"/>
                <w:lang w:eastAsia="nl-NL"/>
              </w:rPr>
              <w:lastRenderedPageBreak/>
              <w:t>zijn nodig voor de bloedstolling. Bij een tekort aan bloedplaatjes kan het bloed niet goed stollen bij een verwonding. Ook kan het tekort tot spontane bloedingen leiden</w:t>
            </w:r>
            <w:sdt>
              <w:sdtPr>
                <w:rPr>
                  <w:rFonts w:eastAsia="Times New Roman" w:cstheme="minorHAnsi"/>
                  <w:sz w:val="24"/>
                  <w:szCs w:val="24"/>
                  <w:lang w:eastAsia="nl-NL"/>
                </w:rPr>
                <w:id w:val="850920052"/>
                <w:citation/>
              </w:sdtPr>
              <w:sdtEndPr/>
              <w:sdtContent>
                <w:r w:rsidR="009B12BD" w:rsidRPr="006916C8">
                  <w:rPr>
                    <w:rFonts w:eastAsia="Times New Roman" w:cstheme="minorHAnsi"/>
                    <w:noProof/>
                    <w:sz w:val="24"/>
                    <w:szCs w:val="24"/>
                    <w:lang w:eastAsia="nl-NL"/>
                  </w:rPr>
                  <w:t xml:space="preserve"> (Sanquin, 2020)</w:t>
                </w:r>
              </w:sdtContent>
            </w:sdt>
            <w:r w:rsidRPr="006916C8">
              <w:rPr>
                <w:rFonts w:eastAsia="Times New Roman" w:cstheme="minorHAnsi"/>
                <w:sz w:val="24"/>
                <w:szCs w:val="24"/>
                <w:lang w:eastAsia="nl-NL"/>
              </w:rPr>
              <w:t>.</w:t>
            </w:r>
          </w:p>
        </w:tc>
        <w:tc>
          <w:tcPr>
            <w:tcW w:w="3290" w:type="dxa"/>
          </w:tcPr>
          <w:p w14:paraId="3839E5BB" w14:textId="64073940" w:rsidR="00BE32F8" w:rsidRPr="006916C8" w:rsidRDefault="00BE32F8" w:rsidP="007D432C">
            <w:pPr>
              <w:jc w:val="both"/>
              <w:rPr>
                <w:sz w:val="24"/>
                <w:szCs w:val="24"/>
              </w:rPr>
            </w:pPr>
            <w:r w:rsidRPr="006916C8">
              <w:rPr>
                <w:sz w:val="24"/>
                <w:szCs w:val="24"/>
              </w:rPr>
              <w:lastRenderedPageBreak/>
              <w:t>Zus heeft ook last van Trombocytopenie,</w:t>
            </w:r>
            <w:r w:rsidR="00C73C20" w:rsidRPr="006916C8">
              <w:rPr>
                <w:sz w:val="24"/>
                <w:szCs w:val="24"/>
              </w:rPr>
              <w:t xml:space="preserve"> bij haar is de </w:t>
            </w:r>
            <w:r w:rsidRPr="006916C8">
              <w:rPr>
                <w:sz w:val="24"/>
                <w:szCs w:val="24"/>
              </w:rPr>
              <w:t xml:space="preserve"> oorzaak onduidelijk. </w:t>
            </w:r>
          </w:p>
          <w:p w14:paraId="7D7939FF" w14:textId="75F5FBF1" w:rsidR="00BE32F8" w:rsidRPr="006916C8" w:rsidRDefault="00BE32F8" w:rsidP="007D432C">
            <w:pPr>
              <w:jc w:val="both"/>
              <w:rPr>
                <w:sz w:val="24"/>
                <w:szCs w:val="24"/>
              </w:rPr>
            </w:pPr>
            <w:r w:rsidRPr="006916C8">
              <w:rPr>
                <w:sz w:val="24"/>
                <w:szCs w:val="24"/>
              </w:rPr>
              <w:lastRenderedPageBreak/>
              <w:t xml:space="preserve">Andere </w:t>
            </w:r>
            <w:r w:rsidR="0081565D" w:rsidRPr="006916C8">
              <w:rPr>
                <w:sz w:val="24"/>
                <w:szCs w:val="24"/>
              </w:rPr>
              <w:t>beïnvloedende</w:t>
            </w:r>
            <w:r w:rsidRPr="006916C8">
              <w:rPr>
                <w:sz w:val="24"/>
                <w:szCs w:val="24"/>
              </w:rPr>
              <w:t xml:space="preserve"> mogelijkheden zijn:</w:t>
            </w:r>
          </w:p>
          <w:p w14:paraId="32F9C7D0" w14:textId="799DDD26" w:rsidR="00BE32F8" w:rsidRPr="006916C8" w:rsidRDefault="00BE32F8" w:rsidP="007D432C">
            <w:pPr>
              <w:jc w:val="both"/>
              <w:rPr>
                <w:sz w:val="24"/>
                <w:szCs w:val="24"/>
              </w:rPr>
            </w:pPr>
            <w:r w:rsidRPr="006916C8">
              <w:rPr>
                <w:sz w:val="24"/>
                <w:szCs w:val="24"/>
              </w:rPr>
              <w:t xml:space="preserve">• bepaalde ziekten, zoals bv. te langzaam werkende schildklier, anorexia nervosa </w:t>
            </w:r>
          </w:p>
          <w:p w14:paraId="178FE855" w14:textId="5A39C21E" w:rsidR="002C4763" w:rsidRPr="006916C8" w:rsidRDefault="00BE32F8" w:rsidP="007D432C">
            <w:pPr>
              <w:jc w:val="both"/>
              <w:rPr>
                <w:sz w:val="24"/>
                <w:szCs w:val="24"/>
              </w:rPr>
            </w:pPr>
            <w:r w:rsidRPr="006916C8">
              <w:rPr>
                <w:sz w:val="24"/>
                <w:szCs w:val="24"/>
              </w:rPr>
              <w:t>• tekorten aan ijzer, vitamine B12, foliumzuur</w:t>
            </w:r>
            <w:sdt>
              <w:sdtPr>
                <w:rPr>
                  <w:sz w:val="24"/>
                  <w:szCs w:val="24"/>
                </w:rPr>
                <w:id w:val="1809432576"/>
                <w:citation/>
              </w:sdtPr>
              <w:sdtEndPr/>
              <w:sdtContent>
                <w:r w:rsidR="009B12BD" w:rsidRPr="006916C8">
                  <w:rPr>
                    <w:noProof/>
                    <w:sz w:val="24"/>
                    <w:szCs w:val="24"/>
                  </w:rPr>
                  <w:t xml:space="preserve"> (Dijklander, 2019)</w:t>
                </w:r>
              </w:sdtContent>
            </w:sdt>
          </w:p>
          <w:p w14:paraId="00488834" w14:textId="77777777" w:rsidR="00BE32F8" w:rsidRPr="006916C8" w:rsidRDefault="00BE32F8" w:rsidP="007D432C">
            <w:pPr>
              <w:jc w:val="both"/>
              <w:rPr>
                <w:sz w:val="24"/>
                <w:szCs w:val="24"/>
                <w:lang w:eastAsia="nl-NL"/>
              </w:rPr>
            </w:pPr>
          </w:p>
          <w:p w14:paraId="3BF8FE6E" w14:textId="0E341CFB" w:rsidR="00BE32F8" w:rsidRPr="006916C8" w:rsidRDefault="00BE32F8" w:rsidP="007D432C">
            <w:pPr>
              <w:jc w:val="both"/>
              <w:rPr>
                <w:rFonts w:eastAsia="Times New Roman" w:cstheme="minorHAnsi"/>
                <w:sz w:val="24"/>
                <w:szCs w:val="24"/>
                <w:lang w:eastAsia="nl-NL"/>
              </w:rPr>
            </w:pPr>
          </w:p>
        </w:tc>
      </w:tr>
      <w:tr w:rsidR="006916C8" w:rsidRPr="006916C8" w14:paraId="38A989AF" w14:textId="77777777" w:rsidTr="00DE0053">
        <w:tc>
          <w:tcPr>
            <w:tcW w:w="2716" w:type="dxa"/>
          </w:tcPr>
          <w:p w14:paraId="3CAA6B4F" w14:textId="22AFB1FD" w:rsidR="002C4763" w:rsidRPr="006916C8" w:rsidRDefault="002C4763" w:rsidP="007D432C">
            <w:pPr>
              <w:jc w:val="both"/>
              <w:rPr>
                <w:rFonts w:eastAsia="Times New Roman" w:cstheme="minorHAnsi"/>
                <w:b/>
                <w:bCs/>
                <w:sz w:val="24"/>
                <w:szCs w:val="24"/>
                <w:lang w:eastAsia="nl-NL"/>
              </w:rPr>
            </w:pPr>
            <w:r w:rsidRPr="006916C8">
              <w:rPr>
                <w:rFonts w:eastAsia="Times New Roman" w:cstheme="minorHAnsi"/>
                <w:b/>
                <w:bCs/>
                <w:sz w:val="24"/>
                <w:szCs w:val="24"/>
                <w:lang w:eastAsia="nl-NL"/>
              </w:rPr>
              <w:lastRenderedPageBreak/>
              <w:t xml:space="preserve">Ondergewicht 2019 -2020 </w:t>
            </w:r>
          </w:p>
        </w:tc>
        <w:tc>
          <w:tcPr>
            <w:tcW w:w="3056" w:type="dxa"/>
          </w:tcPr>
          <w:p w14:paraId="70E37C21" w14:textId="77777777" w:rsidR="002C4763" w:rsidRPr="006916C8" w:rsidRDefault="002C4763" w:rsidP="007D432C">
            <w:pPr>
              <w:jc w:val="both"/>
              <w:rPr>
                <w:rFonts w:eastAsia="Times New Roman" w:cstheme="minorHAnsi"/>
                <w:sz w:val="24"/>
                <w:szCs w:val="24"/>
                <w:lang w:eastAsia="nl-NL"/>
              </w:rPr>
            </w:pPr>
            <w:r w:rsidRPr="006916C8">
              <w:rPr>
                <w:rFonts w:eastAsia="Times New Roman" w:cstheme="minorHAnsi"/>
                <w:sz w:val="24"/>
                <w:szCs w:val="24"/>
                <w:lang w:eastAsia="nl-NL"/>
              </w:rPr>
              <w:t>Bij ondergewicht weegt iemand minder dan goed is voor de gezondheid. Ondergewicht is een risico-indicator voor ondervoeding.</w:t>
            </w:r>
          </w:p>
          <w:p w14:paraId="621DF44C" w14:textId="77777777" w:rsidR="002C4763" w:rsidRPr="006916C8" w:rsidRDefault="002C4763" w:rsidP="007D432C">
            <w:pPr>
              <w:jc w:val="both"/>
              <w:rPr>
                <w:rFonts w:eastAsia="Times New Roman" w:cstheme="minorHAnsi"/>
                <w:sz w:val="24"/>
                <w:szCs w:val="24"/>
                <w:lang w:eastAsia="nl-NL"/>
              </w:rPr>
            </w:pPr>
          </w:p>
          <w:p w14:paraId="3232009F" w14:textId="107AD0DB" w:rsidR="002C4763" w:rsidRPr="006916C8" w:rsidRDefault="002C4763" w:rsidP="007D432C">
            <w:pPr>
              <w:jc w:val="both"/>
              <w:rPr>
                <w:rFonts w:eastAsia="Times New Roman" w:cstheme="minorHAnsi"/>
                <w:sz w:val="24"/>
                <w:szCs w:val="24"/>
                <w:lang w:eastAsia="nl-NL"/>
              </w:rPr>
            </w:pPr>
            <w:r w:rsidRPr="006916C8">
              <w:rPr>
                <w:rFonts w:eastAsia="Times New Roman" w:cstheme="minorHAnsi"/>
                <w:sz w:val="24"/>
                <w:szCs w:val="24"/>
                <w:lang w:eastAsia="nl-NL"/>
              </w:rPr>
              <w:t>Ondergewicht is eenvoudig vast te stellen met de Body Mass Index (BMI) en het meten van de middelomtrek. Iemand heeft ondergewicht bij een BMI onder de 18,5</w:t>
            </w:r>
            <w:sdt>
              <w:sdtPr>
                <w:rPr>
                  <w:rFonts w:eastAsia="Times New Roman" w:cstheme="minorHAnsi"/>
                  <w:sz w:val="24"/>
                  <w:szCs w:val="24"/>
                  <w:lang w:eastAsia="nl-NL"/>
                </w:rPr>
                <w:id w:val="356161886"/>
                <w:citation/>
              </w:sdtPr>
              <w:sdtEndPr/>
              <w:sdtContent>
                <w:r w:rsidR="009B12BD" w:rsidRPr="006916C8">
                  <w:rPr>
                    <w:rFonts w:eastAsia="Times New Roman" w:cstheme="minorHAnsi"/>
                    <w:noProof/>
                    <w:sz w:val="24"/>
                    <w:szCs w:val="24"/>
                    <w:lang w:eastAsia="nl-NL"/>
                  </w:rPr>
                  <w:t xml:space="preserve"> (Voedingscentrum, 2020)</w:t>
                </w:r>
              </w:sdtContent>
            </w:sdt>
            <w:r w:rsidRPr="006916C8">
              <w:rPr>
                <w:rFonts w:eastAsia="Times New Roman" w:cstheme="minorHAnsi"/>
                <w:sz w:val="24"/>
                <w:szCs w:val="24"/>
                <w:lang w:eastAsia="nl-NL"/>
              </w:rPr>
              <w:t>.</w:t>
            </w:r>
          </w:p>
        </w:tc>
        <w:tc>
          <w:tcPr>
            <w:tcW w:w="3290" w:type="dxa"/>
          </w:tcPr>
          <w:p w14:paraId="43E2D84F" w14:textId="77777777" w:rsidR="002C4763" w:rsidRPr="006916C8" w:rsidRDefault="00BE32F8" w:rsidP="007D432C">
            <w:pPr>
              <w:jc w:val="both"/>
              <w:rPr>
                <w:rFonts w:eastAsia="Times New Roman" w:cstheme="minorHAnsi"/>
                <w:sz w:val="24"/>
                <w:szCs w:val="24"/>
                <w:lang w:eastAsia="nl-NL"/>
              </w:rPr>
            </w:pPr>
            <w:r w:rsidRPr="006916C8">
              <w:rPr>
                <w:rFonts w:eastAsia="Times New Roman" w:cstheme="minorHAnsi"/>
                <w:sz w:val="24"/>
                <w:szCs w:val="24"/>
                <w:lang w:eastAsia="nl-NL"/>
              </w:rPr>
              <w:t xml:space="preserve">Mogelijk is de Tromobocytopenie </w:t>
            </w:r>
            <w:r w:rsidR="00944897" w:rsidRPr="006916C8">
              <w:rPr>
                <w:rFonts w:eastAsia="Times New Roman" w:cstheme="minorHAnsi"/>
                <w:sz w:val="24"/>
                <w:szCs w:val="24"/>
                <w:lang w:eastAsia="nl-NL"/>
              </w:rPr>
              <w:t xml:space="preserve">ten gevolgen van </w:t>
            </w:r>
            <w:r w:rsidRPr="006916C8">
              <w:rPr>
                <w:rFonts w:eastAsia="Times New Roman" w:cstheme="minorHAnsi"/>
                <w:sz w:val="24"/>
                <w:szCs w:val="24"/>
                <w:lang w:eastAsia="nl-NL"/>
              </w:rPr>
              <w:t>aan</w:t>
            </w:r>
            <w:r w:rsidR="00C73C20" w:rsidRPr="006916C8">
              <w:rPr>
                <w:rFonts w:eastAsia="Times New Roman" w:cstheme="minorHAnsi"/>
                <w:sz w:val="24"/>
                <w:szCs w:val="24"/>
                <w:lang w:eastAsia="nl-NL"/>
              </w:rPr>
              <w:t xml:space="preserve"> het</w:t>
            </w:r>
            <w:r w:rsidRPr="006916C8">
              <w:rPr>
                <w:rFonts w:eastAsia="Times New Roman" w:cstheme="minorHAnsi"/>
                <w:sz w:val="24"/>
                <w:szCs w:val="24"/>
                <w:lang w:eastAsia="nl-NL"/>
              </w:rPr>
              <w:t xml:space="preserve"> slecht</w:t>
            </w:r>
            <w:r w:rsidR="00C73C20" w:rsidRPr="006916C8">
              <w:rPr>
                <w:rFonts w:eastAsia="Times New Roman" w:cstheme="minorHAnsi"/>
                <w:sz w:val="24"/>
                <w:szCs w:val="24"/>
                <w:lang w:eastAsia="nl-NL"/>
              </w:rPr>
              <w:t>e dieet</w:t>
            </w:r>
            <w:r w:rsidRPr="006916C8">
              <w:rPr>
                <w:rFonts w:eastAsia="Times New Roman" w:cstheme="minorHAnsi"/>
                <w:sz w:val="24"/>
                <w:szCs w:val="24"/>
                <w:lang w:eastAsia="nl-NL"/>
              </w:rPr>
              <w:t xml:space="preserve">. </w:t>
            </w:r>
          </w:p>
          <w:p w14:paraId="434E94A6" w14:textId="3CDA1C61" w:rsidR="0081565D" w:rsidRPr="006916C8" w:rsidRDefault="0081565D" w:rsidP="007D432C">
            <w:pPr>
              <w:jc w:val="both"/>
              <w:rPr>
                <w:rFonts w:eastAsia="Times New Roman" w:cstheme="minorHAnsi"/>
                <w:sz w:val="24"/>
                <w:szCs w:val="24"/>
                <w:lang w:eastAsia="nl-NL"/>
              </w:rPr>
            </w:pPr>
            <w:r w:rsidRPr="006916C8">
              <w:rPr>
                <w:rFonts w:eastAsia="Times New Roman" w:cstheme="minorHAnsi"/>
                <w:sz w:val="24"/>
                <w:szCs w:val="24"/>
                <w:lang w:eastAsia="nl-NL"/>
              </w:rPr>
              <w:t xml:space="preserve">Mogelijk eet hij slecht door pre occupatie met zijn psychotisch klachten. Mogelijk heeft hij verminderde eetlust vanwege het blowen. </w:t>
            </w:r>
          </w:p>
        </w:tc>
      </w:tr>
    </w:tbl>
    <w:p w14:paraId="64DDE23D" w14:textId="4BC1A1E9" w:rsidR="0045527B" w:rsidRDefault="0045527B"/>
    <w:p w14:paraId="71060884" w14:textId="06BAC1CA" w:rsidR="00DE0053" w:rsidRPr="006916C8" w:rsidRDefault="00DE0053" w:rsidP="00B245E6">
      <w:pPr>
        <w:pStyle w:val="Heading2"/>
        <w:numPr>
          <w:ilvl w:val="1"/>
          <w:numId w:val="23"/>
        </w:numPr>
      </w:pPr>
      <w:bookmarkStart w:id="12" w:name="_Toc56335134"/>
      <w:bookmarkStart w:id="13" w:name="_Toc60308651"/>
      <w:r w:rsidRPr="006916C8">
        <w:t>Anamnese</w:t>
      </w:r>
      <w:bookmarkEnd w:id="12"/>
      <w:bookmarkEnd w:id="13"/>
    </w:p>
    <w:p w14:paraId="7BC0322D" w14:textId="77777777" w:rsidR="00DE0053" w:rsidRPr="006916C8" w:rsidRDefault="00DE0053"/>
    <w:tbl>
      <w:tblPr>
        <w:tblStyle w:val="TableGrid"/>
        <w:tblW w:w="0" w:type="auto"/>
        <w:tblLook w:val="04A0" w:firstRow="1" w:lastRow="0" w:firstColumn="1" w:lastColumn="0" w:noHBand="0" w:noVBand="1"/>
      </w:tblPr>
      <w:tblGrid>
        <w:gridCol w:w="2547"/>
        <w:gridCol w:w="6515"/>
      </w:tblGrid>
      <w:tr w:rsidR="006916C8" w:rsidRPr="006916C8" w14:paraId="75A24369" w14:textId="77777777" w:rsidTr="007D432C">
        <w:tc>
          <w:tcPr>
            <w:tcW w:w="2547" w:type="dxa"/>
          </w:tcPr>
          <w:p w14:paraId="748F9BE3" w14:textId="77777777" w:rsidR="0045527B" w:rsidRPr="006916C8" w:rsidRDefault="0045527B" w:rsidP="0045527B">
            <w:pPr>
              <w:pStyle w:val="Heading4"/>
              <w:outlineLvl w:val="3"/>
              <w:rPr>
                <w:color w:val="auto"/>
                <w:sz w:val="24"/>
                <w:szCs w:val="24"/>
              </w:rPr>
            </w:pPr>
            <w:r w:rsidRPr="006916C8">
              <w:rPr>
                <w:color w:val="auto"/>
                <w:sz w:val="24"/>
                <w:szCs w:val="24"/>
              </w:rPr>
              <w:t>Voorgeschiedenis</w:t>
            </w:r>
          </w:p>
        </w:tc>
        <w:tc>
          <w:tcPr>
            <w:tcW w:w="6515" w:type="dxa"/>
          </w:tcPr>
          <w:p w14:paraId="445C5205" w14:textId="2FE6FA70" w:rsidR="0045527B" w:rsidRPr="006916C8" w:rsidRDefault="0045527B" w:rsidP="007D432C">
            <w:pPr>
              <w:shd w:val="clear" w:color="auto" w:fill="FFFFFF"/>
              <w:jc w:val="both"/>
              <w:rPr>
                <w:rFonts w:eastAsia="Times New Roman" w:cstheme="minorHAnsi"/>
                <w:sz w:val="24"/>
                <w:szCs w:val="24"/>
                <w:lang w:eastAsia="nl-NL"/>
              </w:rPr>
            </w:pPr>
            <w:r w:rsidRPr="006916C8">
              <w:rPr>
                <w:rFonts w:eastAsia="Times New Roman" w:cstheme="minorHAnsi"/>
                <w:sz w:val="24"/>
                <w:szCs w:val="24"/>
                <w:lang w:eastAsia="nl-NL"/>
              </w:rPr>
              <w:t xml:space="preserve">Client is al sinds 2000 in zorg en onder behandeling voor een psychiatrische stoornis. Hij is de jongste van drie kinderen, een oudere broer en zus en heeft daarnaast nog twee jongere half broers waar hij geen contact mee heeft. Zijn ouders zijn gescheiden. De broer en zus van cliënt zijn belangrijke betrokkenen bij de behandeling en in zijn leven. Cliënt heeft eerst beschermd gewoond en daarna begeleid zelfstandig gewoond. Twee jaar geleden is cliënt bij zijn broer ingetrokken. Hij was psychiatrisch gedecompenseerd en had een huurachterstand van 4 tot 6 maanden. De ambulante behandeling is in die tijd overgedragen aan </w:t>
            </w:r>
            <w:r w:rsidR="002C0FD9" w:rsidRPr="006916C8">
              <w:rPr>
                <w:rFonts w:eastAsia="Times New Roman" w:cstheme="minorHAnsi"/>
                <w:sz w:val="24"/>
                <w:szCs w:val="24"/>
                <w:lang w:eastAsia="nl-NL"/>
              </w:rPr>
              <w:t xml:space="preserve">het </w:t>
            </w:r>
            <w:r w:rsidRPr="006916C8">
              <w:rPr>
                <w:rFonts w:eastAsia="Times New Roman" w:cstheme="minorHAnsi"/>
                <w:sz w:val="24"/>
                <w:szCs w:val="24"/>
                <w:lang w:eastAsia="nl-NL"/>
              </w:rPr>
              <w:t xml:space="preserve">FACT Amsterdam Zuidoost vanwege de verhuizing naar deze regio. Hij is in die tijd kortdurend opgenomen en ingesteld op de medicatie. In de afgelopen twee jaar is de dagelijkse Haldol medicatie omgezet in een weekdepot, penfluridol. Het depot wordt wekelijks verstrekt door de thuiszorg vanwege de medicatie ontrouw van de cliënt. </w:t>
            </w:r>
          </w:p>
          <w:p w14:paraId="24C35BB7" w14:textId="77777777" w:rsidR="0045527B" w:rsidRPr="006916C8" w:rsidRDefault="0045527B" w:rsidP="007D432C"/>
        </w:tc>
      </w:tr>
      <w:tr w:rsidR="006916C8" w:rsidRPr="006916C8" w14:paraId="25236D60" w14:textId="77777777" w:rsidTr="007D432C">
        <w:tc>
          <w:tcPr>
            <w:tcW w:w="2547" w:type="dxa"/>
          </w:tcPr>
          <w:p w14:paraId="6D00FB5E" w14:textId="77777777" w:rsidR="0045527B" w:rsidRPr="006916C8" w:rsidRDefault="0045527B" w:rsidP="0045527B">
            <w:pPr>
              <w:pStyle w:val="Heading4"/>
              <w:outlineLvl w:val="3"/>
              <w:rPr>
                <w:color w:val="auto"/>
                <w:sz w:val="24"/>
                <w:szCs w:val="24"/>
              </w:rPr>
            </w:pPr>
            <w:r w:rsidRPr="006916C8">
              <w:rPr>
                <w:color w:val="auto"/>
                <w:sz w:val="24"/>
                <w:szCs w:val="24"/>
              </w:rPr>
              <w:lastRenderedPageBreak/>
              <w:t>anamnese</w:t>
            </w:r>
          </w:p>
        </w:tc>
        <w:tc>
          <w:tcPr>
            <w:tcW w:w="6515" w:type="dxa"/>
          </w:tcPr>
          <w:p w14:paraId="59B83876" w14:textId="4ECBCDE0" w:rsidR="0045527B" w:rsidRPr="006916C8" w:rsidRDefault="0045527B" w:rsidP="007D432C">
            <w:p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 xml:space="preserve">Client vertelt dat hij af en toe een spel speelt. Het spel vindt plaats in het heelal. Het zijn spaceships die vechten tegen buitenaardse wezens. Hij ziet deze beelden. Ook hoort hij stemmen. Hij geeft aan dat hij er maar een beetje last van heeft. Hij slaapt soms slecht vanwege pijn aan zijn rug. Tenminste dit was in het verleden zo. Dat was de reden dat hij toen ook de medicatie vergat in te nemen. Hij vindt het moeilijk te eten want hij heeft vaak geen trek. Hij blowt dagelijks. Het kost veel geld wat hem soms tegenstaat. Hij vindt het moeilijk om hiermee te stoppen. Hij wil eigenlijk geen opname. </w:t>
            </w:r>
            <w:r w:rsidR="00545BAE">
              <w:rPr>
                <w:rFonts w:eastAsia="Times New Roman" w:cstheme="minorHAnsi"/>
                <w:sz w:val="24"/>
                <w:szCs w:val="24"/>
                <w:lang w:eastAsia="nl-NL"/>
              </w:rPr>
              <w:t xml:space="preserve">Het blowen </w:t>
            </w:r>
            <w:r w:rsidR="005435DA">
              <w:rPr>
                <w:rFonts w:eastAsia="Times New Roman" w:cstheme="minorHAnsi"/>
                <w:sz w:val="24"/>
                <w:szCs w:val="24"/>
                <w:lang w:eastAsia="nl-NL"/>
              </w:rPr>
              <w:t>beïnvloed</w:t>
            </w:r>
            <w:r w:rsidR="00545BAE">
              <w:rPr>
                <w:rFonts w:eastAsia="Times New Roman" w:cstheme="minorHAnsi"/>
                <w:sz w:val="24"/>
                <w:szCs w:val="24"/>
                <w:lang w:eastAsia="nl-NL"/>
              </w:rPr>
              <w:t xml:space="preserve"> zijn keuzes. Het blowen vermindert de last van het spel spelen maar hij komt daardoor moeilijk aan andere dingen toe, zoals koken of boodschappen doen. </w:t>
            </w:r>
          </w:p>
          <w:p w14:paraId="0B5AF5B1" w14:textId="712855DC" w:rsidR="0045527B" w:rsidRPr="006916C8" w:rsidRDefault="0045527B" w:rsidP="007D432C">
            <w:p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 xml:space="preserve">Ook wil hij niet beschermd gaan wonen. Het gaat goed zoals het gaat. </w:t>
            </w:r>
            <w:r w:rsidR="005435DA">
              <w:rPr>
                <w:rFonts w:eastAsia="Times New Roman" w:cstheme="minorHAnsi"/>
                <w:sz w:val="24"/>
                <w:szCs w:val="24"/>
                <w:lang w:eastAsia="nl-NL"/>
              </w:rPr>
              <w:t xml:space="preserve">Hij is niet eenzaam, maar zou op zich wel vrienden willen. Die heeft hij nu niet. </w:t>
            </w:r>
          </w:p>
          <w:p w14:paraId="3B902D37" w14:textId="77777777" w:rsidR="0045527B" w:rsidRPr="006916C8" w:rsidRDefault="0045527B" w:rsidP="007D432C"/>
        </w:tc>
      </w:tr>
      <w:tr w:rsidR="006916C8" w:rsidRPr="006916C8" w14:paraId="3701352C" w14:textId="77777777" w:rsidTr="007D432C">
        <w:tc>
          <w:tcPr>
            <w:tcW w:w="2547" w:type="dxa"/>
          </w:tcPr>
          <w:p w14:paraId="5B27BFE9" w14:textId="77777777" w:rsidR="0045527B" w:rsidRPr="006916C8" w:rsidRDefault="0045527B" w:rsidP="0045527B">
            <w:pPr>
              <w:pStyle w:val="Heading4"/>
              <w:outlineLvl w:val="3"/>
              <w:rPr>
                <w:color w:val="auto"/>
                <w:sz w:val="24"/>
                <w:szCs w:val="24"/>
              </w:rPr>
            </w:pPr>
            <w:r w:rsidRPr="006916C8">
              <w:rPr>
                <w:color w:val="auto"/>
                <w:sz w:val="24"/>
                <w:szCs w:val="24"/>
              </w:rPr>
              <w:t>Hetero anamnese</w:t>
            </w:r>
          </w:p>
        </w:tc>
        <w:tc>
          <w:tcPr>
            <w:tcW w:w="6515" w:type="dxa"/>
          </w:tcPr>
          <w:p w14:paraId="1EFA24CA" w14:textId="0D469694" w:rsidR="0045527B" w:rsidRPr="006916C8" w:rsidRDefault="0045527B" w:rsidP="007D432C">
            <w:pPr>
              <w:shd w:val="clear" w:color="auto" w:fill="FFFFFF"/>
              <w:jc w:val="both"/>
              <w:rPr>
                <w:rFonts w:eastAsia="Times New Roman" w:cstheme="minorHAnsi"/>
                <w:sz w:val="24"/>
                <w:szCs w:val="24"/>
                <w:lang w:eastAsia="nl-NL"/>
              </w:rPr>
            </w:pPr>
            <w:r w:rsidRPr="006916C8">
              <w:rPr>
                <w:rFonts w:eastAsia="Times New Roman" w:cstheme="minorHAnsi"/>
                <w:sz w:val="24"/>
                <w:szCs w:val="24"/>
                <w:lang w:eastAsia="nl-NL"/>
              </w:rPr>
              <w:t xml:space="preserve">De broer van cliënt vertelt dat hij veel blowt en zijn dag en nacht ritme om gooit. Cliënt is vaak in de nacht wakker en slaapt tot laat in de ochtend door. Hij eet bijna niet. De buurvrouw had cliënt op het station gesignaleerd en zag dat hij in zichzelf aan het praten was. De broer vertelt dat cliënt in het verleden het best heeft gefunctioneerd toen hij in een 24 uurs beschermd woonvorm woonde. Er was toen begeleiding die de cliënt hielp met bijvoorbeeld dagbesteding. Hij is vanuit de woonvorm begeleid zelfstandig gaan wonen en toen naarmate de tijd verstreek steeds meer verslechterd. </w:t>
            </w:r>
            <w:r w:rsidR="005435DA">
              <w:rPr>
                <w:rFonts w:eastAsia="Times New Roman" w:cstheme="minorHAnsi"/>
                <w:sz w:val="24"/>
                <w:szCs w:val="24"/>
                <w:lang w:eastAsia="nl-NL"/>
              </w:rPr>
              <w:t xml:space="preserve">Zij hebben weinig contact met elkaar ook al wonen zij in hetzelfde huis. Broer neemt waar dat client zichzelf verwaarloosd. </w:t>
            </w:r>
          </w:p>
          <w:p w14:paraId="7D62165F" w14:textId="77777777" w:rsidR="0045527B" w:rsidRPr="006916C8" w:rsidRDefault="0045527B" w:rsidP="007D432C"/>
        </w:tc>
      </w:tr>
      <w:tr w:rsidR="006916C8" w:rsidRPr="006916C8" w14:paraId="521E940F" w14:textId="77777777" w:rsidTr="007D432C">
        <w:tc>
          <w:tcPr>
            <w:tcW w:w="2547" w:type="dxa"/>
          </w:tcPr>
          <w:p w14:paraId="446199CC" w14:textId="77777777" w:rsidR="0045527B" w:rsidRPr="006916C8" w:rsidRDefault="0045527B" w:rsidP="0045527B">
            <w:pPr>
              <w:pStyle w:val="Heading4"/>
              <w:outlineLvl w:val="3"/>
              <w:rPr>
                <w:color w:val="auto"/>
                <w:sz w:val="24"/>
                <w:szCs w:val="24"/>
              </w:rPr>
            </w:pPr>
            <w:r w:rsidRPr="006916C8">
              <w:rPr>
                <w:color w:val="auto"/>
                <w:sz w:val="24"/>
                <w:szCs w:val="24"/>
              </w:rPr>
              <w:t>Familie anamnese</w:t>
            </w:r>
          </w:p>
        </w:tc>
        <w:tc>
          <w:tcPr>
            <w:tcW w:w="6515" w:type="dxa"/>
          </w:tcPr>
          <w:p w14:paraId="09039D8A" w14:textId="3D6615B4" w:rsidR="0045527B" w:rsidRPr="006916C8" w:rsidRDefault="0045527B" w:rsidP="007D432C">
            <w:pPr>
              <w:rPr>
                <w:sz w:val="24"/>
                <w:szCs w:val="24"/>
              </w:rPr>
            </w:pPr>
            <w:r w:rsidRPr="006916C8">
              <w:rPr>
                <w:sz w:val="24"/>
                <w:szCs w:val="24"/>
              </w:rPr>
              <w:t xml:space="preserve">De familie is blanco voor psychiatrisch stoornissen. Client vertelt dat moeder klachten zou hebben gehad, maar weet niet precies wat. De broer van de </w:t>
            </w:r>
            <w:r w:rsidR="002C0FD9" w:rsidRPr="006916C8">
              <w:rPr>
                <w:sz w:val="24"/>
                <w:szCs w:val="24"/>
              </w:rPr>
              <w:t>cliënt</w:t>
            </w:r>
            <w:r w:rsidRPr="006916C8">
              <w:rPr>
                <w:sz w:val="24"/>
                <w:szCs w:val="24"/>
              </w:rPr>
              <w:t xml:space="preserve"> geeft aan hier niets over te weten. </w:t>
            </w:r>
          </w:p>
          <w:p w14:paraId="6F560584" w14:textId="1C5C2C54" w:rsidR="0045527B" w:rsidRPr="006916C8" w:rsidRDefault="0045527B" w:rsidP="007D432C">
            <w:pPr>
              <w:rPr>
                <w:sz w:val="24"/>
                <w:szCs w:val="24"/>
              </w:rPr>
            </w:pPr>
            <w:r w:rsidRPr="006916C8">
              <w:rPr>
                <w:sz w:val="24"/>
                <w:szCs w:val="24"/>
              </w:rPr>
              <w:t>Ouders zijn geëmigreerd uit Suriname naar Nederland. De kinderen, waaronder de cliënt, zijn de tweede generatie.</w:t>
            </w:r>
          </w:p>
        </w:tc>
      </w:tr>
      <w:tr w:rsidR="006916C8" w:rsidRPr="006916C8" w14:paraId="026695A3" w14:textId="77777777" w:rsidTr="007D432C">
        <w:tc>
          <w:tcPr>
            <w:tcW w:w="2547" w:type="dxa"/>
          </w:tcPr>
          <w:p w14:paraId="7A22EE12" w14:textId="77777777" w:rsidR="0045527B" w:rsidRPr="006916C8" w:rsidRDefault="0045527B" w:rsidP="0045527B">
            <w:pPr>
              <w:pStyle w:val="Heading4"/>
              <w:outlineLvl w:val="3"/>
              <w:rPr>
                <w:color w:val="auto"/>
                <w:sz w:val="24"/>
                <w:szCs w:val="24"/>
              </w:rPr>
            </w:pPr>
            <w:r w:rsidRPr="006916C8">
              <w:rPr>
                <w:color w:val="auto"/>
                <w:sz w:val="24"/>
                <w:szCs w:val="24"/>
              </w:rPr>
              <w:t>Sociale anamnese</w:t>
            </w:r>
          </w:p>
        </w:tc>
        <w:tc>
          <w:tcPr>
            <w:tcW w:w="6515" w:type="dxa"/>
          </w:tcPr>
          <w:p w14:paraId="29141496" w14:textId="77777777" w:rsidR="0045527B" w:rsidRPr="006916C8" w:rsidRDefault="0045527B" w:rsidP="007D432C">
            <w:pPr>
              <w:rPr>
                <w:sz w:val="24"/>
                <w:szCs w:val="24"/>
              </w:rPr>
            </w:pPr>
            <w:r w:rsidRPr="006916C8">
              <w:rPr>
                <w:sz w:val="24"/>
                <w:szCs w:val="24"/>
              </w:rPr>
              <w:t xml:space="preserve">Cliënt woont bij zijn broer in. Hij heeft moeite met voor zichzelf koken en te denken aan medicatie inname. De thuiszorg is betrokken om de medicatie te geven. Er is woonbegeleiding vanuit HVO Querido die gaan afsluiten omdat zij geen bemoeizorg leveren. Cliënt is alleenstaand met een klein netwerk. </w:t>
            </w:r>
          </w:p>
        </w:tc>
      </w:tr>
    </w:tbl>
    <w:p w14:paraId="4356D0A8" w14:textId="07A3F80A" w:rsidR="0045527B" w:rsidRPr="006916C8" w:rsidRDefault="0045527B"/>
    <w:p w14:paraId="5B51D914" w14:textId="69338EAC" w:rsidR="0045527B" w:rsidRPr="006916C8" w:rsidRDefault="00D6353C" w:rsidP="00B245E6">
      <w:pPr>
        <w:pStyle w:val="Heading2"/>
        <w:numPr>
          <w:ilvl w:val="1"/>
          <w:numId w:val="23"/>
        </w:numPr>
      </w:pPr>
      <w:bookmarkStart w:id="14" w:name="_Toc56335135"/>
      <w:bookmarkStart w:id="15" w:name="_Toc60308652"/>
      <w:r>
        <w:t>N</w:t>
      </w:r>
      <w:r w:rsidR="0045527B" w:rsidRPr="006916C8">
        <w:t>etwerk</w:t>
      </w:r>
      <w:r w:rsidR="00F11169" w:rsidRPr="006916C8">
        <w:t>/ Ecogram</w:t>
      </w:r>
      <w:r w:rsidR="0045527B" w:rsidRPr="006916C8">
        <w:t>:</w:t>
      </w:r>
      <w:bookmarkEnd w:id="14"/>
      <w:bookmarkEnd w:id="15"/>
    </w:p>
    <w:p w14:paraId="0D1FB8CD" w14:textId="150144C7" w:rsidR="0045527B" w:rsidRPr="006916C8" w:rsidRDefault="0045527B"/>
    <w:p w14:paraId="6CB83186" w14:textId="38A25E05" w:rsidR="0045527B" w:rsidRPr="006916C8" w:rsidRDefault="00F11169">
      <w:r w:rsidRPr="006916C8">
        <w:rPr>
          <w:rFonts w:eastAsia="Times New Roman" w:cstheme="minorHAnsi"/>
          <w:noProof/>
          <w:sz w:val="24"/>
          <w:szCs w:val="24"/>
          <w:lang w:eastAsia="nl-NL"/>
        </w:rPr>
        <mc:AlternateContent>
          <mc:Choice Requires="wps">
            <w:drawing>
              <wp:anchor distT="0" distB="0" distL="114300" distR="114300" simplePos="0" relativeHeight="251666432" behindDoc="0" locked="0" layoutInCell="1" allowOverlap="1" wp14:anchorId="714F3B16" wp14:editId="50B42854">
                <wp:simplePos x="0" y="0"/>
                <wp:positionH relativeFrom="column">
                  <wp:posOffset>2324418</wp:posOffset>
                </wp:positionH>
                <wp:positionV relativeFrom="paragraph">
                  <wp:posOffset>1159828</wp:posOffset>
                </wp:positionV>
                <wp:extent cx="914400" cy="914400"/>
                <wp:effectExtent l="0" t="0" r="19050" b="19050"/>
                <wp:wrapNone/>
                <wp:docPr id="2" name="Ovaal 2"/>
                <wp:cNvGraphicFramePr/>
                <a:graphic xmlns:a="http://schemas.openxmlformats.org/drawingml/2006/main">
                  <a:graphicData uri="http://schemas.microsoft.com/office/word/2010/wordprocessingShape">
                    <wps:wsp>
                      <wps:cNvSpPr/>
                      <wps:spPr>
                        <a:xfrm>
                          <a:off x="0" y="0"/>
                          <a:ext cx="914400"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684F3A" w14:textId="5E721763" w:rsidR="00FE04A6" w:rsidRDefault="00FE04A6" w:rsidP="00F11169">
                            <w:pPr>
                              <w:jc w:val="center"/>
                            </w:pPr>
                            <w:r>
                              <w:t>Cliënt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14F3B16" id="Ovaal 2" o:spid="_x0000_s1029" style="position:absolute;margin-left:183.05pt;margin-top:91.35pt;width:1in;height:1in;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" fillcolor="#549e39 [3204]" strokecolor="#294e1c [1604]" strokeweight="1pt">
                <v:stroke joinstyle="miter"/>
                <v:textbox>
                  <w:txbxContent>
                    <w:p w14:paraId="24684F3A" w14:textId="5E721763" w:rsidR="00FE04A6" w:rsidRDefault="00FE04A6" w:rsidP="00F11169">
                      <w:pPr>
                        <w:jc w:val="center"/>
                      </w:pPr>
                      <w:r>
                        <w:t>Cliënt</w:t>
                      </w:r>
                    </w:p>
                  </w:txbxContent>
                </v:textbox>
              </v:oval>
            </w:pict>
          </mc:Fallback>
        </mc:AlternateContent>
      </w:r>
      <w:r w:rsidRPr="006916C8">
        <w:rPr>
          <w:rFonts w:eastAsia="Times New Roman" w:cstheme="minorHAnsi"/>
          <w:noProof/>
          <w:sz w:val="24"/>
          <w:szCs w:val="24"/>
          <w:lang w:eastAsia="nl-NL"/>
        </w:rPr>
        <w:drawing>
          <wp:inline distT="0" distB="0" distL="0" distR="0" wp14:anchorId="16A9A858" wp14:editId="6A5FB422">
            <wp:extent cx="5486400" cy="320040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47FDC127" w14:textId="77777777" w:rsidR="007D432C" w:rsidRPr="006916C8" w:rsidRDefault="007D432C"/>
    <w:p w14:paraId="37BE54FD" w14:textId="18FD76B5" w:rsidR="007D432C" w:rsidRPr="006916C8" w:rsidRDefault="007D432C" w:rsidP="00B245E6">
      <w:pPr>
        <w:pStyle w:val="Heading2"/>
        <w:numPr>
          <w:ilvl w:val="1"/>
          <w:numId w:val="23"/>
        </w:numPr>
      </w:pPr>
      <w:bookmarkStart w:id="16" w:name="_Toc39907847"/>
      <w:bookmarkStart w:id="17" w:name="_Toc43444800"/>
      <w:bookmarkStart w:id="18" w:name="_Toc56335136"/>
      <w:bookmarkStart w:id="19" w:name="_Toc60308653"/>
      <w:bookmarkStart w:id="20" w:name="_Hlk41730882"/>
      <w:r w:rsidRPr="006916C8">
        <w:t>zelfredzaamheidsmatrix</w:t>
      </w:r>
      <w:bookmarkEnd w:id="16"/>
      <w:bookmarkEnd w:id="17"/>
      <w:bookmarkEnd w:id="18"/>
      <w:bookmarkEnd w:id="19"/>
    </w:p>
    <w:p w14:paraId="1BCF2CC7" w14:textId="77777777" w:rsidR="007D432C" w:rsidRPr="006916C8" w:rsidRDefault="007D432C" w:rsidP="007D432C">
      <w:pPr>
        <w:rPr>
          <w:sz w:val="24"/>
          <w:szCs w:val="24"/>
        </w:rPr>
      </w:pPr>
      <w:r w:rsidRPr="006916C8">
        <w:rPr>
          <w:sz w:val="24"/>
          <w:szCs w:val="24"/>
        </w:rPr>
        <w:t xml:space="preserve">De zelfredzaamheidsbeoordeling is gedaan door gebruik te maken van de matrix van de site zelfredzaamheidsmatrix.nl.  De Zelfredzaamheid-Matrix (ZRM) is ontwikkeld om het functioneren van mensen op alle belangrijke domeinen van het leven in kaart te brengen en drukt dit uit in een score over de mate van zelfredzaamheid van de persoon op dat moment </w:t>
      </w:r>
      <w:sdt>
        <w:sdtPr>
          <w:rPr>
            <w:sz w:val="24"/>
            <w:szCs w:val="24"/>
          </w:rPr>
          <w:id w:val="1147634402"/>
          <w:citation/>
        </w:sdtPr>
        <w:sdtEndPr/>
        <w:sdtContent>
          <w:r w:rsidRPr="006916C8">
            <w:rPr>
              <w:noProof/>
              <w:sz w:val="24"/>
              <w:szCs w:val="24"/>
            </w:rPr>
            <w:t>(zelfredzaamheidsmatrix, 2020)</w:t>
          </w:r>
        </w:sdtContent>
      </w:sdt>
      <w:r w:rsidRPr="006916C8">
        <w:rPr>
          <w:sz w:val="24"/>
          <w:szCs w:val="24"/>
        </w:rPr>
        <w:t xml:space="preserve">. Zie bijlage voor uitwerking. </w:t>
      </w:r>
    </w:p>
    <w:p w14:paraId="75F590FA" w14:textId="3DBA0FF5" w:rsidR="007D432C" w:rsidRPr="006916C8" w:rsidRDefault="007D432C" w:rsidP="00B245E6">
      <w:pPr>
        <w:pStyle w:val="Heading3"/>
        <w:numPr>
          <w:ilvl w:val="2"/>
          <w:numId w:val="23"/>
        </w:numPr>
        <w:rPr>
          <w:rFonts w:eastAsia="Times New Roman"/>
          <w:color w:val="auto"/>
          <w:lang w:eastAsia="nl-NL"/>
        </w:rPr>
      </w:pPr>
      <w:bookmarkStart w:id="21" w:name="_Toc39907848"/>
      <w:bookmarkStart w:id="22" w:name="_Toc43444801"/>
      <w:bookmarkStart w:id="23" w:name="_Toc56335137"/>
      <w:bookmarkStart w:id="24" w:name="_Toc60308654"/>
      <w:r w:rsidRPr="006916C8">
        <w:rPr>
          <w:rFonts w:eastAsia="Times New Roman"/>
          <w:color w:val="auto"/>
          <w:lang w:eastAsia="nl-NL"/>
        </w:rPr>
        <w:t>Conclusie uitkomst M</w:t>
      </w:r>
      <w:r w:rsidR="008837E2" w:rsidRPr="006916C8">
        <w:rPr>
          <w:rFonts w:eastAsia="Times New Roman"/>
          <w:color w:val="auto"/>
          <w:lang w:eastAsia="nl-NL"/>
        </w:rPr>
        <w:t>atr</w:t>
      </w:r>
      <w:r w:rsidRPr="006916C8">
        <w:rPr>
          <w:rFonts w:eastAsia="Times New Roman"/>
          <w:color w:val="auto"/>
          <w:lang w:eastAsia="nl-NL"/>
        </w:rPr>
        <w:t>ix:</w:t>
      </w:r>
      <w:bookmarkEnd w:id="21"/>
      <w:bookmarkEnd w:id="22"/>
      <w:bookmarkEnd w:id="23"/>
      <w:bookmarkEnd w:id="24"/>
      <w:r w:rsidRPr="006916C8">
        <w:rPr>
          <w:rFonts w:eastAsia="Times New Roman"/>
          <w:color w:val="auto"/>
          <w:lang w:eastAsia="nl-NL"/>
        </w:rPr>
        <w:t xml:space="preserve"> </w:t>
      </w:r>
    </w:p>
    <w:p w14:paraId="68C7B9FC"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De afname van de Matrix is een momentopname. Op het moment dat de matrix werd ingevuld is er sprake van veel verlies van zelfredzaamheid en het vermogen om management voor de ziekte adequaat toe te passen op de belangrijkste levensdomeinen. Cliënt scoort op 6 van de 12 levensgebieden, acute problematiek. Hier ontwikkelt zich het ethische vraagstuk wanneer er met een dwangkader wordt ingegrepen en de regie overgenomen van cliënt. In de bijlage één van dit verpleegplan wordt hierop terug gekomen door middel van een reflectie op een ethisch vraagstuk. </w:t>
      </w:r>
    </w:p>
    <w:p w14:paraId="5136D96E" w14:textId="03AAAD54" w:rsidR="007D432C" w:rsidRPr="006916C8" w:rsidRDefault="002C0FD9"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Ook bevestigt</w:t>
      </w:r>
      <w:r w:rsidR="007D432C" w:rsidRPr="006916C8">
        <w:rPr>
          <w:rFonts w:eastAsia="Times New Roman" w:cstheme="minorHAnsi"/>
          <w:sz w:val="24"/>
          <w:szCs w:val="24"/>
          <w:lang w:eastAsia="nl-NL"/>
        </w:rPr>
        <w:t xml:space="preserve"> de uitkomst van de matrix  de mate van hoog complexiteit van de casus. </w:t>
      </w:r>
    </w:p>
    <w:p w14:paraId="05E4B9B2" w14:textId="32B48EB2" w:rsidR="009D6FA0" w:rsidRPr="006916C8" w:rsidRDefault="009D6FA0" w:rsidP="007D432C">
      <w:pPr>
        <w:shd w:val="clear" w:color="auto" w:fill="FFFFFF"/>
        <w:spacing w:after="0" w:line="240" w:lineRule="auto"/>
        <w:jc w:val="both"/>
        <w:rPr>
          <w:rFonts w:eastAsia="Times New Roman" w:cstheme="minorHAnsi"/>
          <w:sz w:val="24"/>
          <w:szCs w:val="24"/>
          <w:lang w:eastAsia="nl-NL"/>
        </w:rPr>
      </w:pPr>
    </w:p>
    <w:p w14:paraId="2FBB44D4" w14:textId="6E692927" w:rsidR="00F11169" w:rsidRPr="006916C8" w:rsidRDefault="00CA5AAE" w:rsidP="00B245E6">
      <w:pPr>
        <w:pStyle w:val="Heading2"/>
        <w:numPr>
          <w:ilvl w:val="1"/>
          <w:numId w:val="23"/>
        </w:numPr>
      </w:pPr>
      <w:bookmarkStart w:id="25" w:name="_Toc56335138"/>
      <w:bookmarkStart w:id="26" w:name="_Toc60308655"/>
      <w:bookmarkEnd w:id="20"/>
      <w:r w:rsidRPr="006916C8">
        <w:t>Gordan anamnese</w:t>
      </w:r>
      <w:bookmarkEnd w:id="25"/>
      <w:bookmarkEnd w:id="26"/>
    </w:p>
    <w:p w14:paraId="74A91458" w14:textId="77777777" w:rsidR="00F11169" w:rsidRPr="006916C8" w:rsidRDefault="00F11169" w:rsidP="00F11169">
      <w:pPr>
        <w:rPr>
          <w:sz w:val="24"/>
          <w:szCs w:val="24"/>
          <w:lang w:eastAsia="nl-NL"/>
        </w:rPr>
      </w:pPr>
      <w:r w:rsidRPr="006916C8">
        <w:rPr>
          <w:sz w:val="24"/>
          <w:szCs w:val="24"/>
          <w:lang w:eastAsia="nl-NL"/>
        </w:rPr>
        <w:t xml:space="preserve">De primaire behandelaar heeft gekozen voor de gezondheid domeinen van Gordon omdat het een gestructureerde manier is om gegevens te verzamelen en te ordenen in functioneel en dysfunctioneel gedrag. </w:t>
      </w:r>
    </w:p>
    <w:p w14:paraId="157E681C" w14:textId="77777777" w:rsidR="00F11169" w:rsidRPr="006916C8" w:rsidRDefault="00F11169" w:rsidP="00F11169">
      <w:pPr>
        <w:rPr>
          <w:sz w:val="24"/>
          <w:szCs w:val="24"/>
          <w:lang w:eastAsia="nl-NL"/>
        </w:rPr>
      </w:pPr>
      <w:r w:rsidRPr="006916C8">
        <w:rPr>
          <w:sz w:val="24"/>
          <w:szCs w:val="24"/>
          <w:lang w:eastAsia="nl-NL"/>
        </w:rPr>
        <w:lastRenderedPageBreak/>
        <w:t>De primaire behandelaar werkt hier in de praktijk niet veel mee. Er zijn jaarlijkse vragenlijsten die de verpleegkundige in het ambulante werkveld als primaire behandelaar afneemt. Dit zijn de MANSA en de HONOS. De MANSA is een tevredenheidsvragenlijst over de verschillende levensdomeinen. De HONOS is een observatielijst en wordt dus niet door de cliënt zelf, maar door de behandelaar ingevuld. De uitkomst geeft weer hoe het geestelijke en sociaal functioneren van een cliënt in de GGZ op een bepaald ogenblik is</w:t>
      </w:r>
      <w:sdt>
        <w:sdtPr>
          <w:rPr>
            <w:sz w:val="24"/>
            <w:szCs w:val="24"/>
            <w:lang w:eastAsia="nl-NL"/>
          </w:rPr>
          <w:id w:val="-1314875280"/>
          <w:citation/>
        </w:sdtPr>
        <w:sdtEndPr/>
        <w:sdtContent>
          <w:r w:rsidRPr="006916C8">
            <w:rPr>
              <w:noProof/>
              <w:sz w:val="24"/>
              <w:szCs w:val="24"/>
              <w:lang w:eastAsia="nl-NL"/>
            </w:rPr>
            <w:t xml:space="preserve"> (embloom, 2020)</w:t>
          </w:r>
        </w:sdtContent>
      </w:sdt>
      <w:r w:rsidRPr="006916C8">
        <w:rPr>
          <w:sz w:val="24"/>
          <w:szCs w:val="24"/>
          <w:lang w:eastAsia="nl-NL"/>
        </w:rPr>
        <w:t>.</w:t>
      </w:r>
    </w:p>
    <w:p w14:paraId="2D6CC2A1" w14:textId="77777777" w:rsidR="00F11169" w:rsidRPr="006916C8" w:rsidRDefault="00F11169" w:rsidP="00F11169">
      <w:pPr>
        <w:rPr>
          <w:sz w:val="24"/>
          <w:szCs w:val="24"/>
          <w:lang w:eastAsia="nl-NL"/>
        </w:rPr>
      </w:pPr>
      <w:r w:rsidRPr="006916C8">
        <w:rPr>
          <w:sz w:val="24"/>
          <w:szCs w:val="24"/>
          <w:lang w:eastAsia="nl-NL"/>
        </w:rPr>
        <w:t xml:space="preserve">In de periode dat dit verpleegplan werd opgesteld werden deze vragenlijsten niet afgenomen. </w:t>
      </w:r>
    </w:p>
    <w:tbl>
      <w:tblPr>
        <w:tblStyle w:val="TableGrid"/>
        <w:tblW w:w="0" w:type="auto"/>
        <w:tblLook w:val="04A0" w:firstRow="1" w:lastRow="0" w:firstColumn="1" w:lastColumn="0" w:noHBand="0" w:noVBand="1"/>
      </w:tblPr>
      <w:tblGrid>
        <w:gridCol w:w="2806"/>
        <w:gridCol w:w="2855"/>
        <w:gridCol w:w="3401"/>
      </w:tblGrid>
      <w:tr w:rsidR="006916C8" w:rsidRPr="006916C8" w14:paraId="47976C8A" w14:textId="77777777" w:rsidTr="00CA5AAE">
        <w:tc>
          <w:tcPr>
            <w:tcW w:w="2806" w:type="dxa"/>
            <w:shd w:val="clear" w:color="auto" w:fill="DAEFD3" w:themeFill="accent1" w:themeFillTint="33"/>
          </w:tcPr>
          <w:p w14:paraId="407366C4" w14:textId="77777777" w:rsidR="00F11169" w:rsidRPr="006916C8" w:rsidRDefault="00F11169" w:rsidP="00CA5AAE">
            <w:pPr>
              <w:rPr>
                <w:rFonts w:eastAsia="Calibri"/>
                <w:b/>
                <w:bCs/>
                <w:sz w:val="24"/>
                <w:szCs w:val="24"/>
                <w:lang w:eastAsia="nl-NL"/>
              </w:rPr>
            </w:pPr>
            <w:r w:rsidRPr="006916C8">
              <w:rPr>
                <w:rFonts w:eastAsia="Calibri"/>
                <w:b/>
                <w:bCs/>
                <w:sz w:val="24"/>
                <w:szCs w:val="24"/>
                <w:lang w:eastAsia="nl-NL"/>
              </w:rPr>
              <w:t>Gezondheidspatronen  van Gordon</w:t>
            </w:r>
          </w:p>
        </w:tc>
        <w:tc>
          <w:tcPr>
            <w:tcW w:w="2855" w:type="dxa"/>
            <w:shd w:val="clear" w:color="auto" w:fill="DAEFD3" w:themeFill="accent1" w:themeFillTint="33"/>
          </w:tcPr>
          <w:p w14:paraId="263A4399" w14:textId="77777777" w:rsidR="00F11169" w:rsidRPr="006916C8" w:rsidRDefault="00F11169" w:rsidP="00CA5AAE">
            <w:pPr>
              <w:rPr>
                <w:rFonts w:eastAsia="Calibri"/>
                <w:b/>
                <w:bCs/>
                <w:sz w:val="24"/>
                <w:szCs w:val="24"/>
                <w:lang w:eastAsia="nl-NL"/>
              </w:rPr>
            </w:pPr>
            <w:r w:rsidRPr="006916C8">
              <w:rPr>
                <w:rFonts w:eastAsia="Calibri"/>
                <w:b/>
                <w:bCs/>
                <w:sz w:val="24"/>
                <w:szCs w:val="24"/>
                <w:lang w:eastAsia="nl-NL"/>
              </w:rPr>
              <w:t>Functioneel</w:t>
            </w:r>
          </w:p>
        </w:tc>
        <w:tc>
          <w:tcPr>
            <w:tcW w:w="3401" w:type="dxa"/>
            <w:shd w:val="clear" w:color="auto" w:fill="DAEFD3" w:themeFill="accent1" w:themeFillTint="33"/>
          </w:tcPr>
          <w:p w14:paraId="2440089E" w14:textId="77777777" w:rsidR="00F11169" w:rsidRPr="006916C8" w:rsidRDefault="00F11169" w:rsidP="00CA5AAE">
            <w:pPr>
              <w:rPr>
                <w:rFonts w:eastAsia="Calibri"/>
                <w:b/>
                <w:bCs/>
                <w:sz w:val="24"/>
                <w:szCs w:val="24"/>
                <w:lang w:eastAsia="nl-NL"/>
              </w:rPr>
            </w:pPr>
            <w:r w:rsidRPr="006916C8">
              <w:rPr>
                <w:rFonts w:eastAsia="Calibri"/>
                <w:b/>
                <w:bCs/>
                <w:sz w:val="24"/>
                <w:szCs w:val="24"/>
                <w:lang w:eastAsia="nl-NL"/>
              </w:rPr>
              <w:t>Dysfunctioneel</w:t>
            </w:r>
          </w:p>
        </w:tc>
      </w:tr>
      <w:tr w:rsidR="006916C8" w:rsidRPr="006916C8" w14:paraId="5C47E110" w14:textId="77777777" w:rsidTr="00CA5AAE">
        <w:tc>
          <w:tcPr>
            <w:tcW w:w="2806" w:type="dxa"/>
            <w:shd w:val="clear" w:color="auto" w:fill="DAEFD3" w:themeFill="accent1" w:themeFillTint="33"/>
          </w:tcPr>
          <w:p w14:paraId="172BCD7E" w14:textId="77777777" w:rsidR="00F11169" w:rsidRPr="006916C8" w:rsidRDefault="00F11169" w:rsidP="00CA5AAE">
            <w:pPr>
              <w:rPr>
                <w:rFonts w:eastAsia="Calibri"/>
                <w:sz w:val="24"/>
                <w:szCs w:val="24"/>
                <w:lang w:eastAsia="nl-NL"/>
              </w:rPr>
            </w:pPr>
            <w:r w:rsidRPr="006916C8">
              <w:rPr>
                <w:rFonts w:eastAsia="Calibri"/>
                <w:sz w:val="24"/>
                <w:szCs w:val="24"/>
                <w:lang w:eastAsia="nl-NL"/>
              </w:rPr>
              <w:t>Gezondheidsbeleving en instandhouding</w:t>
            </w:r>
          </w:p>
        </w:tc>
        <w:tc>
          <w:tcPr>
            <w:tcW w:w="2855" w:type="dxa"/>
          </w:tcPr>
          <w:p w14:paraId="067708B5"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 werkt goed mee tijdens opnames. </w:t>
            </w:r>
          </w:p>
          <w:p w14:paraId="1F95C87F"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 werkt onder lichte dwang goed mee. Initieel is er weerstand wat snel omslaat in coöperatie. </w:t>
            </w:r>
          </w:p>
        </w:tc>
        <w:tc>
          <w:tcPr>
            <w:tcW w:w="3401" w:type="dxa"/>
          </w:tcPr>
          <w:p w14:paraId="50396137" w14:textId="60C83EDE" w:rsidR="00F11169" w:rsidRPr="006916C8" w:rsidRDefault="00F11169" w:rsidP="00F11169">
            <w:pPr>
              <w:pStyle w:val="ListParagraph"/>
              <w:numPr>
                <w:ilvl w:val="0"/>
                <w:numId w:val="13"/>
              </w:numPr>
              <w:jc w:val="both"/>
              <w:rPr>
                <w:rFonts w:eastAsia="Calibri" w:cstheme="minorHAnsi"/>
                <w:sz w:val="24"/>
                <w:szCs w:val="24"/>
                <w:lang w:eastAsia="nl-NL"/>
              </w:rPr>
            </w:pPr>
            <w:r w:rsidRPr="006916C8">
              <w:rPr>
                <w:rFonts w:eastAsia="Calibri" w:cstheme="minorHAnsi"/>
                <w:sz w:val="24"/>
                <w:szCs w:val="24"/>
                <w:lang w:eastAsia="nl-NL"/>
              </w:rPr>
              <w:t xml:space="preserve">Cliënt gebruikt dagelijks cannabis. </w:t>
            </w:r>
            <w:r w:rsidR="00545BAE">
              <w:rPr>
                <w:rFonts w:eastAsia="Calibri" w:cstheme="minorHAnsi"/>
                <w:sz w:val="24"/>
                <w:szCs w:val="24"/>
                <w:lang w:eastAsia="nl-NL"/>
              </w:rPr>
              <w:t xml:space="preserve">Hij komt hierdoor slecht aan andere zaken toe zoals boodschappen doen en koken. </w:t>
            </w:r>
          </w:p>
          <w:p w14:paraId="445353D8" w14:textId="77777777" w:rsidR="00F11169" w:rsidRPr="006916C8" w:rsidRDefault="00F11169" w:rsidP="00F11169">
            <w:pPr>
              <w:pStyle w:val="ListParagraph"/>
              <w:numPr>
                <w:ilvl w:val="0"/>
                <w:numId w:val="13"/>
              </w:numPr>
              <w:jc w:val="both"/>
              <w:rPr>
                <w:rFonts w:eastAsia="Calibri" w:cstheme="minorHAnsi"/>
                <w:sz w:val="24"/>
                <w:szCs w:val="24"/>
                <w:lang w:eastAsia="nl-NL"/>
              </w:rPr>
            </w:pPr>
            <w:r w:rsidRPr="006916C8">
              <w:rPr>
                <w:rFonts w:eastAsia="Calibri" w:cstheme="minorHAnsi"/>
                <w:sz w:val="24"/>
                <w:szCs w:val="24"/>
                <w:lang w:eastAsia="nl-NL"/>
              </w:rPr>
              <w:t xml:space="preserve">Cliënt is medicatie ontrouw en komt zijn afspraken met de thuiszorg slecht na. </w:t>
            </w:r>
          </w:p>
          <w:p w14:paraId="4BC46FA4" w14:textId="77777777" w:rsidR="00F11169" w:rsidRPr="006916C8" w:rsidRDefault="00F11169" w:rsidP="00F11169">
            <w:pPr>
              <w:pStyle w:val="ListParagraph"/>
              <w:numPr>
                <w:ilvl w:val="0"/>
                <w:numId w:val="13"/>
              </w:numPr>
              <w:jc w:val="both"/>
              <w:rPr>
                <w:rFonts w:eastAsia="Calibri" w:cstheme="minorHAnsi"/>
                <w:sz w:val="24"/>
                <w:szCs w:val="24"/>
                <w:lang w:eastAsia="nl-NL"/>
              </w:rPr>
            </w:pPr>
            <w:r w:rsidRPr="006916C8">
              <w:rPr>
                <w:rFonts w:eastAsia="Calibri" w:cstheme="minorHAnsi"/>
                <w:sz w:val="24"/>
                <w:szCs w:val="24"/>
                <w:lang w:eastAsia="nl-NL"/>
              </w:rPr>
              <w:t>Cliënt is zorg mijdend voor alle verschillende betrokken hulpverleners.</w:t>
            </w:r>
          </w:p>
          <w:p w14:paraId="49FBCF2E" w14:textId="77777777" w:rsidR="00F11169" w:rsidRPr="006916C8" w:rsidRDefault="00F11169" w:rsidP="007D432C">
            <w:pPr>
              <w:pStyle w:val="ListParagraph"/>
              <w:jc w:val="both"/>
              <w:rPr>
                <w:rFonts w:eastAsia="Calibri" w:cstheme="minorHAnsi"/>
                <w:sz w:val="24"/>
                <w:szCs w:val="24"/>
                <w:lang w:eastAsia="nl-NL"/>
              </w:rPr>
            </w:pPr>
            <w:r w:rsidRPr="006916C8">
              <w:rPr>
                <w:rFonts w:eastAsia="Calibri" w:cstheme="minorHAnsi"/>
                <w:sz w:val="24"/>
                <w:szCs w:val="24"/>
                <w:lang w:eastAsia="nl-NL"/>
              </w:rPr>
              <w:t xml:space="preserve">  </w:t>
            </w:r>
          </w:p>
        </w:tc>
      </w:tr>
      <w:tr w:rsidR="006916C8" w:rsidRPr="006916C8" w14:paraId="13964603" w14:textId="77777777" w:rsidTr="00CA5AAE">
        <w:tc>
          <w:tcPr>
            <w:tcW w:w="2806" w:type="dxa"/>
            <w:shd w:val="clear" w:color="auto" w:fill="DAEFD3" w:themeFill="accent1" w:themeFillTint="33"/>
          </w:tcPr>
          <w:p w14:paraId="4C921C59" w14:textId="77777777" w:rsidR="00F11169" w:rsidRPr="006916C8" w:rsidRDefault="00F11169" w:rsidP="00CA5AAE">
            <w:pPr>
              <w:rPr>
                <w:rFonts w:eastAsia="Calibri"/>
                <w:sz w:val="24"/>
                <w:szCs w:val="24"/>
                <w:lang w:eastAsia="nl-NL"/>
              </w:rPr>
            </w:pPr>
            <w:r w:rsidRPr="006916C8">
              <w:rPr>
                <w:rFonts w:eastAsia="Calibri"/>
                <w:sz w:val="24"/>
                <w:szCs w:val="24"/>
                <w:lang w:eastAsia="nl-NL"/>
              </w:rPr>
              <w:t>Voeding, stofwisseling</w:t>
            </w:r>
          </w:p>
        </w:tc>
        <w:tc>
          <w:tcPr>
            <w:tcW w:w="2855" w:type="dxa"/>
          </w:tcPr>
          <w:p w14:paraId="1C564DA3"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Cliënte heeft de wens tot aankomen in gewicht. </w:t>
            </w:r>
          </w:p>
          <w:p w14:paraId="35ED2EBF"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 kan koken. </w:t>
            </w:r>
          </w:p>
          <w:p w14:paraId="672728A1" w14:textId="77777777" w:rsidR="00F11169" w:rsidRPr="006916C8" w:rsidRDefault="00F11169" w:rsidP="007D432C">
            <w:pPr>
              <w:ind w:left="720"/>
              <w:contextualSpacing/>
              <w:jc w:val="both"/>
              <w:rPr>
                <w:rFonts w:eastAsia="Calibri" w:cstheme="minorHAnsi"/>
                <w:sz w:val="24"/>
                <w:szCs w:val="24"/>
                <w:lang w:eastAsia="nl-NL"/>
              </w:rPr>
            </w:pPr>
          </w:p>
        </w:tc>
        <w:tc>
          <w:tcPr>
            <w:tcW w:w="3401" w:type="dxa"/>
          </w:tcPr>
          <w:p w14:paraId="644EA11F"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Cliënte weegt 48 kilo bij een lengte van 165cm, een BMI van 17,6. Cliënt weegt te weinig voor zijn lengte.</w:t>
            </w:r>
          </w:p>
          <w:p w14:paraId="37880D09"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Het lukt cliënt niet om adequaat boodschappen te doen. </w:t>
            </w:r>
          </w:p>
          <w:p w14:paraId="7968E5E3"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Het lukt Cliënt niet om maaltijden te prepareren. </w:t>
            </w:r>
          </w:p>
          <w:p w14:paraId="48482A94"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Het lukt cliënt niet om regelmatig te eten. </w:t>
            </w:r>
          </w:p>
        </w:tc>
      </w:tr>
      <w:tr w:rsidR="006916C8" w:rsidRPr="006916C8" w14:paraId="605B6187" w14:textId="77777777" w:rsidTr="00CA5AAE">
        <w:tc>
          <w:tcPr>
            <w:tcW w:w="2806" w:type="dxa"/>
            <w:shd w:val="clear" w:color="auto" w:fill="DAEFD3" w:themeFill="accent1" w:themeFillTint="33"/>
          </w:tcPr>
          <w:p w14:paraId="07089731" w14:textId="77777777" w:rsidR="00F11169" w:rsidRPr="006916C8" w:rsidRDefault="00F11169" w:rsidP="00CA5AAE">
            <w:pPr>
              <w:rPr>
                <w:rFonts w:eastAsia="Calibri"/>
                <w:sz w:val="24"/>
                <w:szCs w:val="24"/>
                <w:lang w:eastAsia="nl-NL"/>
              </w:rPr>
            </w:pPr>
            <w:r w:rsidRPr="006916C8">
              <w:rPr>
                <w:rFonts w:eastAsia="Calibri"/>
                <w:sz w:val="24"/>
                <w:szCs w:val="24"/>
                <w:lang w:eastAsia="nl-NL"/>
              </w:rPr>
              <w:t>Uitscheiding</w:t>
            </w:r>
          </w:p>
        </w:tc>
        <w:tc>
          <w:tcPr>
            <w:tcW w:w="2855" w:type="dxa"/>
          </w:tcPr>
          <w:p w14:paraId="6F9CEBD2" w14:textId="77777777" w:rsidR="00F11169" w:rsidRPr="006916C8" w:rsidRDefault="00F11169" w:rsidP="007D432C">
            <w:pPr>
              <w:jc w:val="both"/>
              <w:rPr>
                <w:rFonts w:eastAsia="Calibri" w:cstheme="minorHAnsi"/>
                <w:sz w:val="24"/>
                <w:szCs w:val="24"/>
                <w:lang w:eastAsia="nl-NL"/>
              </w:rPr>
            </w:pPr>
            <w:r w:rsidRPr="006916C8">
              <w:rPr>
                <w:rFonts w:eastAsia="Calibri" w:cstheme="minorHAnsi"/>
                <w:sz w:val="24"/>
                <w:szCs w:val="24"/>
                <w:lang w:eastAsia="nl-NL"/>
              </w:rPr>
              <w:t>onbekend</w:t>
            </w:r>
          </w:p>
        </w:tc>
        <w:tc>
          <w:tcPr>
            <w:tcW w:w="3401" w:type="dxa"/>
          </w:tcPr>
          <w:p w14:paraId="720FB9E4" w14:textId="77777777" w:rsidR="00F11169" w:rsidRPr="006916C8" w:rsidRDefault="00F11169" w:rsidP="007D432C">
            <w:pPr>
              <w:jc w:val="both"/>
              <w:rPr>
                <w:rFonts w:eastAsia="Calibri" w:cstheme="minorHAnsi"/>
                <w:sz w:val="24"/>
                <w:szCs w:val="24"/>
                <w:lang w:eastAsia="nl-NL"/>
              </w:rPr>
            </w:pPr>
            <w:r w:rsidRPr="006916C8">
              <w:rPr>
                <w:rFonts w:eastAsia="Calibri" w:cstheme="minorHAnsi"/>
                <w:sz w:val="24"/>
                <w:szCs w:val="24"/>
                <w:lang w:eastAsia="nl-NL"/>
              </w:rPr>
              <w:t>onbekend</w:t>
            </w:r>
          </w:p>
        </w:tc>
      </w:tr>
      <w:tr w:rsidR="006916C8" w:rsidRPr="006916C8" w14:paraId="4FA4B7C2" w14:textId="77777777" w:rsidTr="00CA5AAE">
        <w:tc>
          <w:tcPr>
            <w:tcW w:w="2806" w:type="dxa"/>
            <w:shd w:val="clear" w:color="auto" w:fill="DAEFD3" w:themeFill="accent1" w:themeFillTint="33"/>
          </w:tcPr>
          <w:p w14:paraId="2CB96211" w14:textId="77777777" w:rsidR="00F11169" w:rsidRPr="006916C8" w:rsidRDefault="00F11169" w:rsidP="00CA5AAE">
            <w:pPr>
              <w:rPr>
                <w:rFonts w:eastAsia="Calibri"/>
                <w:sz w:val="24"/>
                <w:szCs w:val="24"/>
                <w:lang w:eastAsia="nl-NL"/>
              </w:rPr>
            </w:pPr>
            <w:r w:rsidRPr="006916C8">
              <w:rPr>
                <w:rFonts w:eastAsia="Calibri"/>
                <w:sz w:val="24"/>
                <w:szCs w:val="24"/>
                <w:lang w:eastAsia="nl-NL"/>
              </w:rPr>
              <w:t>Activiteiten</w:t>
            </w:r>
          </w:p>
        </w:tc>
        <w:tc>
          <w:tcPr>
            <w:tcW w:w="2855" w:type="dxa"/>
          </w:tcPr>
          <w:p w14:paraId="5EF400D6"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 wandelt soms. </w:t>
            </w:r>
          </w:p>
          <w:p w14:paraId="51D109B4" w14:textId="77777777" w:rsidR="00F11169" w:rsidRPr="006916C8" w:rsidRDefault="00F11169" w:rsidP="007D432C">
            <w:pPr>
              <w:ind w:left="360"/>
              <w:contextualSpacing/>
              <w:jc w:val="both"/>
              <w:rPr>
                <w:rFonts w:eastAsia="Calibri" w:cstheme="minorHAnsi"/>
                <w:sz w:val="24"/>
                <w:szCs w:val="24"/>
                <w:lang w:eastAsia="nl-NL"/>
              </w:rPr>
            </w:pPr>
          </w:p>
        </w:tc>
        <w:tc>
          <w:tcPr>
            <w:tcW w:w="3401" w:type="dxa"/>
          </w:tcPr>
          <w:p w14:paraId="5B6E10CF"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  heeft geen structurele activiteiten 1 van de weinig structurele activiteiten die de cliënt </w:t>
            </w:r>
            <w:r w:rsidRPr="006916C8">
              <w:rPr>
                <w:rFonts w:eastAsia="Calibri" w:cstheme="minorHAnsi"/>
                <w:sz w:val="24"/>
                <w:szCs w:val="24"/>
                <w:lang w:eastAsia="nl-NL"/>
              </w:rPr>
              <w:lastRenderedPageBreak/>
              <w:t xml:space="preserve">heeft is de coffeeshop bezoeken en softdrugs halen. </w:t>
            </w:r>
          </w:p>
          <w:p w14:paraId="2887CDE9"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 mijdt zorg. </w:t>
            </w:r>
          </w:p>
          <w:p w14:paraId="7CF32F05"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 komt afspraken niet na. </w:t>
            </w:r>
          </w:p>
          <w:p w14:paraId="185FC8AE"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 heeft last van negatieve symptomen. </w:t>
            </w:r>
          </w:p>
          <w:p w14:paraId="2DA28A69"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Cliënt heeft weinig ontspanningsactiviteiten.</w:t>
            </w:r>
          </w:p>
        </w:tc>
      </w:tr>
      <w:tr w:rsidR="006916C8" w:rsidRPr="006916C8" w14:paraId="75782110" w14:textId="77777777" w:rsidTr="00CA5AAE">
        <w:tc>
          <w:tcPr>
            <w:tcW w:w="2806" w:type="dxa"/>
            <w:shd w:val="clear" w:color="auto" w:fill="DAEFD3" w:themeFill="accent1" w:themeFillTint="33"/>
          </w:tcPr>
          <w:p w14:paraId="7D2A709A" w14:textId="77777777" w:rsidR="00F11169" w:rsidRPr="006916C8" w:rsidRDefault="00F11169" w:rsidP="00CA5AAE">
            <w:pPr>
              <w:rPr>
                <w:rFonts w:eastAsia="Calibri"/>
                <w:sz w:val="24"/>
                <w:szCs w:val="24"/>
                <w:lang w:eastAsia="nl-NL"/>
              </w:rPr>
            </w:pPr>
            <w:r w:rsidRPr="006916C8">
              <w:rPr>
                <w:rFonts w:eastAsia="Calibri"/>
                <w:sz w:val="24"/>
                <w:szCs w:val="24"/>
                <w:lang w:eastAsia="nl-NL"/>
              </w:rPr>
              <w:lastRenderedPageBreak/>
              <w:t>Slaap/rust</w:t>
            </w:r>
          </w:p>
        </w:tc>
        <w:tc>
          <w:tcPr>
            <w:tcW w:w="2855" w:type="dxa"/>
          </w:tcPr>
          <w:p w14:paraId="602ED00F" w14:textId="77777777" w:rsidR="00F11169" w:rsidRPr="006916C8" w:rsidRDefault="00F11169" w:rsidP="00F11169">
            <w:pPr>
              <w:pStyle w:val="ListParagraph"/>
              <w:numPr>
                <w:ilvl w:val="0"/>
                <w:numId w:val="13"/>
              </w:numPr>
              <w:jc w:val="both"/>
              <w:rPr>
                <w:rFonts w:eastAsia="Calibri" w:cstheme="minorHAnsi"/>
                <w:sz w:val="24"/>
                <w:szCs w:val="24"/>
                <w:lang w:eastAsia="nl-NL"/>
              </w:rPr>
            </w:pPr>
            <w:r w:rsidRPr="006916C8">
              <w:rPr>
                <w:rFonts w:eastAsia="Calibri" w:cstheme="minorHAnsi"/>
                <w:sz w:val="24"/>
                <w:szCs w:val="24"/>
                <w:lang w:eastAsia="nl-NL"/>
              </w:rPr>
              <w:t xml:space="preserve">Cliënt slaapt elke dag. </w:t>
            </w:r>
          </w:p>
        </w:tc>
        <w:tc>
          <w:tcPr>
            <w:tcW w:w="3401" w:type="dxa"/>
          </w:tcPr>
          <w:p w14:paraId="7EF0C30F"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 is veel in de nacht wakker en slaapt in de ochtend lang door. Er is sprake van dag/ nacht ritme omgooien.  </w:t>
            </w:r>
          </w:p>
        </w:tc>
      </w:tr>
      <w:tr w:rsidR="006916C8" w:rsidRPr="006916C8" w14:paraId="7B69A134" w14:textId="77777777" w:rsidTr="00CA5AAE">
        <w:tc>
          <w:tcPr>
            <w:tcW w:w="2806" w:type="dxa"/>
            <w:shd w:val="clear" w:color="auto" w:fill="DAEFD3" w:themeFill="accent1" w:themeFillTint="33"/>
          </w:tcPr>
          <w:p w14:paraId="1C996484" w14:textId="77777777" w:rsidR="00F11169" w:rsidRPr="006916C8" w:rsidRDefault="00F11169" w:rsidP="00CA5AAE">
            <w:pPr>
              <w:rPr>
                <w:rFonts w:eastAsia="Calibri"/>
                <w:sz w:val="24"/>
                <w:szCs w:val="24"/>
                <w:lang w:eastAsia="nl-NL"/>
              </w:rPr>
            </w:pPr>
            <w:r w:rsidRPr="006916C8">
              <w:rPr>
                <w:rFonts w:eastAsia="Calibri"/>
                <w:sz w:val="24"/>
                <w:szCs w:val="24"/>
                <w:lang w:eastAsia="nl-NL"/>
              </w:rPr>
              <w:t>Waarneming, cognitie</w:t>
            </w:r>
          </w:p>
        </w:tc>
        <w:tc>
          <w:tcPr>
            <w:tcW w:w="2855" w:type="dxa"/>
          </w:tcPr>
          <w:p w14:paraId="43B1DF9D"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 heeft een signaleringsplan. </w:t>
            </w:r>
          </w:p>
        </w:tc>
        <w:tc>
          <w:tcPr>
            <w:tcW w:w="3401" w:type="dxa"/>
          </w:tcPr>
          <w:p w14:paraId="19DC64B3" w14:textId="77777777" w:rsidR="00F11169" w:rsidRPr="006916C8" w:rsidRDefault="00F11169" w:rsidP="00F11169">
            <w:pPr>
              <w:pStyle w:val="ListParagraph"/>
              <w:numPr>
                <w:ilvl w:val="0"/>
                <w:numId w:val="13"/>
              </w:numPr>
              <w:jc w:val="both"/>
              <w:rPr>
                <w:rFonts w:eastAsia="Calibri" w:cstheme="minorHAnsi"/>
                <w:sz w:val="24"/>
                <w:szCs w:val="24"/>
                <w:lang w:eastAsia="nl-NL"/>
              </w:rPr>
            </w:pPr>
            <w:r w:rsidRPr="006916C8">
              <w:rPr>
                <w:rFonts w:eastAsia="Calibri" w:cstheme="minorHAnsi"/>
                <w:sz w:val="24"/>
                <w:szCs w:val="24"/>
                <w:lang w:eastAsia="nl-NL"/>
              </w:rPr>
              <w:t xml:space="preserve">Cliënt heeft beperkt ziekte inzicht. </w:t>
            </w:r>
          </w:p>
          <w:p w14:paraId="370FF8A0" w14:textId="77777777" w:rsidR="00F11169" w:rsidRPr="006916C8" w:rsidRDefault="00F11169" w:rsidP="00F11169">
            <w:pPr>
              <w:pStyle w:val="ListParagraph"/>
              <w:numPr>
                <w:ilvl w:val="0"/>
                <w:numId w:val="13"/>
              </w:numPr>
              <w:jc w:val="both"/>
              <w:rPr>
                <w:rFonts w:eastAsia="Calibri" w:cstheme="minorHAnsi"/>
                <w:sz w:val="24"/>
                <w:szCs w:val="24"/>
                <w:lang w:eastAsia="nl-NL"/>
              </w:rPr>
            </w:pPr>
            <w:r w:rsidRPr="006916C8">
              <w:rPr>
                <w:rFonts w:eastAsia="Calibri" w:cstheme="minorHAnsi"/>
                <w:sz w:val="24"/>
                <w:szCs w:val="24"/>
                <w:lang w:eastAsia="nl-NL"/>
              </w:rPr>
              <w:t xml:space="preserve">Cliënt heeft last van psychose, zowel positief als negatieve symptomen. </w:t>
            </w:r>
          </w:p>
          <w:p w14:paraId="7AC1E48B" w14:textId="77777777" w:rsidR="00F11169" w:rsidRPr="006916C8" w:rsidRDefault="00F11169" w:rsidP="00F11169">
            <w:pPr>
              <w:pStyle w:val="ListParagraph"/>
              <w:numPr>
                <w:ilvl w:val="0"/>
                <w:numId w:val="13"/>
              </w:numPr>
              <w:jc w:val="both"/>
              <w:rPr>
                <w:rFonts w:eastAsia="Calibri" w:cstheme="minorHAnsi"/>
                <w:sz w:val="24"/>
                <w:szCs w:val="24"/>
                <w:lang w:eastAsia="nl-NL"/>
              </w:rPr>
            </w:pPr>
            <w:r w:rsidRPr="006916C8">
              <w:rPr>
                <w:rFonts w:eastAsia="Calibri" w:cstheme="minorHAnsi"/>
                <w:sz w:val="24"/>
                <w:szCs w:val="24"/>
                <w:lang w:eastAsia="nl-NL"/>
              </w:rPr>
              <w:t>Cliënt is regelmatig onder invloed van cannabis.</w:t>
            </w:r>
          </w:p>
        </w:tc>
      </w:tr>
      <w:tr w:rsidR="006916C8" w:rsidRPr="006916C8" w14:paraId="1620FC8F" w14:textId="77777777" w:rsidTr="00CA5AAE">
        <w:tc>
          <w:tcPr>
            <w:tcW w:w="2806" w:type="dxa"/>
            <w:shd w:val="clear" w:color="auto" w:fill="DAEFD3" w:themeFill="accent1" w:themeFillTint="33"/>
          </w:tcPr>
          <w:p w14:paraId="1E5A39B6" w14:textId="77777777" w:rsidR="00F11169" w:rsidRPr="006916C8" w:rsidRDefault="00F11169" w:rsidP="00CA5AAE">
            <w:pPr>
              <w:rPr>
                <w:rFonts w:eastAsia="Calibri"/>
                <w:sz w:val="24"/>
                <w:szCs w:val="24"/>
                <w:lang w:eastAsia="nl-NL"/>
              </w:rPr>
            </w:pPr>
            <w:r w:rsidRPr="006916C8">
              <w:rPr>
                <w:rFonts w:eastAsia="Calibri"/>
                <w:sz w:val="24"/>
                <w:szCs w:val="24"/>
                <w:lang w:eastAsia="nl-NL"/>
              </w:rPr>
              <w:t>Zelfbeleving</w:t>
            </w:r>
          </w:p>
        </w:tc>
        <w:tc>
          <w:tcPr>
            <w:tcW w:w="2855" w:type="dxa"/>
          </w:tcPr>
          <w:p w14:paraId="0664AB4D" w14:textId="0742C731" w:rsidR="00F11169" w:rsidRPr="00B604DB" w:rsidRDefault="00B604DB" w:rsidP="00B604DB">
            <w:pPr>
              <w:pStyle w:val="ListParagraph"/>
              <w:numPr>
                <w:ilvl w:val="0"/>
                <w:numId w:val="13"/>
              </w:numPr>
              <w:jc w:val="both"/>
              <w:rPr>
                <w:rFonts w:eastAsia="Calibri" w:cstheme="minorHAnsi"/>
                <w:sz w:val="24"/>
                <w:szCs w:val="24"/>
                <w:lang w:eastAsia="nl-NL"/>
              </w:rPr>
            </w:pPr>
            <w:r>
              <w:rPr>
                <w:rFonts w:eastAsia="Calibri" w:cstheme="minorHAnsi"/>
                <w:sz w:val="24"/>
                <w:szCs w:val="24"/>
                <w:lang w:eastAsia="nl-NL"/>
              </w:rPr>
              <w:t xml:space="preserve">Complimenten helpen mij. Ik weet dan dat ik ook dingen goed doe. </w:t>
            </w:r>
          </w:p>
        </w:tc>
        <w:tc>
          <w:tcPr>
            <w:tcW w:w="3401" w:type="dxa"/>
          </w:tcPr>
          <w:p w14:paraId="5F0C5494" w14:textId="77777777" w:rsidR="00F11169" w:rsidRPr="006916C8" w:rsidRDefault="00F11169" w:rsidP="00F11169">
            <w:pPr>
              <w:pStyle w:val="ListParagraph"/>
              <w:numPr>
                <w:ilvl w:val="0"/>
                <w:numId w:val="13"/>
              </w:numPr>
              <w:jc w:val="both"/>
              <w:rPr>
                <w:rFonts w:eastAsia="Calibri" w:cstheme="minorHAnsi"/>
                <w:sz w:val="24"/>
                <w:szCs w:val="24"/>
                <w:lang w:eastAsia="nl-NL"/>
              </w:rPr>
            </w:pPr>
            <w:r w:rsidRPr="006916C8">
              <w:rPr>
                <w:rFonts w:eastAsia="Calibri" w:cstheme="minorHAnsi"/>
                <w:sz w:val="24"/>
                <w:szCs w:val="24"/>
                <w:lang w:eastAsia="nl-NL"/>
              </w:rPr>
              <w:t xml:space="preserve">Cliënt wil geen bemoeienis van andere. </w:t>
            </w:r>
          </w:p>
          <w:p w14:paraId="7715A706" w14:textId="77777777" w:rsidR="00F11169" w:rsidRPr="006916C8" w:rsidRDefault="00F11169" w:rsidP="00F11169">
            <w:pPr>
              <w:pStyle w:val="ListParagraph"/>
              <w:numPr>
                <w:ilvl w:val="0"/>
                <w:numId w:val="13"/>
              </w:numPr>
              <w:jc w:val="both"/>
              <w:rPr>
                <w:rFonts w:eastAsia="Calibri" w:cstheme="minorHAnsi"/>
                <w:sz w:val="24"/>
                <w:szCs w:val="24"/>
                <w:lang w:eastAsia="nl-NL"/>
              </w:rPr>
            </w:pPr>
            <w:r w:rsidRPr="006916C8">
              <w:rPr>
                <w:rFonts w:eastAsia="Calibri" w:cstheme="minorHAnsi"/>
                <w:sz w:val="24"/>
                <w:szCs w:val="24"/>
                <w:lang w:eastAsia="nl-NL"/>
              </w:rPr>
              <w:t xml:space="preserve">Cliënt heeft een toename van positieve en negatieve symptomen. </w:t>
            </w:r>
          </w:p>
          <w:p w14:paraId="77264E80" w14:textId="77777777" w:rsidR="00F11169" w:rsidRDefault="00F11169" w:rsidP="00F11169">
            <w:pPr>
              <w:pStyle w:val="ListParagraph"/>
              <w:numPr>
                <w:ilvl w:val="0"/>
                <w:numId w:val="13"/>
              </w:numPr>
              <w:jc w:val="both"/>
              <w:rPr>
                <w:rFonts w:eastAsia="Calibri" w:cstheme="minorHAnsi"/>
                <w:sz w:val="24"/>
                <w:szCs w:val="24"/>
                <w:lang w:eastAsia="nl-NL"/>
              </w:rPr>
            </w:pPr>
            <w:r w:rsidRPr="006916C8">
              <w:rPr>
                <w:rFonts w:eastAsia="Calibri" w:cstheme="minorHAnsi"/>
                <w:sz w:val="24"/>
                <w:szCs w:val="24"/>
                <w:lang w:eastAsia="nl-NL"/>
              </w:rPr>
              <w:t xml:space="preserve">Cliënt heeft geen ziekte inzicht en matig besef van de klachten. </w:t>
            </w:r>
          </w:p>
          <w:p w14:paraId="14B59BA6" w14:textId="77D7A918" w:rsidR="005435DA" w:rsidRPr="006916C8" w:rsidRDefault="005435DA" w:rsidP="00F11169">
            <w:pPr>
              <w:pStyle w:val="ListParagraph"/>
              <w:numPr>
                <w:ilvl w:val="0"/>
                <w:numId w:val="13"/>
              </w:numPr>
              <w:jc w:val="both"/>
              <w:rPr>
                <w:rFonts w:eastAsia="Calibri" w:cstheme="minorHAnsi"/>
                <w:sz w:val="24"/>
                <w:szCs w:val="24"/>
                <w:lang w:eastAsia="nl-NL"/>
              </w:rPr>
            </w:pPr>
            <w:r>
              <w:rPr>
                <w:rFonts w:eastAsia="Calibri" w:cstheme="minorHAnsi"/>
                <w:sz w:val="24"/>
                <w:szCs w:val="24"/>
                <w:lang w:eastAsia="nl-NL"/>
              </w:rPr>
              <w:t>Hij heeft een verlaad zelfbeeld.</w:t>
            </w:r>
          </w:p>
        </w:tc>
      </w:tr>
      <w:tr w:rsidR="006916C8" w:rsidRPr="006916C8" w14:paraId="0EC693E0" w14:textId="77777777" w:rsidTr="00CA5AAE">
        <w:tc>
          <w:tcPr>
            <w:tcW w:w="2806" w:type="dxa"/>
            <w:shd w:val="clear" w:color="auto" w:fill="DAEFD3" w:themeFill="accent1" w:themeFillTint="33"/>
          </w:tcPr>
          <w:p w14:paraId="0A85B7D8" w14:textId="77777777" w:rsidR="00F11169" w:rsidRPr="006916C8" w:rsidRDefault="00F11169" w:rsidP="00CA5AAE">
            <w:pPr>
              <w:rPr>
                <w:rFonts w:eastAsia="Calibri"/>
                <w:sz w:val="24"/>
                <w:szCs w:val="24"/>
                <w:lang w:eastAsia="nl-NL"/>
              </w:rPr>
            </w:pPr>
            <w:r w:rsidRPr="006916C8">
              <w:rPr>
                <w:rFonts w:eastAsia="Calibri"/>
                <w:sz w:val="24"/>
                <w:szCs w:val="24"/>
                <w:lang w:eastAsia="nl-NL"/>
              </w:rPr>
              <w:t>rollen, relatie</w:t>
            </w:r>
          </w:p>
        </w:tc>
        <w:tc>
          <w:tcPr>
            <w:tcW w:w="2855" w:type="dxa"/>
          </w:tcPr>
          <w:p w14:paraId="46EA8E4B"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 heeft een broer en een zus die belangrijk zijn voor hem. </w:t>
            </w:r>
          </w:p>
          <w:p w14:paraId="2F61AF42"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De broer van cliënt heeft een positieve invloed. </w:t>
            </w:r>
          </w:p>
          <w:p w14:paraId="518D52EA"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Mede door betrokkenheid van broer komen een deel van de afspraken tot stand. </w:t>
            </w:r>
          </w:p>
          <w:p w14:paraId="35B2AFFA"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lastRenderedPageBreak/>
              <w:t xml:space="preserve">De broer en de zus van cliënt zijn een belangrijke bron van informatie. </w:t>
            </w:r>
          </w:p>
          <w:p w14:paraId="2315E2EA"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Er zijn verschillende betrokken hulpverleners vanuit verschillende instanties . </w:t>
            </w:r>
          </w:p>
        </w:tc>
        <w:tc>
          <w:tcPr>
            <w:tcW w:w="3401" w:type="dxa"/>
          </w:tcPr>
          <w:p w14:paraId="19AEDD5D" w14:textId="77777777" w:rsidR="00F11169" w:rsidRPr="006916C8" w:rsidRDefault="00F11169" w:rsidP="007D432C">
            <w:pPr>
              <w:pStyle w:val="ListParagraph"/>
              <w:jc w:val="both"/>
              <w:rPr>
                <w:rFonts w:eastAsia="Calibri" w:cstheme="minorHAnsi"/>
                <w:sz w:val="24"/>
                <w:szCs w:val="24"/>
                <w:lang w:eastAsia="nl-NL"/>
              </w:rPr>
            </w:pPr>
            <w:r w:rsidRPr="006916C8">
              <w:rPr>
                <w:rFonts w:eastAsia="Calibri" w:cstheme="minorHAnsi"/>
                <w:sz w:val="24"/>
                <w:szCs w:val="24"/>
                <w:lang w:eastAsia="nl-NL"/>
              </w:rPr>
              <w:lastRenderedPageBreak/>
              <w:t xml:space="preserve">Cliënt  heeft een beperkt eigen netwerk. </w:t>
            </w:r>
          </w:p>
          <w:p w14:paraId="646EEEA8" w14:textId="77777777" w:rsidR="00F11169" w:rsidRPr="006916C8" w:rsidRDefault="00F11169" w:rsidP="00F11169">
            <w:pPr>
              <w:pStyle w:val="ListParagraph"/>
              <w:numPr>
                <w:ilvl w:val="0"/>
                <w:numId w:val="13"/>
              </w:numPr>
              <w:jc w:val="both"/>
              <w:rPr>
                <w:rFonts w:eastAsia="Calibri" w:cstheme="minorHAnsi"/>
                <w:sz w:val="24"/>
                <w:szCs w:val="24"/>
                <w:lang w:eastAsia="nl-NL"/>
              </w:rPr>
            </w:pPr>
            <w:r w:rsidRPr="006916C8">
              <w:rPr>
                <w:rFonts w:eastAsia="Calibri" w:cstheme="minorHAnsi"/>
                <w:sz w:val="24"/>
                <w:szCs w:val="24"/>
                <w:lang w:eastAsia="nl-NL"/>
              </w:rPr>
              <w:t xml:space="preserve">De netwerk van cliënt bestaat grotendeels uit hulpverleners. </w:t>
            </w:r>
          </w:p>
        </w:tc>
      </w:tr>
      <w:tr w:rsidR="006916C8" w:rsidRPr="006916C8" w14:paraId="20058FBC" w14:textId="77777777" w:rsidTr="00CA5AAE">
        <w:tc>
          <w:tcPr>
            <w:tcW w:w="2806" w:type="dxa"/>
            <w:shd w:val="clear" w:color="auto" w:fill="DAEFD3" w:themeFill="accent1" w:themeFillTint="33"/>
          </w:tcPr>
          <w:p w14:paraId="7323C0FA" w14:textId="77777777" w:rsidR="00F11169" w:rsidRPr="006916C8" w:rsidRDefault="00F11169" w:rsidP="00CA5AAE">
            <w:pPr>
              <w:rPr>
                <w:rFonts w:eastAsia="Calibri"/>
                <w:sz w:val="24"/>
                <w:szCs w:val="24"/>
                <w:lang w:eastAsia="nl-NL"/>
              </w:rPr>
            </w:pPr>
            <w:r w:rsidRPr="006916C8">
              <w:rPr>
                <w:rFonts w:eastAsia="Calibri"/>
                <w:sz w:val="24"/>
                <w:szCs w:val="24"/>
                <w:lang w:eastAsia="nl-NL"/>
              </w:rPr>
              <w:t>seksualiteit, voortplanting</w:t>
            </w:r>
          </w:p>
        </w:tc>
        <w:tc>
          <w:tcPr>
            <w:tcW w:w="2855" w:type="dxa"/>
          </w:tcPr>
          <w:p w14:paraId="3DAF3766" w14:textId="5B631573" w:rsidR="00F11169" w:rsidRPr="006916C8" w:rsidRDefault="00F11169" w:rsidP="007D432C">
            <w:pPr>
              <w:ind w:left="720"/>
              <w:contextualSpacing/>
              <w:jc w:val="both"/>
              <w:rPr>
                <w:rFonts w:eastAsia="Calibri" w:cstheme="minorHAnsi"/>
                <w:sz w:val="24"/>
                <w:szCs w:val="24"/>
                <w:lang w:eastAsia="nl-NL"/>
              </w:rPr>
            </w:pPr>
          </w:p>
        </w:tc>
        <w:tc>
          <w:tcPr>
            <w:tcW w:w="3401" w:type="dxa"/>
          </w:tcPr>
          <w:p w14:paraId="05ED1235" w14:textId="77777777" w:rsidR="00F11169" w:rsidRPr="006916C8" w:rsidRDefault="00F11169" w:rsidP="00F11169">
            <w:pPr>
              <w:pStyle w:val="ListParagraph"/>
              <w:numPr>
                <w:ilvl w:val="0"/>
                <w:numId w:val="13"/>
              </w:numPr>
              <w:jc w:val="both"/>
              <w:rPr>
                <w:rFonts w:eastAsia="Calibri" w:cstheme="minorHAnsi"/>
                <w:sz w:val="24"/>
                <w:szCs w:val="24"/>
                <w:lang w:eastAsia="nl-NL"/>
              </w:rPr>
            </w:pPr>
            <w:r w:rsidRPr="006916C8">
              <w:rPr>
                <w:rFonts w:eastAsia="Calibri" w:cstheme="minorHAnsi"/>
                <w:sz w:val="24"/>
                <w:szCs w:val="24"/>
                <w:lang w:eastAsia="nl-NL"/>
              </w:rPr>
              <w:t xml:space="preserve">Cliënt maakt slecht contact met andere. </w:t>
            </w:r>
          </w:p>
          <w:p w14:paraId="7F29154F" w14:textId="77777777" w:rsidR="00F11169" w:rsidRDefault="00F11169" w:rsidP="00F11169">
            <w:pPr>
              <w:pStyle w:val="ListParagraph"/>
              <w:numPr>
                <w:ilvl w:val="0"/>
                <w:numId w:val="13"/>
              </w:numPr>
              <w:jc w:val="both"/>
              <w:rPr>
                <w:rFonts w:eastAsia="Calibri" w:cstheme="minorHAnsi"/>
                <w:sz w:val="24"/>
                <w:szCs w:val="24"/>
                <w:lang w:eastAsia="nl-NL"/>
              </w:rPr>
            </w:pPr>
            <w:r w:rsidRPr="006916C8">
              <w:rPr>
                <w:rFonts w:eastAsia="Calibri" w:cstheme="minorHAnsi"/>
                <w:sz w:val="24"/>
                <w:szCs w:val="24"/>
                <w:lang w:eastAsia="nl-NL"/>
              </w:rPr>
              <w:t xml:space="preserve">Cliënt praat niet graag over dit onderwerp. </w:t>
            </w:r>
          </w:p>
          <w:p w14:paraId="72E04009" w14:textId="09D2924D" w:rsidR="00B604DB" w:rsidRPr="006916C8" w:rsidRDefault="00B604DB" w:rsidP="00F11169">
            <w:pPr>
              <w:pStyle w:val="ListParagraph"/>
              <w:numPr>
                <w:ilvl w:val="0"/>
                <w:numId w:val="13"/>
              </w:numPr>
              <w:jc w:val="both"/>
              <w:rPr>
                <w:rFonts w:eastAsia="Calibri" w:cstheme="minorHAnsi"/>
                <w:sz w:val="24"/>
                <w:szCs w:val="24"/>
                <w:lang w:eastAsia="nl-NL"/>
              </w:rPr>
            </w:pPr>
            <w:r>
              <w:rPr>
                <w:rFonts w:eastAsia="Calibri" w:cstheme="minorHAnsi"/>
                <w:sz w:val="24"/>
                <w:szCs w:val="24"/>
                <w:lang w:eastAsia="nl-NL"/>
              </w:rPr>
              <w:t>Ik heb geen behoefte aan een vriendin.</w:t>
            </w:r>
          </w:p>
        </w:tc>
      </w:tr>
      <w:tr w:rsidR="006916C8" w:rsidRPr="006916C8" w14:paraId="1C32E7C0" w14:textId="77777777" w:rsidTr="00CA5AAE">
        <w:tc>
          <w:tcPr>
            <w:tcW w:w="2806" w:type="dxa"/>
            <w:shd w:val="clear" w:color="auto" w:fill="DAEFD3" w:themeFill="accent1" w:themeFillTint="33"/>
          </w:tcPr>
          <w:p w14:paraId="1067D985" w14:textId="77777777" w:rsidR="00F11169" w:rsidRPr="006916C8" w:rsidRDefault="00F11169" w:rsidP="00CA5AAE">
            <w:pPr>
              <w:rPr>
                <w:rFonts w:eastAsia="Calibri"/>
                <w:sz w:val="24"/>
                <w:szCs w:val="24"/>
                <w:lang w:eastAsia="nl-NL"/>
              </w:rPr>
            </w:pPr>
            <w:r w:rsidRPr="006916C8">
              <w:rPr>
                <w:rFonts w:eastAsia="Calibri"/>
                <w:sz w:val="24"/>
                <w:szCs w:val="24"/>
                <w:lang w:eastAsia="nl-NL"/>
              </w:rPr>
              <w:t>stressverwerking</w:t>
            </w:r>
          </w:p>
        </w:tc>
        <w:tc>
          <w:tcPr>
            <w:tcW w:w="2855" w:type="dxa"/>
          </w:tcPr>
          <w:p w14:paraId="7B107BF5"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Onder dwang reageert cliënt positief op hulp en accepteert dit.  </w:t>
            </w:r>
          </w:p>
        </w:tc>
        <w:tc>
          <w:tcPr>
            <w:tcW w:w="3401" w:type="dxa"/>
          </w:tcPr>
          <w:p w14:paraId="4270727F"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 gebruikt veel cannabis. </w:t>
            </w:r>
          </w:p>
          <w:p w14:paraId="6EE53BCA"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 mijdt veel. </w:t>
            </w:r>
          </w:p>
          <w:p w14:paraId="6B33A36D"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 is introvert en praat niet  gauw over zijn zaken. </w:t>
            </w:r>
          </w:p>
          <w:p w14:paraId="37116DEE"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 kan niet goed om hulp vragen. Dit moet worden gesignaleerd door andere. </w:t>
            </w:r>
          </w:p>
          <w:p w14:paraId="32B31B81" w14:textId="77777777" w:rsidR="00F11169" w:rsidRPr="006916C8" w:rsidRDefault="00F11169" w:rsidP="00F11169">
            <w:pPr>
              <w:numPr>
                <w:ilvl w:val="0"/>
                <w:numId w:val="13"/>
              </w:numPr>
              <w:contextualSpacing/>
              <w:jc w:val="both"/>
              <w:rPr>
                <w:rFonts w:eastAsia="Calibri" w:cstheme="minorHAnsi"/>
                <w:sz w:val="24"/>
                <w:szCs w:val="24"/>
                <w:lang w:eastAsia="nl-NL"/>
              </w:rPr>
            </w:pPr>
            <w:r w:rsidRPr="006916C8">
              <w:rPr>
                <w:rFonts w:eastAsia="Calibri" w:cstheme="minorHAnsi"/>
                <w:sz w:val="24"/>
                <w:szCs w:val="24"/>
                <w:lang w:eastAsia="nl-NL"/>
              </w:rPr>
              <w:t xml:space="preserve">Cliënt kan niet goed om hulp vragen. </w:t>
            </w:r>
          </w:p>
        </w:tc>
      </w:tr>
      <w:tr w:rsidR="006916C8" w:rsidRPr="006916C8" w14:paraId="04725B8A" w14:textId="77777777" w:rsidTr="00CA5AAE">
        <w:tc>
          <w:tcPr>
            <w:tcW w:w="2806" w:type="dxa"/>
            <w:shd w:val="clear" w:color="auto" w:fill="DAEFD3" w:themeFill="accent1" w:themeFillTint="33"/>
          </w:tcPr>
          <w:p w14:paraId="67F179F4" w14:textId="77777777" w:rsidR="00F11169" w:rsidRPr="006916C8" w:rsidRDefault="00F11169" w:rsidP="00CA5AAE">
            <w:pPr>
              <w:rPr>
                <w:rFonts w:eastAsia="Calibri"/>
                <w:sz w:val="24"/>
                <w:szCs w:val="24"/>
                <w:lang w:eastAsia="nl-NL"/>
              </w:rPr>
            </w:pPr>
            <w:r w:rsidRPr="006916C8">
              <w:rPr>
                <w:rFonts w:eastAsia="Calibri"/>
                <w:sz w:val="24"/>
                <w:szCs w:val="24"/>
                <w:lang w:eastAsia="nl-NL"/>
              </w:rPr>
              <w:t>waarden, overtuiging</w:t>
            </w:r>
          </w:p>
        </w:tc>
        <w:tc>
          <w:tcPr>
            <w:tcW w:w="2855" w:type="dxa"/>
          </w:tcPr>
          <w:p w14:paraId="79486974" w14:textId="77777777" w:rsidR="00F11169" w:rsidRDefault="00D6353C" w:rsidP="00D6353C">
            <w:pPr>
              <w:pStyle w:val="ListParagraph"/>
              <w:numPr>
                <w:ilvl w:val="0"/>
                <w:numId w:val="13"/>
              </w:numPr>
              <w:jc w:val="both"/>
              <w:rPr>
                <w:rFonts w:eastAsia="Calibri" w:cstheme="minorHAnsi"/>
                <w:sz w:val="24"/>
                <w:szCs w:val="24"/>
                <w:lang w:eastAsia="nl-NL"/>
              </w:rPr>
            </w:pPr>
            <w:r>
              <w:rPr>
                <w:rFonts w:eastAsia="Calibri" w:cstheme="minorHAnsi"/>
                <w:sz w:val="24"/>
                <w:szCs w:val="24"/>
                <w:lang w:eastAsia="nl-NL"/>
              </w:rPr>
              <w:t xml:space="preserve">Ik vind wel dat ik voor mijzelf moet zorgen. </w:t>
            </w:r>
          </w:p>
          <w:p w14:paraId="35E0713D" w14:textId="29DECC85" w:rsidR="00D6353C" w:rsidRPr="00D6353C" w:rsidRDefault="00D6353C" w:rsidP="00D6353C">
            <w:pPr>
              <w:pStyle w:val="ListParagraph"/>
              <w:numPr>
                <w:ilvl w:val="0"/>
                <w:numId w:val="13"/>
              </w:numPr>
              <w:jc w:val="both"/>
              <w:rPr>
                <w:rFonts w:eastAsia="Calibri" w:cstheme="minorHAnsi"/>
                <w:sz w:val="24"/>
                <w:szCs w:val="24"/>
                <w:lang w:eastAsia="nl-NL"/>
              </w:rPr>
            </w:pPr>
            <w:r>
              <w:rPr>
                <w:rFonts w:eastAsia="Calibri" w:cstheme="minorHAnsi"/>
                <w:sz w:val="24"/>
                <w:szCs w:val="24"/>
                <w:lang w:eastAsia="nl-NL"/>
              </w:rPr>
              <w:t>Ik weet dat blowen niet goed is.</w:t>
            </w:r>
          </w:p>
        </w:tc>
        <w:tc>
          <w:tcPr>
            <w:tcW w:w="3401" w:type="dxa"/>
          </w:tcPr>
          <w:p w14:paraId="7E6504B4" w14:textId="1D889882" w:rsidR="00F11169" w:rsidRPr="00D6353C" w:rsidRDefault="00D6353C" w:rsidP="00D6353C">
            <w:pPr>
              <w:pStyle w:val="ListParagraph"/>
              <w:numPr>
                <w:ilvl w:val="0"/>
                <w:numId w:val="13"/>
              </w:numPr>
              <w:jc w:val="both"/>
              <w:rPr>
                <w:rFonts w:eastAsia="Calibri" w:cstheme="minorHAnsi"/>
                <w:sz w:val="24"/>
                <w:szCs w:val="24"/>
                <w:lang w:eastAsia="nl-NL"/>
              </w:rPr>
            </w:pPr>
            <w:r>
              <w:rPr>
                <w:rFonts w:eastAsia="Calibri" w:cstheme="minorHAnsi"/>
                <w:sz w:val="24"/>
                <w:szCs w:val="24"/>
                <w:lang w:eastAsia="nl-NL"/>
              </w:rPr>
              <w:t>Het spel spelen is belangrijk voor hem. Hij is dan belangrijk doordat hij vecht en wint van de aliens</w:t>
            </w:r>
            <w:r w:rsidR="00B604DB">
              <w:rPr>
                <w:rFonts w:eastAsia="Calibri" w:cstheme="minorHAnsi"/>
                <w:sz w:val="24"/>
                <w:szCs w:val="24"/>
                <w:lang w:eastAsia="nl-NL"/>
              </w:rPr>
              <w:t xml:space="preserve"> in het  heelal</w:t>
            </w:r>
            <w:r>
              <w:rPr>
                <w:rFonts w:eastAsia="Calibri" w:cstheme="minorHAnsi"/>
                <w:sz w:val="24"/>
                <w:szCs w:val="24"/>
                <w:lang w:eastAsia="nl-NL"/>
              </w:rPr>
              <w:t xml:space="preserve">. </w:t>
            </w:r>
          </w:p>
        </w:tc>
      </w:tr>
    </w:tbl>
    <w:p w14:paraId="0F6711AA" w14:textId="77777777" w:rsidR="00F11702" w:rsidRPr="006916C8" w:rsidRDefault="00F11702" w:rsidP="00F11169">
      <w:pPr>
        <w:shd w:val="clear" w:color="auto" w:fill="FFFFFF"/>
        <w:spacing w:after="0" w:line="240" w:lineRule="auto"/>
        <w:jc w:val="both"/>
        <w:rPr>
          <w:rFonts w:eastAsia="Times New Roman" w:cstheme="minorHAnsi"/>
          <w:sz w:val="24"/>
          <w:szCs w:val="24"/>
          <w:lang w:eastAsia="nl-NL"/>
        </w:rPr>
      </w:pPr>
    </w:p>
    <w:p w14:paraId="6193BE4C" w14:textId="2E42F189" w:rsidR="005A423A" w:rsidRPr="006916C8" w:rsidRDefault="005A423A" w:rsidP="005A423A">
      <w:pPr>
        <w:pStyle w:val="Heading1"/>
        <w:numPr>
          <w:ilvl w:val="0"/>
          <w:numId w:val="23"/>
        </w:numPr>
        <w:rPr>
          <w:color w:val="auto"/>
        </w:rPr>
      </w:pPr>
      <w:bookmarkStart w:id="27" w:name="_Toc56335139"/>
      <w:bookmarkStart w:id="28" w:name="_Toc60308656"/>
      <w:r w:rsidRPr="006916C8">
        <w:rPr>
          <w:color w:val="auto"/>
        </w:rPr>
        <w:t>onderzoeken</w:t>
      </w:r>
      <w:bookmarkEnd w:id="27"/>
      <w:bookmarkEnd w:id="28"/>
    </w:p>
    <w:p w14:paraId="7BF8447E" w14:textId="77777777" w:rsidR="005A423A" w:rsidRPr="006916C8" w:rsidRDefault="005A423A" w:rsidP="005A423A">
      <w:pPr>
        <w:rPr>
          <w:rFonts w:cstheme="minorHAnsi"/>
          <w:sz w:val="24"/>
          <w:szCs w:val="24"/>
        </w:rPr>
      </w:pPr>
    </w:p>
    <w:p w14:paraId="7E68A2A3" w14:textId="77777777" w:rsidR="005A423A" w:rsidRPr="006916C8" w:rsidRDefault="005A423A" w:rsidP="005A423A">
      <w:pPr>
        <w:rPr>
          <w:rFonts w:cstheme="minorHAnsi"/>
          <w:sz w:val="24"/>
          <w:szCs w:val="24"/>
        </w:rPr>
      </w:pPr>
      <w:r w:rsidRPr="006916C8">
        <w:rPr>
          <w:rFonts w:cstheme="minorHAnsi"/>
          <w:sz w:val="24"/>
          <w:szCs w:val="24"/>
        </w:rPr>
        <w:t>Labuitslag: het geel gearceerde zijn de afwijkende waarde</w:t>
      </w:r>
    </w:p>
    <w:tbl>
      <w:tblPr>
        <w:tblStyle w:val="TableGrid"/>
        <w:tblW w:w="9776" w:type="dxa"/>
        <w:tblLook w:val="04A0" w:firstRow="1" w:lastRow="0" w:firstColumn="1" w:lastColumn="0" w:noHBand="0" w:noVBand="1"/>
      </w:tblPr>
      <w:tblGrid>
        <w:gridCol w:w="2147"/>
        <w:gridCol w:w="3518"/>
        <w:gridCol w:w="4111"/>
      </w:tblGrid>
      <w:tr w:rsidR="006916C8" w:rsidRPr="006916C8" w14:paraId="62C2ED0C" w14:textId="77777777" w:rsidTr="009D6FA0">
        <w:tc>
          <w:tcPr>
            <w:tcW w:w="2147" w:type="dxa"/>
          </w:tcPr>
          <w:p w14:paraId="0F3433A4" w14:textId="77777777" w:rsidR="005A423A" w:rsidRPr="006916C8" w:rsidRDefault="005A423A" w:rsidP="009D6FA0">
            <w:pPr>
              <w:rPr>
                <w:rFonts w:cstheme="minorHAnsi"/>
                <w:b/>
                <w:bCs/>
                <w:sz w:val="18"/>
                <w:szCs w:val="18"/>
              </w:rPr>
            </w:pPr>
            <w:r w:rsidRPr="006916C8">
              <w:rPr>
                <w:rFonts w:cstheme="minorHAnsi"/>
                <w:b/>
                <w:bCs/>
                <w:sz w:val="18"/>
                <w:szCs w:val="18"/>
              </w:rPr>
              <w:t>Labwaarde en resultaat</w:t>
            </w:r>
          </w:p>
        </w:tc>
        <w:tc>
          <w:tcPr>
            <w:tcW w:w="3518" w:type="dxa"/>
          </w:tcPr>
          <w:p w14:paraId="60ADC7C2" w14:textId="77777777" w:rsidR="005A423A" w:rsidRPr="006916C8" w:rsidRDefault="005A423A" w:rsidP="009D6FA0">
            <w:pPr>
              <w:rPr>
                <w:rFonts w:cstheme="minorHAnsi"/>
                <w:b/>
                <w:bCs/>
                <w:sz w:val="18"/>
                <w:szCs w:val="18"/>
              </w:rPr>
            </w:pPr>
            <w:r w:rsidRPr="006916C8">
              <w:rPr>
                <w:rFonts w:cstheme="minorHAnsi"/>
                <w:b/>
                <w:bCs/>
                <w:sz w:val="18"/>
                <w:szCs w:val="18"/>
              </w:rPr>
              <w:t>betekenis</w:t>
            </w:r>
          </w:p>
        </w:tc>
        <w:tc>
          <w:tcPr>
            <w:tcW w:w="4111" w:type="dxa"/>
          </w:tcPr>
          <w:p w14:paraId="05D54BA0" w14:textId="77777777" w:rsidR="005A423A" w:rsidRPr="006916C8" w:rsidRDefault="005A423A" w:rsidP="009D6FA0">
            <w:pPr>
              <w:rPr>
                <w:rFonts w:cstheme="minorHAnsi"/>
                <w:b/>
                <w:bCs/>
                <w:sz w:val="18"/>
                <w:szCs w:val="18"/>
              </w:rPr>
            </w:pPr>
            <w:r w:rsidRPr="006916C8">
              <w:rPr>
                <w:rFonts w:cstheme="minorHAnsi"/>
                <w:b/>
                <w:bCs/>
                <w:sz w:val="18"/>
                <w:szCs w:val="18"/>
              </w:rPr>
              <w:t>doel</w:t>
            </w:r>
          </w:p>
        </w:tc>
      </w:tr>
      <w:tr w:rsidR="006916C8" w:rsidRPr="006916C8" w14:paraId="7CEA12E7" w14:textId="77777777" w:rsidTr="009D6FA0">
        <w:tc>
          <w:tcPr>
            <w:tcW w:w="2147" w:type="dxa"/>
          </w:tcPr>
          <w:p w14:paraId="6B0CE0D7" w14:textId="77777777" w:rsidR="005A423A" w:rsidRPr="006916C8" w:rsidRDefault="005A423A" w:rsidP="009D6FA0">
            <w:pPr>
              <w:rPr>
                <w:rFonts w:cstheme="minorHAnsi"/>
                <w:b/>
                <w:bCs/>
                <w:sz w:val="18"/>
                <w:szCs w:val="18"/>
              </w:rPr>
            </w:pPr>
            <w:r w:rsidRPr="006916C8">
              <w:rPr>
                <w:rFonts w:cstheme="minorHAnsi"/>
                <w:b/>
                <w:bCs/>
                <w:sz w:val="18"/>
                <w:szCs w:val="18"/>
              </w:rPr>
              <w:t xml:space="preserve">Hemoglobine 8,6 </w:t>
            </w:r>
          </w:p>
          <w:p w14:paraId="681A7F21" w14:textId="77777777" w:rsidR="005A423A" w:rsidRPr="006916C8" w:rsidRDefault="005A423A" w:rsidP="009D6FA0">
            <w:pPr>
              <w:rPr>
                <w:rFonts w:cstheme="minorHAnsi"/>
                <w:b/>
                <w:bCs/>
                <w:sz w:val="18"/>
                <w:szCs w:val="18"/>
              </w:rPr>
            </w:pPr>
          </w:p>
        </w:tc>
        <w:tc>
          <w:tcPr>
            <w:tcW w:w="3518" w:type="dxa"/>
          </w:tcPr>
          <w:p w14:paraId="5B8C0BE6" w14:textId="77777777" w:rsidR="005A423A" w:rsidRPr="006916C8" w:rsidRDefault="005A423A" w:rsidP="009D6FA0">
            <w:pPr>
              <w:rPr>
                <w:rFonts w:cstheme="minorHAnsi"/>
                <w:sz w:val="18"/>
                <w:szCs w:val="18"/>
              </w:rPr>
            </w:pPr>
            <w:r w:rsidRPr="006916C8">
              <w:rPr>
                <w:rFonts w:cstheme="minorHAnsi"/>
                <w:sz w:val="18"/>
                <w:szCs w:val="18"/>
              </w:rPr>
              <w:t>Hemoglobine is een eiwit dat in het bloed voorkomt en het een rode kleur geeft.</w:t>
            </w:r>
          </w:p>
        </w:tc>
        <w:tc>
          <w:tcPr>
            <w:tcW w:w="4111" w:type="dxa"/>
          </w:tcPr>
          <w:p w14:paraId="26B15A83" w14:textId="77777777" w:rsidR="005A423A" w:rsidRPr="006916C8" w:rsidRDefault="005A423A" w:rsidP="009D6FA0">
            <w:pPr>
              <w:rPr>
                <w:rFonts w:cstheme="minorHAnsi"/>
                <w:sz w:val="18"/>
                <w:szCs w:val="18"/>
              </w:rPr>
            </w:pPr>
            <w:r w:rsidRPr="006916C8">
              <w:rPr>
                <w:rFonts w:cstheme="minorHAnsi"/>
                <w:sz w:val="18"/>
                <w:szCs w:val="18"/>
              </w:rPr>
              <w:t>Het Hb wordt bepaald om bloedarmoede te onderzoeken. Dit kan de oorzaak zijn van bijvoorbeeld vermoeidheidsklachten.</w:t>
            </w:r>
          </w:p>
        </w:tc>
      </w:tr>
      <w:tr w:rsidR="006916C8" w:rsidRPr="006916C8" w14:paraId="2CE046F6" w14:textId="77777777" w:rsidTr="009D6FA0">
        <w:tc>
          <w:tcPr>
            <w:tcW w:w="2147" w:type="dxa"/>
          </w:tcPr>
          <w:p w14:paraId="3AE4146A" w14:textId="77777777" w:rsidR="005A423A" w:rsidRPr="006916C8" w:rsidRDefault="005A423A" w:rsidP="009D6FA0">
            <w:pPr>
              <w:rPr>
                <w:rFonts w:cstheme="minorHAnsi"/>
                <w:b/>
                <w:bCs/>
                <w:sz w:val="18"/>
                <w:szCs w:val="18"/>
              </w:rPr>
            </w:pPr>
            <w:r w:rsidRPr="006916C8">
              <w:rPr>
                <w:rFonts w:cstheme="minorHAnsi"/>
                <w:b/>
                <w:bCs/>
                <w:sz w:val="18"/>
                <w:szCs w:val="18"/>
                <w:highlight w:val="yellow"/>
              </w:rPr>
              <w:lastRenderedPageBreak/>
              <w:t>Hematocriet 0,39 (L)</w:t>
            </w:r>
            <w:r w:rsidRPr="006916C8">
              <w:rPr>
                <w:rFonts w:cstheme="minorHAnsi"/>
                <w:b/>
                <w:bCs/>
                <w:sz w:val="18"/>
                <w:szCs w:val="18"/>
              </w:rPr>
              <w:t xml:space="preserve"> </w:t>
            </w:r>
          </w:p>
          <w:p w14:paraId="5AF000F2" w14:textId="77777777" w:rsidR="005A423A" w:rsidRPr="006916C8" w:rsidRDefault="005A423A" w:rsidP="009D6FA0">
            <w:pPr>
              <w:rPr>
                <w:rFonts w:cstheme="minorHAnsi"/>
                <w:b/>
                <w:bCs/>
                <w:sz w:val="18"/>
                <w:szCs w:val="18"/>
              </w:rPr>
            </w:pPr>
          </w:p>
        </w:tc>
        <w:tc>
          <w:tcPr>
            <w:tcW w:w="3518" w:type="dxa"/>
          </w:tcPr>
          <w:p w14:paraId="446126F8" w14:textId="77777777" w:rsidR="005A423A" w:rsidRPr="006916C8" w:rsidRDefault="005A423A" w:rsidP="009D6FA0">
            <w:pPr>
              <w:rPr>
                <w:rFonts w:cstheme="minorHAnsi"/>
                <w:sz w:val="18"/>
                <w:szCs w:val="18"/>
              </w:rPr>
            </w:pPr>
            <w:r w:rsidRPr="006916C8">
              <w:rPr>
                <w:rFonts w:cstheme="minorHAnsi"/>
                <w:sz w:val="18"/>
                <w:szCs w:val="18"/>
              </w:rPr>
              <w:t>Hematocriet is een maat voor de hoeveelheid rode bloedcellen (erytrocyten) in verhouding met de rest van het bloed.</w:t>
            </w:r>
          </w:p>
        </w:tc>
        <w:tc>
          <w:tcPr>
            <w:tcW w:w="4111" w:type="dxa"/>
          </w:tcPr>
          <w:p w14:paraId="5E20D6E0" w14:textId="77777777" w:rsidR="005A423A" w:rsidRPr="006916C8" w:rsidRDefault="005A423A" w:rsidP="009D6FA0">
            <w:pPr>
              <w:rPr>
                <w:rFonts w:cstheme="minorHAnsi"/>
                <w:sz w:val="18"/>
                <w:szCs w:val="18"/>
              </w:rPr>
            </w:pPr>
            <w:r w:rsidRPr="006916C8">
              <w:rPr>
                <w:rFonts w:cstheme="minorHAnsi"/>
                <w:sz w:val="18"/>
                <w:szCs w:val="18"/>
              </w:rPr>
              <w:t>Hematocriet kan op kunstmatige wijze worden verhoogd door het gebruik van erytropoëtine, ook wel bekend als EPO.</w:t>
            </w:r>
          </w:p>
        </w:tc>
      </w:tr>
      <w:tr w:rsidR="006916C8" w:rsidRPr="006916C8" w14:paraId="481E42C8" w14:textId="77777777" w:rsidTr="009D6FA0">
        <w:tc>
          <w:tcPr>
            <w:tcW w:w="2147" w:type="dxa"/>
          </w:tcPr>
          <w:p w14:paraId="330F2150" w14:textId="77777777" w:rsidR="005A423A" w:rsidRPr="006916C8" w:rsidRDefault="005A423A" w:rsidP="009D6FA0">
            <w:pPr>
              <w:rPr>
                <w:rFonts w:cstheme="minorHAnsi"/>
                <w:b/>
                <w:bCs/>
                <w:sz w:val="18"/>
                <w:szCs w:val="18"/>
              </w:rPr>
            </w:pPr>
            <w:r w:rsidRPr="006916C8">
              <w:rPr>
                <w:rFonts w:cstheme="minorHAnsi"/>
                <w:b/>
                <w:bCs/>
                <w:sz w:val="18"/>
                <w:szCs w:val="18"/>
                <w:highlight w:val="yellow"/>
              </w:rPr>
              <w:t>Erythrocyten 4,43 (L)</w:t>
            </w:r>
            <w:r w:rsidRPr="006916C8">
              <w:rPr>
                <w:rFonts w:cstheme="minorHAnsi"/>
                <w:b/>
                <w:bCs/>
                <w:sz w:val="18"/>
                <w:szCs w:val="18"/>
              </w:rPr>
              <w:t xml:space="preserve"> </w:t>
            </w:r>
          </w:p>
          <w:p w14:paraId="667DBAA6" w14:textId="77777777" w:rsidR="005A423A" w:rsidRPr="006916C8" w:rsidRDefault="005A423A" w:rsidP="009D6FA0">
            <w:pPr>
              <w:rPr>
                <w:rFonts w:cstheme="minorHAnsi"/>
                <w:b/>
                <w:bCs/>
                <w:sz w:val="18"/>
                <w:szCs w:val="18"/>
              </w:rPr>
            </w:pPr>
          </w:p>
        </w:tc>
        <w:tc>
          <w:tcPr>
            <w:tcW w:w="3518" w:type="dxa"/>
          </w:tcPr>
          <w:p w14:paraId="006E622D" w14:textId="77777777" w:rsidR="005A423A" w:rsidRPr="006916C8" w:rsidRDefault="005A423A" w:rsidP="009D6FA0">
            <w:pPr>
              <w:rPr>
                <w:rFonts w:cstheme="minorHAnsi"/>
                <w:sz w:val="18"/>
                <w:szCs w:val="18"/>
              </w:rPr>
            </w:pPr>
            <w:r w:rsidRPr="006916C8">
              <w:rPr>
                <w:rFonts w:cstheme="minorHAnsi"/>
                <w:sz w:val="18"/>
                <w:szCs w:val="18"/>
              </w:rPr>
              <w:t>Erytrocyten zijn rode bloedcellen, het zijn bijzondere cellen omdat ze geen kern bevatten. De belangrijkste functie van erytrocyten is het zuurstof van de longen naar de weefsels brengen en koolstofdioxide terug. Dit kan omdat rode bloedcellen veel hemoglobine bevatten, het eiwit dat zuurstof en koolstofdioxide kan binden. Dit eiwit heeft ook de rode kleur wat de naam van de rode bloedcellen verklaart.</w:t>
            </w:r>
          </w:p>
        </w:tc>
        <w:tc>
          <w:tcPr>
            <w:tcW w:w="4111" w:type="dxa"/>
          </w:tcPr>
          <w:p w14:paraId="25B91318" w14:textId="77777777" w:rsidR="005A423A" w:rsidRPr="006916C8" w:rsidRDefault="005A423A" w:rsidP="009D6FA0">
            <w:pPr>
              <w:rPr>
                <w:rFonts w:cstheme="minorHAnsi"/>
                <w:sz w:val="18"/>
                <w:szCs w:val="18"/>
              </w:rPr>
            </w:pPr>
          </w:p>
        </w:tc>
      </w:tr>
      <w:tr w:rsidR="006916C8" w:rsidRPr="006916C8" w14:paraId="3CA31773" w14:textId="77777777" w:rsidTr="009D6FA0">
        <w:tc>
          <w:tcPr>
            <w:tcW w:w="2147" w:type="dxa"/>
          </w:tcPr>
          <w:p w14:paraId="4BF4C770" w14:textId="77777777" w:rsidR="005A423A" w:rsidRPr="006916C8" w:rsidRDefault="005A423A" w:rsidP="009D6FA0">
            <w:pPr>
              <w:rPr>
                <w:rFonts w:cstheme="minorHAnsi"/>
                <w:b/>
                <w:bCs/>
                <w:sz w:val="18"/>
                <w:szCs w:val="18"/>
              </w:rPr>
            </w:pPr>
            <w:r w:rsidRPr="006916C8">
              <w:rPr>
                <w:rFonts w:cstheme="minorHAnsi"/>
                <w:b/>
                <w:bCs/>
                <w:sz w:val="18"/>
                <w:szCs w:val="18"/>
              </w:rPr>
              <w:t>MCV 89</w:t>
            </w:r>
          </w:p>
        </w:tc>
        <w:tc>
          <w:tcPr>
            <w:tcW w:w="3518" w:type="dxa"/>
          </w:tcPr>
          <w:p w14:paraId="0893EE81" w14:textId="77777777" w:rsidR="005A423A" w:rsidRPr="006916C8" w:rsidRDefault="005A423A" w:rsidP="009D6FA0">
            <w:pPr>
              <w:rPr>
                <w:rFonts w:cstheme="minorHAnsi"/>
                <w:sz w:val="18"/>
                <w:szCs w:val="18"/>
              </w:rPr>
            </w:pPr>
            <w:r w:rsidRPr="006916C8">
              <w:rPr>
                <w:rFonts w:cstheme="minorHAnsi"/>
                <w:sz w:val="18"/>
                <w:szCs w:val="18"/>
              </w:rPr>
              <w:t>MCV staat voor mean corpuscular volume. Het meet de gemiddelde grootte van rode bloedcellen.</w:t>
            </w:r>
          </w:p>
        </w:tc>
        <w:tc>
          <w:tcPr>
            <w:tcW w:w="4111" w:type="dxa"/>
          </w:tcPr>
          <w:p w14:paraId="2E318409" w14:textId="77777777" w:rsidR="005A423A" w:rsidRPr="006916C8" w:rsidRDefault="005A423A" w:rsidP="009D6FA0">
            <w:pPr>
              <w:rPr>
                <w:rFonts w:cstheme="minorHAnsi"/>
                <w:sz w:val="18"/>
                <w:szCs w:val="18"/>
              </w:rPr>
            </w:pPr>
          </w:p>
        </w:tc>
      </w:tr>
      <w:tr w:rsidR="006916C8" w:rsidRPr="006916C8" w14:paraId="66AB1A7A" w14:textId="77777777" w:rsidTr="009D6FA0">
        <w:tc>
          <w:tcPr>
            <w:tcW w:w="2147" w:type="dxa"/>
          </w:tcPr>
          <w:p w14:paraId="57C769DF" w14:textId="77777777" w:rsidR="005A423A" w:rsidRPr="006916C8" w:rsidRDefault="005A423A" w:rsidP="009D6FA0">
            <w:pPr>
              <w:rPr>
                <w:rFonts w:cstheme="minorHAnsi"/>
                <w:b/>
                <w:bCs/>
                <w:sz w:val="18"/>
                <w:szCs w:val="18"/>
              </w:rPr>
            </w:pPr>
            <w:r w:rsidRPr="006916C8">
              <w:rPr>
                <w:rFonts w:cstheme="minorHAnsi"/>
                <w:b/>
                <w:bCs/>
                <w:sz w:val="18"/>
                <w:szCs w:val="18"/>
              </w:rPr>
              <w:t xml:space="preserve">RDW 13,8 </w:t>
            </w:r>
          </w:p>
          <w:p w14:paraId="18357AB6" w14:textId="77777777" w:rsidR="005A423A" w:rsidRPr="006916C8" w:rsidRDefault="005A423A" w:rsidP="009D6FA0">
            <w:pPr>
              <w:rPr>
                <w:rFonts w:cstheme="minorHAnsi"/>
                <w:b/>
                <w:bCs/>
                <w:sz w:val="18"/>
                <w:szCs w:val="18"/>
              </w:rPr>
            </w:pPr>
          </w:p>
        </w:tc>
        <w:tc>
          <w:tcPr>
            <w:tcW w:w="3518" w:type="dxa"/>
          </w:tcPr>
          <w:p w14:paraId="56B164C5" w14:textId="52F1B4B3" w:rsidR="005A423A" w:rsidRPr="006916C8" w:rsidRDefault="00944897" w:rsidP="009D6FA0">
            <w:pPr>
              <w:rPr>
                <w:rFonts w:cstheme="minorHAnsi"/>
                <w:sz w:val="18"/>
                <w:szCs w:val="18"/>
              </w:rPr>
            </w:pPr>
            <w:r w:rsidRPr="006916C8">
              <w:rPr>
                <w:rFonts w:cstheme="minorHAnsi"/>
                <w:sz w:val="18"/>
                <w:szCs w:val="18"/>
              </w:rPr>
              <w:t>RDW is de afkorting voor relatieve distributiewijdte en geeft informatie over de mate van variatie in het volume ( MCV ) van de rode bloedcellen.</w:t>
            </w:r>
          </w:p>
        </w:tc>
        <w:tc>
          <w:tcPr>
            <w:tcW w:w="4111" w:type="dxa"/>
          </w:tcPr>
          <w:p w14:paraId="6E73AC6F" w14:textId="77777777" w:rsidR="005A423A" w:rsidRPr="006916C8" w:rsidRDefault="005A423A" w:rsidP="009D6FA0">
            <w:pPr>
              <w:rPr>
                <w:rFonts w:cstheme="minorHAnsi"/>
                <w:sz w:val="18"/>
                <w:szCs w:val="18"/>
              </w:rPr>
            </w:pPr>
          </w:p>
        </w:tc>
      </w:tr>
      <w:tr w:rsidR="006916C8" w:rsidRPr="006916C8" w14:paraId="5C05F647" w14:textId="77777777" w:rsidTr="009D6FA0">
        <w:tc>
          <w:tcPr>
            <w:tcW w:w="2147" w:type="dxa"/>
          </w:tcPr>
          <w:p w14:paraId="4D23B9C6" w14:textId="77777777" w:rsidR="005A423A" w:rsidRPr="006916C8" w:rsidRDefault="005A423A" w:rsidP="009D6FA0">
            <w:pPr>
              <w:rPr>
                <w:rFonts w:cstheme="minorHAnsi"/>
                <w:b/>
                <w:bCs/>
                <w:sz w:val="18"/>
                <w:szCs w:val="18"/>
              </w:rPr>
            </w:pPr>
            <w:r w:rsidRPr="006916C8">
              <w:rPr>
                <w:rFonts w:cstheme="minorHAnsi"/>
                <w:b/>
                <w:bCs/>
                <w:sz w:val="18"/>
                <w:szCs w:val="18"/>
                <w:highlight w:val="yellow"/>
              </w:rPr>
              <w:t>Trombocyten 106 (L)</w:t>
            </w:r>
            <w:r w:rsidRPr="006916C8">
              <w:rPr>
                <w:rFonts w:cstheme="minorHAnsi"/>
                <w:b/>
                <w:bCs/>
                <w:sz w:val="18"/>
                <w:szCs w:val="18"/>
              </w:rPr>
              <w:t xml:space="preserve"> </w:t>
            </w:r>
          </w:p>
          <w:p w14:paraId="6E9AB9A4" w14:textId="77777777" w:rsidR="005A423A" w:rsidRPr="006916C8" w:rsidRDefault="005A423A" w:rsidP="009D6FA0">
            <w:pPr>
              <w:rPr>
                <w:rFonts w:cstheme="minorHAnsi"/>
                <w:b/>
                <w:bCs/>
                <w:sz w:val="18"/>
                <w:szCs w:val="18"/>
              </w:rPr>
            </w:pPr>
          </w:p>
        </w:tc>
        <w:tc>
          <w:tcPr>
            <w:tcW w:w="3518" w:type="dxa"/>
          </w:tcPr>
          <w:p w14:paraId="40D0CB2E" w14:textId="77777777" w:rsidR="005A423A" w:rsidRPr="006916C8" w:rsidRDefault="005A423A" w:rsidP="009D6FA0">
            <w:pPr>
              <w:rPr>
                <w:rFonts w:cstheme="minorHAnsi"/>
                <w:sz w:val="18"/>
                <w:szCs w:val="18"/>
              </w:rPr>
            </w:pPr>
            <w:r w:rsidRPr="006916C8">
              <w:rPr>
                <w:rFonts w:cstheme="minorHAnsi"/>
                <w:sz w:val="18"/>
                <w:szCs w:val="18"/>
              </w:rPr>
              <w:t>Trombocyten worden ook wel bloedplaatjes genoemd en zorgen voor de stolling van ons bloed. Als een bloedvatwand beschadigd raakt, gaan de bloedplaatjes op de beschadigde plek plakken. Ook kunnen de bloedplaatjes aan elkaar plakken, dit wordt aggregeren genoemd. Uiteindelijk ontstaat er dan een stolsel waardoor de vaatwand kan herstellen.</w:t>
            </w:r>
          </w:p>
        </w:tc>
        <w:tc>
          <w:tcPr>
            <w:tcW w:w="4111" w:type="dxa"/>
          </w:tcPr>
          <w:p w14:paraId="250F6E44" w14:textId="77777777" w:rsidR="005A423A" w:rsidRPr="006916C8" w:rsidRDefault="005A423A" w:rsidP="009D6FA0">
            <w:pPr>
              <w:rPr>
                <w:rFonts w:cstheme="minorHAnsi"/>
                <w:sz w:val="18"/>
                <w:szCs w:val="18"/>
              </w:rPr>
            </w:pPr>
            <w:r w:rsidRPr="006916C8">
              <w:rPr>
                <w:rFonts w:cstheme="minorHAnsi"/>
                <w:sz w:val="18"/>
                <w:szCs w:val="18"/>
              </w:rPr>
              <w:t>Ze worden gevormd uit stamcellen in het beenmerg, veel cellen uit ons bloed worden gemaakt in ons beenmerg.</w:t>
            </w:r>
          </w:p>
        </w:tc>
      </w:tr>
      <w:tr w:rsidR="006916C8" w:rsidRPr="006916C8" w14:paraId="6210BB81" w14:textId="77777777" w:rsidTr="009D6FA0">
        <w:tc>
          <w:tcPr>
            <w:tcW w:w="2147" w:type="dxa"/>
          </w:tcPr>
          <w:p w14:paraId="6BC5D7E2" w14:textId="77777777" w:rsidR="005A423A" w:rsidRPr="006916C8" w:rsidRDefault="005A423A" w:rsidP="009D6FA0">
            <w:pPr>
              <w:rPr>
                <w:rFonts w:cstheme="minorHAnsi"/>
                <w:b/>
                <w:bCs/>
                <w:sz w:val="18"/>
                <w:szCs w:val="18"/>
              </w:rPr>
            </w:pPr>
            <w:r w:rsidRPr="006916C8">
              <w:rPr>
                <w:rFonts w:cstheme="minorHAnsi"/>
                <w:b/>
                <w:bCs/>
                <w:sz w:val="18"/>
                <w:szCs w:val="18"/>
              </w:rPr>
              <w:t xml:space="preserve">Leukocyten 7,9 </w:t>
            </w:r>
          </w:p>
          <w:p w14:paraId="1FF7EDFE" w14:textId="77777777" w:rsidR="005A423A" w:rsidRPr="006916C8" w:rsidRDefault="005A423A" w:rsidP="009D6FA0">
            <w:pPr>
              <w:rPr>
                <w:rFonts w:cstheme="minorHAnsi"/>
                <w:b/>
                <w:bCs/>
                <w:sz w:val="18"/>
                <w:szCs w:val="18"/>
              </w:rPr>
            </w:pPr>
          </w:p>
        </w:tc>
        <w:tc>
          <w:tcPr>
            <w:tcW w:w="3518" w:type="dxa"/>
          </w:tcPr>
          <w:p w14:paraId="0571EA8A" w14:textId="77777777" w:rsidR="005A423A" w:rsidRPr="006916C8" w:rsidRDefault="005A423A" w:rsidP="009D6FA0">
            <w:pPr>
              <w:rPr>
                <w:rFonts w:cstheme="minorHAnsi"/>
                <w:sz w:val="18"/>
                <w:szCs w:val="18"/>
              </w:rPr>
            </w:pPr>
            <w:r w:rsidRPr="006916C8">
              <w:rPr>
                <w:rFonts w:cstheme="minorHAnsi"/>
                <w:sz w:val="18"/>
                <w:szCs w:val="18"/>
              </w:rPr>
              <w:t>Leukocyten worden ook wel witte bloedcellen genoemd. Het zijn cellen die met name betrokken zijn bij ons afweersysteem.</w:t>
            </w:r>
          </w:p>
        </w:tc>
        <w:tc>
          <w:tcPr>
            <w:tcW w:w="4111" w:type="dxa"/>
          </w:tcPr>
          <w:p w14:paraId="7E3F6B9F" w14:textId="59E03F60" w:rsidR="005A423A" w:rsidRPr="006916C8" w:rsidRDefault="005A423A" w:rsidP="009D6FA0">
            <w:pPr>
              <w:rPr>
                <w:rFonts w:cstheme="minorHAnsi"/>
                <w:sz w:val="18"/>
                <w:szCs w:val="18"/>
              </w:rPr>
            </w:pPr>
            <w:r w:rsidRPr="006916C8">
              <w:rPr>
                <w:rFonts w:cstheme="minorHAnsi"/>
                <w:sz w:val="18"/>
                <w:szCs w:val="18"/>
              </w:rPr>
              <w:t xml:space="preserve">Een leukopenie betekent een verlaagd aantal leucocyten en kan voorkomen bij bepaald medicijngebruik zoals methotrexaat of bij chemotherapie. </w:t>
            </w:r>
            <w:r w:rsidR="0029323E" w:rsidRPr="006916C8">
              <w:rPr>
                <w:rFonts w:cstheme="minorHAnsi"/>
                <w:sz w:val="18"/>
                <w:szCs w:val="18"/>
              </w:rPr>
              <w:t>Patiënten</w:t>
            </w:r>
            <w:r w:rsidRPr="006916C8">
              <w:rPr>
                <w:rFonts w:cstheme="minorHAnsi"/>
                <w:sz w:val="18"/>
                <w:szCs w:val="18"/>
              </w:rPr>
              <w:t xml:space="preserve"> met te weinig witte bloedcellen lopen een extra risico op infecties. Ze moeten daarom beter in de gaten houden of zich ziek voelen of koorts hebben.</w:t>
            </w:r>
          </w:p>
        </w:tc>
      </w:tr>
      <w:tr w:rsidR="006916C8" w:rsidRPr="006916C8" w14:paraId="094BAA61" w14:textId="77777777" w:rsidTr="009D6FA0">
        <w:tc>
          <w:tcPr>
            <w:tcW w:w="2147" w:type="dxa"/>
          </w:tcPr>
          <w:p w14:paraId="36F630BC" w14:textId="77777777" w:rsidR="005A423A" w:rsidRPr="006916C8" w:rsidRDefault="005A423A" w:rsidP="009D6FA0">
            <w:pPr>
              <w:rPr>
                <w:rFonts w:cstheme="minorHAnsi"/>
                <w:b/>
                <w:bCs/>
                <w:sz w:val="18"/>
                <w:szCs w:val="18"/>
              </w:rPr>
            </w:pPr>
            <w:r w:rsidRPr="006916C8">
              <w:rPr>
                <w:rFonts w:cstheme="minorHAnsi"/>
                <w:b/>
                <w:bCs/>
                <w:sz w:val="18"/>
                <w:szCs w:val="18"/>
              </w:rPr>
              <w:t xml:space="preserve">Segment 4,2 </w:t>
            </w:r>
          </w:p>
          <w:p w14:paraId="1DB87337" w14:textId="77777777" w:rsidR="005A423A" w:rsidRPr="006916C8" w:rsidRDefault="005A423A" w:rsidP="009D6FA0">
            <w:pPr>
              <w:rPr>
                <w:rFonts w:cstheme="minorHAnsi"/>
                <w:b/>
                <w:bCs/>
                <w:sz w:val="18"/>
                <w:szCs w:val="18"/>
              </w:rPr>
            </w:pPr>
          </w:p>
        </w:tc>
        <w:tc>
          <w:tcPr>
            <w:tcW w:w="3518" w:type="dxa"/>
          </w:tcPr>
          <w:p w14:paraId="4828D36E" w14:textId="77777777" w:rsidR="005A423A" w:rsidRPr="006916C8" w:rsidRDefault="005A423A" w:rsidP="009D6FA0">
            <w:pPr>
              <w:rPr>
                <w:rFonts w:cstheme="minorHAnsi"/>
                <w:sz w:val="18"/>
                <w:szCs w:val="18"/>
              </w:rPr>
            </w:pPr>
            <w:r w:rsidRPr="006916C8">
              <w:rPr>
                <w:rFonts w:cstheme="minorHAnsi"/>
                <w:sz w:val="18"/>
                <w:szCs w:val="18"/>
              </w:rPr>
              <w:t>Bij een leukocytendifferentiatie (leuko diff) worden alle soorten leukocyten apart geteld.</w:t>
            </w:r>
          </w:p>
        </w:tc>
        <w:tc>
          <w:tcPr>
            <w:tcW w:w="4111" w:type="dxa"/>
          </w:tcPr>
          <w:p w14:paraId="6144039E" w14:textId="77777777" w:rsidR="005A423A" w:rsidRPr="006916C8" w:rsidRDefault="005A423A" w:rsidP="009D6FA0">
            <w:pPr>
              <w:rPr>
                <w:rFonts w:cstheme="minorHAnsi"/>
                <w:sz w:val="18"/>
                <w:szCs w:val="18"/>
              </w:rPr>
            </w:pPr>
            <w:r w:rsidRPr="006916C8">
              <w:rPr>
                <w:rFonts w:cstheme="minorHAnsi"/>
                <w:sz w:val="18"/>
                <w:szCs w:val="18"/>
              </w:rPr>
              <w:t>Neutrofiele granulocyten worden met name geassocieerd met bacteriële infecties en andere ontstekingsreacties. Zij spelen een rol bij de eerste afweer. Kapotte neutrofielen kunnen worden teruggevonden in pus.</w:t>
            </w:r>
          </w:p>
        </w:tc>
      </w:tr>
      <w:tr w:rsidR="006916C8" w:rsidRPr="006916C8" w14:paraId="5BC45623" w14:textId="77777777" w:rsidTr="009D6FA0">
        <w:tc>
          <w:tcPr>
            <w:tcW w:w="2147" w:type="dxa"/>
          </w:tcPr>
          <w:p w14:paraId="36D406E2" w14:textId="77777777" w:rsidR="005A423A" w:rsidRPr="006916C8" w:rsidRDefault="005A423A" w:rsidP="009D6FA0">
            <w:pPr>
              <w:rPr>
                <w:rFonts w:cstheme="minorHAnsi"/>
                <w:b/>
                <w:bCs/>
                <w:sz w:val="18"/>
                <w:szCs w:val="18"/>
              </w:rPr>
            </w:pPr>
            <w:r w:rsidRPr="006916C8">
              <w:rPr>
                <w:rFonts w:cstheme="minorHAnsi"/>
                <w:b/>
                <w:bCs/>
                <w:sz w:val="18"/>
                <w:szCs w:val="18"/>
              </w:rPr>
              <w:t xml:space="preserve">Lymfo 2,7 </w:t>
            </w:r>
          </w:p>
          <w:p w14:paraId="7F18D60D" w14:textId="77777777" w:rsidR="005A423A" w:rsidRPr="006916C8" w:rsidRDefault="005A423A" w:rsidP="009D6FA0">
            <w:pPr>
              <w:rPr>
                <w:rFonts w:cstheme="minorHAnsi"/>
                <w:b/>
                <w:bCs/>
                <w:sz w:val="18"/>
                <w:szCs w:val="18"/>
              </w:rPr>
            </w:pPr>
          </w:p>
        </w:tc>
        <w:tc>
          <w:tcPr>
            <w:tcW w:w="3518" w:type="dxa"/>
          </w:tcPr>
          <w:p w14:paraId="76D8BBA3" w14:textId="77777777" w:rsidR="005A423A" w:rsidRPr="006916C8" w:rsidRDefault="005A423A" w:rsidP="009D6FA0">
            <w:pPr>
              <w:rPr>
                <w:rFonts w:cstheme="minorHAnsi"/>
                <w:sz w:val="18"/>
                <w:szCs w:val="18"/>
              </w:rPr>
            </w:pPr>
            <w:r w:rsidRPr="006916C8">
              <w:rPr>
                <w:rFonts w:cstheme="minorHAnsi"/>
                <w:sz w:val="18"/>
                <w:szCs w:val="18"/>
              </w:rPr>
              <w:t>Bij een leukocytendifferentiatie (leuko diff) worden alle soorten leukocyten apart geteld.</w:t>
            </w:r>
          </w:p>
        </w:tc>
        <w:tc>
          <w:tcPr>
            <w:tcW w:w="4111" w:type="dxa"/>
          </w:tcPr>
          <w:p w14:paraId="73A3536C" w14:textId="77777777" w:rsidR="005A423A" w:rsidRPr="006916C8" w:rsidRDefault="005A423A" w:rsidP="009D6FA0">
            <w:pPr>
              <w:rPr>
                <w:rFonts w:cstheme="minorHAnsi"/>
                <w:sz w:val="18"/>
                <w:szCs w:val="18"/>
              </w:rPr>
            </w:pPr>
            <w:r w:rsidRPr="006916C8">
              <w:rPr>
                <w:rFonts w:cstheme="minorHAnsi"/>
                <w:sz w:val="18"/>
                <w:szCs w:val="18"/>
              </w:rPr>
              <w:t>Lymfocyten zijn onder te verdelen in T- en B-cellen. Zij vormen het geheugen van het immuunsysteem en maken antistoffen aan. Indien men al eens een infectie met dezelfde verwekker heeft doorgemaakt, kunnen de lymfocyten snel en efficiënt optreden. Dit wordt ook wel de specifieke immuunrespons genoemd.</w:t>
            </w:r>
          </w:p>
        </w:tc>
      </w:tr>
      <w:tr w:rsidR="006916C8" w:rsidRPr="006916C8" w14:paraId="16C20670" w14:textId="77777777" w:rsidTr="009D6FA0">
        <w:tc>
          <w:tcPr>
            <w:tcW w:w="2147" w:type="dxa"/>
          </w:tcPr>
          <w:p w14:paraId="162958F4" w14:textId="77777777" w:rsidR="005A423A" w:rsidRPr="006916C8" w:rsidRDefault="005A423A" w:rsidP="009D6FA0">
            <w:pPr>
              <w:rPr>
                <w:rFonts w:cstheme="minorHAnsi"/>
                <w:b/>
                <w:bCs/>
                <w:sz w:val="18"/>
                <w:szCs w:val="18"/>
              </w:rPr>
            </w:pPr>
            <w:r w:rsidRPr="006916C8">
              <w:rPr>
                <w:rFonts w:cstheme="minorHAnsi"/>
                <w:b/>
                <w:bCs/>
                <w:sz w:val="18"/>
                <w:szCs w:val="18"/>
              </w:rPr>
              <w:t xml:space="preserve">Mono 0,6 </w:t>
            </w:r>
          </w:p>
          <w:p w14:paraId="4B46531E" w14:textId="77777777" w:rsidR="005A423A" w:rsidRPr="006916C8" w:rsidRDefault="005A423A" w:rsidP="009D6FA0">
            <w:pPr>
              <w:rPr>
                <w:rFonts w:cstheme="minorHAnsi"/>
                <w:b/>
                <w:bCs/>
                <w:sz w:val="18"/>
                <w:szCs w:val="18"/>
              </w:rPr>
            </w:pPr>
          </w:p>
        </w:tc>
        <w:tc>
          <w:tcPr>
            <w:tcW w:w="3518" w:type="dxa"/>
          </w:tcPr>
          <w:p w14:paraId="63EF94DE" w14:textId="77777777" w:rsidR="005A423A" w:rsidRPr="006916C8" w:rsidRDefault="005A423A" w:rsidP="009D6FA0">
            <w:pPr>
              <w:rPr>
                <w:rFonts w:cstheme="minorHAnsi"/>
                <w:sz w:val="18"/>
                <w:szCs w:val="18"/>
              </w:rPr>
            </w:pPr>
            <w:r w:rsidRPr="006916C8">
              <w:rPr>
                <w:rFonts w:cstheme="minorHAnsi"/>
                <w:sz w:val="18"/>
                <w:szCs w:val="18"/>
              </w:rPr>
              <w:t>Bij een leukocytendifferentiatie (leuko diff) worden alle soorten leukocyten apart geteld.</w:t>
            </w:r>
          </w:p>
        </w:tc>
        <w:tc>
          <w:tcPr>
            <w:tcW w:w="4111" w:type="dxa"/>
          </w:tcPr>
          <w:p w14:paraId="792EE2DC" w14:textId="77777777" w:rsidR="005A423A" w:rsidRPr="006916C8" w:rsidRDefault="005A423A" w:rsidP="009D6FA0">
            <w:pPr>
              <w:rPr>
                <w:rFonts w:cstheme="minorHAnsi"/>
                <w:sz w:val="18"/>
                <w:szCs w:val="18"/>
              </w:rPr>
            </w:pPr>
            <w:r w:rsidRPr="006916C8">
              <w:rPr>
                <w:rFonts w:cstheme="minorHAnsi"/>
                <w:sz w:val="18"/>
                <w:szCs w:val="18"/>
              </w:rPr>
              <w:t>Monocyten presenteren gevonden vreemde stukjes (bacterie- of virusdeeltjes) aan de lymfocyten. Ze helpen zodoende mee aan de specifieke immuunrespons. Het zijn surveillanten in het bloed die snel ter plaatse van een infectie kunnen zijn. Monocyten kunnen de vreemde stoffen in zich opnemen en naar de T-cellen brengen om het te laten beoordelen.</w:t>
            </w:r>
          </w:p>
        </w:tc>
      </w:tr>
      <w:tr w:rsidR="006916C8" w:rsidRPr="006916C8" w14:paraId="4E692E77" w14:textId="77777777" w:rsidTr="009D6FA0">
        <w:tc>
          <w:tcPr>
            <w:tcW w:w="2147" w:type="dxa"/>
          </w:tcPr>
          <w:p w14:paraId="2C7DBB8C" w14:textId="77777777" w:rsidR="005A423A" w:rsidRPr="006916C8" w:rsidRDefault="005A423A" w:rsidP="009D6FA0">
            <w:pPr>
              <w:rPr>
                <w:rFonts w:cstheme="minorHAnsi"/>
                <w:b/>
                <w:bCs/>
                <w:sz w:val="18"/>
                <w:szCs w:val="18"/>
              </w:rPr>
            </w:pPr>
            <w:r w:rsidRPr="006916C8">
              <w:rPr>
                <w:rFonts w:cstheme="minorHAnsi"/>
                <w:b/>
                <w:bCs/>
                <w:sz w:val="18"/>
                <w:szCs w:val="18"/>
              </w:rPr>
              <w:t xml:space="preserve">Eos 0,4 </w:t>
            </w:r>
          </w:p>
          <w:p w14:paraId="6E90C0EC" w14:textId="77777777" w:rsidR="005A423A" w:rsidRPr="006916C8" w:rsidRDefault="005A423A" w:rsidP="009D6FA0">
            <w:pPr>
              <w:rPr>
                <w:rFonts w:cstheme="minorHAnsi"/>
                <w:b/>
                <w:bCs/>
                <w:sz w:val="18"/>
                <w:szCs w:val="18"/>
              </w:rPr>
            </w:pPr>
          </w:p>
        </w:tc>
        <w:tc>
          <w:tcPr>
            <w:tcW w:w="3518" w:type="dxa"/>
          </w:tcPr>
          <w:p w14:paraId="4246207C" w14:textId="77777777" w:rsidR="005A423A" w:rsidRPr="006916C8" w:rsidRDefault="005A423A" w:rsidP="009D6FA0">
            <w:pPr>
              <w:rPr>
                <w:rFonts w:cstheme="minorHAnsi"/>
                <w:sz w:val="18"/>
                <w:szCs w:val="18"/>
              </w:rPr>
            </w:pPr>
            <w:r w:rsidRPr="006916C8">
              <w:rPr>
                <w:rFonts w:cstheme="minorHAnsi"/>
                <w:sz w:val="18"/>
                <w:szCs w:val="18"/>
              </w:rPr>
              <w:t>Bij een leukocytendifferentiatie (leuko diff) worden alle soorten leukocyten apart geteld.</w:t>
            </w:r>
          </w:p>
        </w:tc>
        <w:tc>
          <w:tcPr>
            <w:tcW w:w="4111" w:type="dxa"/>
          </w:tcPr>
          <w:p w14:paraId="17590D8A" w14:textId="77777777" w:rsidR="005A423A" w:rsidRPr="006916C8" w:rsidRDefault="005A423A" w:rsidP="009D6FA0">
            <w:pPr>
              <w:rPr>
                <w:rFonts w:cstheme="minorHAnsi"/>
                <w:sz w:val="18"/>
                <w:szCs w:val="18"/>
              </w:rPr>
            </w:pPr>
            <w:r w:rsidRPr="006916C8">
              <w:rPr>
                <w:rFonts w:cstheme="minorHAnsi"/>
                <w:sz w:val="18"/>
                <w:szCs w:val="18"/>
              </w:rPr>
              <w:t>Eosinofiele granulocyten bestrijden met name infecties van parasieten. Een verhoging hiervan kan duiden op een parasitaire infectie zoals lintworm of malaria.</w:t>
            </w:r>
          </w:p>
        </w:tc>
      </w:tr>
      <w:tr w:rsidR="006916C8" w:rsidRPr="006916C8" w14:paraId="481769A2" w14:textId="77777777" w:rsidTr="009D6FA0">
        <w:tc>
          <w:tcPr>
            <w:tcW w:w="2147" w:type="dxa"/>
          </w:tcPr>
          <w:p w14:paraId="34286213" w14:textId="77777777" w:rsidR="005A423A" w:rsidRPr="006916C8" w:rsidRDefault="005A423A" w:rsidP="009D6FA0">
            <w:pPr>
              <w:rPr>
                <w:rFonts w:cstheme="minorHAnsi"/>
                <w:b/>
                <w:bCs/>
                <w:sz w:val="18"/>
                <w:szCs w:val="18"/>
              </w:rPr>
            </w:pPr>
            <w:r w:rsidRPr="006916C8">
              <w:rPr>
                <w:rFonts w:cstheme="minorHAnsi"/>
                <w:b/>
                <w:bCs/>
                <w:sz w:val="18"/>
                <w:szCs w:val="18"/>
              </w:rPr>
              <w:t xml:space="preserve">Baso 0,0 </w:t>
            </w:r>
          </w:p>
          <w:p w14:paraId="0C473A63" w14:textId="77777777" w:rsidR="005A423A" w:rsidRPr="006916C8" w:rsidRDefault="005A423A" w:rsidP="009D6FA0">
            <w:pPr>
              <w:rPr>
                <w:rFonts w:cstheme="minorHAnsi"/>
                <w:b/>
                <w:bCs/>
                <w:sz w:val="18"/>
                <w:szCs w:val="18"/>
              </w:rPr>
            </w:pPr>
          </w:p>
        </w:tc>
        <w:tc>
          <w:tcPr>
            <w:tcW w:w="3518" w:type="dxa"/>
          </w:tcPr>
          <w:p w14:paraId="2397A662" w14:textId="77777777" w:rsidR="005A423A" w:rsidRPr="006916C8" w:rsidRDefault="005A423A" w:rsidP="009D6FA0">
            <w:pPr>
              <w:rPr>
                <w:rFonts w:cstheme="minorHAnsi"/>
                <w:sz w:val="18"/>
                <w:szCs w:val="18"/>
              </w:rPr>
            </w:pPr>
            <w:r w:rsidRPr="006916C8">
              <w:rPr>
                <w:rFonts w:cstheme="minorHAnsi"/>
                <w:sz w:val="18"/>
                <w:szCs w:val="18"/>
              </w:rPr>
              <w:t>Bij een leukocytendifferentiatie (leuko diff) worden alle soorten leukocyten apart geteld.</w:t>
            </w:r>
          </w:p>
        </w:tc>
        <w:tc>
          <w:tcPr>
            <w:tcW w:w="4111" w:type="dxa"/>
          </w:tcPr>
          <w:p w14:paraId="0BD6BCD8" w14:textId="77777777" w:rsidR="005A423A" w:rsidRPr="006916C8" w:rsidRDefault="005A423A" w:rsidP="009D6FA0">
            <w:pPr>
              <w:rPr>
                <w:rFonts w:cstheme="minorHAnsi"/>
                <w:sz w:val="18"/>
                <w:szCs w:val="18"/>
              </w:rPr>
            </w:pPr>
            <w:r w:rsidRPr="006916C8">
              <w:rPr>
                <w:rFonts w:cstheme="minorHAnsi"/>
                <w:sz w:val="18"/>
                <w:szCs w:val="18"/>
              </w:rPr>
              <w:t>Basofiele granulocyten komen het minst voor in het bloed (normaal kleiner dan 1%). De cellen dragen stoffen bij zich die een ontstekingsreactie op gang kunnen brengen, zoals bijvoorbeeld histamine. Deze stoffen zorgen voor het verwijden van bloedvaten en zorgen dat deze enigszins doorlatend worden. Hierdoor kunnen de andere cellen makkelijker bij de ontsteking terecht. Dit geeft bijvoorbeeld ook het typische beeld van een allergische reactie waarbij de huid rood kleurt doordat de kleine vaatjes verwijden.</w:t>
            </w:r>
          </w:p>
        </w:tc>
      </w:tr>
      <w:tr w:rsidR="006916C8" w:rsidRPr="006916C8" w14:paraId="2EC86B73" w14:textId="77777777" w:rsidTr="009D6FA0">
        <w:tc>
          <w:tcPr>
            <w:tcW w:w="2147" w:type="dxa"/>
          </w:tcPr>
          <w:p w14:paraId="453C4A69" w14:textId="77777777" w:rsidR="005A423A" w:rsidRPr="006916C8" w:rsidRDefault="005A423A" w:rsidP="009D6FA0">
            <w:pPr>
              <w:rPr>
                <w:rFonts w:cstheme="minorHAnsi"/>
                <w:b/>
                <w:bCs/>
                <w:sz w:val="18"/>
                <w:szCs w:val="18"/>
              </w:rPr>
            </w:pPr>
            <w:r w:rsidRPr="006916C8">
              <w:rPr>
                <w:rFonts w:cstheme="minorHAnsi"/>
                <w:b/>
                <w:bCs/>
                <w:sz w:val="18"/>
                <w:szCs w:val="18"/>
              </w:rPr>
              <w:t xml:space="preserve">APTT 24 </w:t>
            </w:r>
          </w:p>
          <w:p w14:paraId="34FF80D3" w14:textId="77777777" w:rsidR="005A423A" w:rsidRPr="006916C8" w:rsidRDefault="005A423A" w:rsidP="009D6FA0">
            <w:pPr>
              <w:rPr>
                <w:rFonts w:cstheme="minorHAnsi"/>
                <w:b/>
                <w:bCs/>
                <w:sz w:val="18"/>
                <w:szCs w:val="18"/>
              </w:rPr>
            </w:pPr>
          </w:p>
        </w:tc>
        <w:tc>
          <w:tcPr>
            <w:tcW w:w="3518" w:type="dxa"/>
          </w:tcPr>
          <w:p w14:paraId="48FE00F5" w14:textId="77777777" w:rsidR="005A423A" w:rsidRPr="006916C8" w:rsidRDefault="005A423A" w:rsidP="009D6FA0">
            <w:pPr>
              <w:rPr>
                <w:rFonts w:cstheme="minorHAnsi"/>
                <w:sz w:val="18"/>
                <w:szCs w:val="18"/>
              </w:rPr>
            </w:pPr>
            <w:r w:rsidRPr="006916C8">
              <w:rPr>
                <w:rFonts w:cstheme="minorHAnsi"/>
                <w:sz w:val="18"/>
                <w:szCs w:val="18"/>
              </w:rPr>
              <w:t>APTT staat voor geactiveerde partiële tromboplastinetijd, het is een diagnostische test die wordt uitgevoerd om na te gaan of de bloedstolling goed functioneert.</w:t>
            </w:r>
          </w:p>
        </w:tc>
        <w:tc>
          <w:tcPr>
            <w:tcW w:w="4111" w:type="dxa"/>
          </w:tcPr>
          <w:p w14:paraId="53779CD5" w14:textId="77777777" w:rsidR="005A423A" w:rsidRPr="006916C8" w:rsidRDefault="005A423A" w:rsidP="009D6FA0">
            <w:pPr>
              <w:rPr>
                <w:rFonts w:cstheme="minorHAnsi"/>
                <w:sz w:val="18"/>
                <w:szCs w:val="18"/>
              </w:rPr>
            </w:pPr>
            <w:r w:rsidRPr="006916C8">
              <w:rPr>
                <w:rFonts w:cstheme="minorHAnsi"/>
                <w:sz w:val="18"/>
                <w:szCs w:val="18"/>
              </w:rPr>
              <w:t>APTT is een test die wordt uitgevoerd om na te gaan of de bloedstolling goed functioneert</w:t>
            </w:r>
          </w:p>
        </w:tc>
      </w:tr>
      <w:tr w:rsidR="006916C8" w:rsidRPr="006916C8" w14:paraId="4562A5EC" w14:textId="77777777" w:rsidTr="009D6FA0">
        <w:tc>
          <w:tcPr>
            <w:tcW w:w="2147" w:type="dxa"/>
          </w:tcPr>
          <w:p w14:paraId="59CEECF9" w14:textId="77777777" w:rsidR="005A423A" w:rsidRPr="006916C8" w:rsidRDefault="005A423A" w:rsidP="009D6FA0">
            <w:pPr>
              <w:rPr>
                <w:rFonts w:cstheme="minorHAnsi"/>
                <w:b/>
                <w:bCs/>
                <w:sz w:val="18"/>
                <w:szCs w:val="18"/>
              </w:rPr>
            </w:pPr>
            <w:r w:rsidRPr="006916C8">
              <w:rPr>
                <w:rFonts w:cstheme="minorHAnsi"/>
                <w:b/>
                <w:bCs/>
                <w:sz w:val="18"/>
                <w:szCs w:val="18"/>
              </w:rPr>
              <w:t xml:space="preserve">PT 10,9 </w:t>
            </w:r>
          </w:p>
          <w:p w14:paraId="7265F042" w14:textId="77777777" w:rsidR="005A423A" w:rsidRPr="006916C8" w:rsidRDefault="005A423A" w:rsidP="009D6FA0">
            <w:pPr>
              <w:rPr>
                <w:rFonts w:cstheme="minorHAnsi"/>
                <w:b/>
                <w:bCs/>
                <w:sz w:val="18"/>
                <w:szCs w:val="18"/>
              </w:rPr>
            </w:pPr>
          </w:p>
        </w:tc>
        <w:tc>
          <w:tcPr>
            <w:tcW w:w="3518" w:type="dxa"/>
          </w:tcPr>
          <w:p w14:paraId="4BBF1215" w14:textId="04C73CE4" w:rsidR="005A423A" w:rsidRPr="006916C8" w:rsidRDefault="00944897" w:rsidP="009D6FA0">
            <w:pPr>
              <w:rPr>
                <w:rFonts w:cstheme="minorHAnsi"/>
                <w:sz w:val="18"/>
                <w:szCs w:val="18"/>
              </w:rPr>
            </w:pPr>
            <w:r w:rsidRPr="006916C8">
              <w:rPr>
                <w:rFonts w:cstheme="minorHAnsi"/>
                <w:sz w:val="18"/>
                <w:szCs w:val="18"/>
              </w:rPr>
              <w:t>Er wordt onderzocht hoe lang het duurt voordat zich een bloedstolsel vormt.</w:t>
            </w:r>
          </w:p>
        </w:tc>
        <w:tc>
          <w:tcPr>
            <w:tcW w:w="4111" w:type="dxa"/>
          </w:tcPr>
          <w:p w14:paraId="7C257E13" w14:textId="77777777" w:rsidR="005A423A" w:rsidRPr="006916C8" w:rsidRDefault="005A423A" w:rsidP="009D6FA0">
            <w:pPr>
              <w:rPr>
                <w:rFonts w:cstheme="minorHAnsi"/>
                <w:sz w:val="18"/>
                <w:szCs w:val="18"/>
              </w:rPr>
            </w:pPr>
          </w:p>
        </w:tc>
      </w:tr>
      <w:tr w:rsidR="006916C8" w:rsidRPr="006916C8" w14:paraId="2C036002" w14:textId="77777777" w:rsidTr="009D6FA0">
        <w:tc>
          <w:tcPr>
            <w:tcW w:w="2147" w:type="dxa"/>
          </w:tcPr>
          <w:p w14:paraId="748434DC" w14:textId="77777777" w:rsidR="005A423A" w:rsidRPr="006916C8" w:rsidRDefault="005A423A" w:rsidP="009D6FA0">
            <w:pPr>
              <w:rPr>
                <w:rFonts w:cstheme="minorHAnsi"/>
                <w:b/>
                <w:bCs/>
                <w:sz w:val="18"/>
                <w:szCs w:val="18"/>
              </w:rPr>
            </w:pPr>
            <w:r w:rsidRPr="006916C8">
              <w:rPr>
                <w:rFonts w:cstheme="minorHAnsi"/>
                <w:b/>
                <w:bCs/>
                <w:sz w:val="18"/>
                <w:szCs w:val="18"/>
              </w:rPr>
              <w:t xml:space="preserve">Kreatinine 78 </w:t>
            </w:r>
          </w:p>
          <w:p w14:paraId="0EECCBDE" w14:textId="77777777" w:rsidR="005A423A" w:rsidRPr="006916C8" w:rsidRDefault="005A423A" w:rsidP="009D6FA0">
            <w:pPr>
              <w:rPr>
                <w:rFonts w:cstheme="minorHAnsi"/>
                <w:b/>
                <w:bCs/>
                <w:sz w:val="18"/>
                <w:szCs w:val="18"/>
              </w:rPr>
            </w:pPr>
          </w:p>
        </w:tc>
        <w:tc>
          <w:tcPr>
            <w:tcW w:w="3518" w:type="dxa"/>
          </w:tcPr>
          <w:p w14:paraId="2D55C583" w14:textId="77777777" w:rsidR="005A423A" w:rsidRPr="006916C8" w:rsidRDefault="005A423A" w:rsidP="009D6FA0">
            <w:pPr>
              <w:rPr>
                <w:rFonts w:cstheme="minorHAnsi"/>
                <w:sz w:val="18"/>
                <w:szCs w:val="18"/>
              </w:rPr>
            </w:pPr>
            <w:r w:rsidRPr="006916C8">
              <w:rPr>
                <w:rFonts w:cstheme="minorHAnsi"/>
                <w:sz w:val="18"/>
                <w:szCs w:val="18"/>
              </w:rPr>
              <w:t>Kreatinine wordt getest om de nierfunctie te berekenen.</w:t>
            </w:r>
          </w:p>
        </w:tc>
        <w:tc>
          <w:tcPr>
            <w:tcW w:w="4111" w:type="dxa"/>
          </w:tcPr>
          <w:p w14:paraId="4E86FF77" w14:textId="77777777" w:rsidR="005A423A" w:rsidRPr="006916C8" w:rsidRDefault="005A423A" w:rsidP="009D6FA0">
            <w:pPr>
              <w:rPr>
                <w:rFonts w:cstheme="minorHAnsi"/>
                <w:sz w:val="18"/>
                <w:szCs w:val="18"/>
              </w:rPr>
            </w:pPr>
            <w:r w:rsidRPr="006916C8">
              <w:rPr>
                <w:rFonts w:cstheme="minorHAnsi"/>
                <w:sz w:val="18"/>
                <w:szCs w:val="18"/>
              </w:rPr>
              <w:t>Om te controleren of nieren goed werken en om het beloop van een nierziekte in de gaten te houden.</w:t>
            </w:r>
          </w:p>
        </w:tc>
      </w:tr>
      <w:tr w:rsidR="006916C8" w:rsidRPr="006916C8" w14:paraId="013CC445" w14:textId="77777777" w:rsidTr="009D6FA0">
        <w:tc>
          <w:tcPr>
            <w:tcW w:w="2147" w:type="dxa"/>
          </w:tcPr>
          <w:p w14:paraId="1886F629" w14:textId="77777777" w:rsidR="005A423A" w:rsidRPr="006916C8" w:rsidRDefault="005A423A" w:rsidP="009D6FA0">
            <w:pPr>
              <w:rPr>
                <w:rFonts w:cstheme="minorHAnsi"/>
                <w:b/>
                <w:bCs/>
                <w:sz w:val="18"/>
                <w:szCs w:val="18"/>
              </w:rPr>
            </w:pPr>
            <w:r w:rsidRPr="006916C8">
              <w:rPr>
                <w:rFonts w:cstheme="minorHAnsi"/>
                <w:b/>
                <w:bCs/>
                <w:sz w:val="18"/>
                <w:szCs w:val="18"/>
              </w:rPr>
              <w:t>eGFR (CKD-EPI) &gt; 90</w:t>
            </w:r>
          </w:p>
          <w:p w14:paraId="0C9E36AC" w14:textId="77777777" w:rsidR="005A423A" w:rsidRPr="006916C8" w:rsidRDefault="005A423A" w:rsidP="009D6FA0">
            <w:pPr>
              <w:rPr>
                <w:rFonts w:cstheme="minorHAnsi"/>
                <w:b/>
                <w:bCs/>
                <w:sz w:val="18"/>
                <w:szCs w:val="18"/>
              </w:rPr>
            </w:pPr>
          </w:p>
        </w:tc>
        <w:tc>
          <w:tcPr>
            <w:tcW w:w="3518" w:type="dxa"/>
          </w:tcPr>
          <w:p w14:paraId="2CA42BAB" w14:textId="302F209D" w:rsidR="005A423A" w:rsidRPr="006916C8" w:rsidRDefault="00944897" w:rsidP="009D6FA0">
            <w:pPr>
              <w:rPr>
                <w:rFonts w:cstheme="minorHAnsi"/>
                <w:sz w:val="18"/>
                <w:szCs w:val="18"/>
              </w:rPr>
            </w:pPr>
            <w:r w:rsidRPr="006916C8">
              <w:rPr>
                <w:rFonts w:cstheme="minorHAnsi"/>
                <w:sz w:val="18"/>
                <w:szCs w:val="18"/>
              </w:rPr>
              <w:t>Dit betekent het aantal ml bloed dat per minuut door de nieren wordt gefiltreerd, gecorrigeerd voor het lichaamsoppervlak van de patiënt.</w:t>
            </w:r>
          </w:p>
        </w:tc>
        <w:tc>
          <w:tcPr>
            <w:tcW w:w="4111" w:type="dxa"/>
          </w:tcPr>
          <w:p w14:paraId="312C0807" w14:textId="77777777" w:rsidR="005A423A" w:rsidRPr="006916C8" w:rsidRDefault="005A423A" w:rsidP="009D6FA0">
            <w:pPr>
              <w:rPr>
                <w:rFonts w:cstheme="minorHAnsi"/>
                <w:sz w:val="18"/>
                <w:szCs w:val="18"/>
              </w:rPr>
            </w:pPr>
          </w:p>
        </w:tc>
      </w:tr>
      <w:tr w:rsidR="006916C8" w:rsidRPr="006916C8" w14:paraId="44228362" w14:textId="77777777" w:rsidTr="009D6FA0">
        <w:tc>
          <w:tcPr>
            <w:tcW w:w="2147" w:type="dxa"/>
          </w:tcPr>
          <w:p w14:paraId="134248BC" w14:textId="77777777" w:rsidR="005A423A" w:rsidRPr="006916C8" w:rsidRDefault="005A423A" w:rsidP="009D6FA0">
            <w:pPr>
              <w:rPr>
                <w:rFonts w:cstheme="minorHAnsi"/>
                <w:b/>
                <w:bCs/>
                <w:sz w:val="18"/>
                <w:szCs w:val="18"/>
              </w:rPr>
            </w:pPr>
            <w:r w:rsidRPr="006916C8">
              <w:rPr>
                <w:rFonts w:cstheme="minorHAnsi"/>
                <w:b/>
                <w:bCs/>
                <w:sz w:val="18"/>
                <w:szCs w:val="18"/>
              </w:rPr>
              <w:t xml:space="preserve">Bilirubine totaal 3 </w:t>
            </w:r>
          </w:p>
          <w:p w14:paraId="70ED1A94" w14:textId="77777777" w:rsidR="005A423A" w:rsidRPr="006916C8" w:rsidRDefault="005A423A" w:rsidP="009D6FA0">
            <w:pPr>
              <w:rPr>
                <w:rFonts w:cstheme="minorHAnsi"/>
                <w:b/>
                <w:bCs/>
                <w:sz w:val="18"/>
                <w:szCs w:val="18"/>
              </w:rPr>
            </w:pPr>
          </w:p>
        </w:tc>
        <w:tc>
          <w:tcPr>
            <w:tcW w:w="3518" w:type="dxa"/>
          </w:tcPr>
          <w:p w14:paraId="532193A4" w14:textId="77777777" w:rsidR="005A423A" w:rsidRPr="006916C8" w:rsidRDefault="005A423A" w:rsidP="009D6FA0">
            <w:pPr>
              <w:rPr>
                <w:rFonts w:cstheme="minorHAnsi"/>
                <w:sz w:val="18"/>
                <w:szCs w:val="18"/>
              </w:rPr>
            </w:pPr>
            <w:r w:rsidRPr="006916C8">
              <w:rPr>
                <w:rFonts w:cstheme="minorHAnsi"/>
                <w:sz w:val="18"/>
                <w:szCs w:val="18"/>
              </w:rPr>
              <w:t>Bilirubine is het afbraakproduct van hemoglobine en verlaat het lichaam via de ontlasting.</w:t>
            </w:r>
          </w:p>
        </w:tc>
        <w:tc>
          <w:tcPr>
            <w:tcW w:w="4111" w:type="dxa"/>
          </w:tcPr>
          <w:p w14:paraId="4A29E427" w14:textId="77777777" w:rsidR="005A423A" w:rsidRPr="006916C8" w:rsidRDefault="005A423A" w:rsidP="009D6FA0">
            <w:pPr>
              <w:rPr>
                <w:rFonts w:cstheme="minorHAnsi"/>
                <w:sz w:val="18"/>
                <w:szCs w:val="18"/>
              </w:rPr>
            </w:pPr>
          </w:p>
        </w:tc>
      </w:tr>
      <w:tr w:rsidR="006916C8" w:rsidRPr="006916C8" w14:paraId="59A92AE9" w14:textId="77777777" w:rsidTr="009D6FA0">
        <w:tc>
          <w:tcPr>
            <w:tcW w:w="2147" w:type="dxa"/>
          </w:tcPr>
          <w:p w14:paraId="7B1730EC" w14:textId="77777777" w:rsidR="005A423A" w:rsidRPr="006916C8" w:rsidRDefault="005A423A" w:rsidP="009D6FA0">
            <w:pPr>
              <w:rPr>
                <w:rFonts w:cstheme="minorHAnsi"/>
                <w:b/>
                <w:bCs/>
                <w:sz w:val="18"/>
                <w:szCs w:val="18"/>
              </w:rPr>
            </w:pPr>
            <w:r w:rsidRPr="006916C8">
              <w:rPr>
                <w:rFonts w:cstheme="minorHAnsi"/>
                <w:b/>
                <w:bCs/>
                <w:sz w:val="18"/>
                <w:szCs w:val="18"/>
              </w:rPr>
              <w:t xml:space="preserve">Alkalische fosfatase 110 </w:t>
            </w:r>
          </w:p>
          <w:p w14:paraId="43BCC445" w14:textId="77777777" w:rsidR="005A423A" w:rsidRPr="006916C8" w:rsidRDefault="005A423A" w:rsidP="009D6FA0">
            <w:pPr>
              <w:rPr>
                <w:rFonts w:cstheme="minorHAnsi"/>
                <w:b/>
                <w:bCs/>
                <w:sz w:val="18"/>
                <w:szCs w:val="18"/>
              </w:rPr>
            </w:pPr>
          </w:p>
        </w:tc>
        <w:tc>
          <w:tcPr>
            <w:tcW w:w="3518" w:type="dxa"/>
          </w:tcPr>
          <w:p w14:paraId="3BC272B1" w14:textId="77777777" w:rsidR="005A423A" w:rsidRPr="006916C8" w:rsidRDefault="005A423A" w:rsidP="009D6FA0">
            <w:pPr>
              <w:rPr>
                <w:rFonts w:cstheme="minorHAnsi"/>
                <w:sz w:val="18"/>
                <w:szCs w:val="18"/>
              </w:rPr>
            </w:pPr>
            <w:r w:rsidRPr="006916C8">
              <w:rPr>
                <w:rFonts w:cstheme="minorHAnsi"/>
                <w:sz w:val="18"/>
                <w:szCs w:val="18"/>
              </w:rPr>
              <w:t>Alkalisch fosfatase wordt bepaald bij een verdenking op problemen met de lever of galwegen. Het wordt vaak samen met ASAT, ALAT en Y-GT bepaald. De belangrijkste oorzaken voor een verhogingen van alkalische fosfatase in het serum zijn aandoeningen van de lever, de galwegen of het skelet.</w:t>
            </w:r>
          </w:p>
        </w:tc>
        <w:tc>
          <w:tcPr>
            <w:tcW w:w="4111" w:type="dxa"/>
          </w:tcPr>
          <w:p w14:paraId="2DB6D229" w14:textId="77777777" w:rsidR="005A423A" w:rsidRPr="006916C8" w:rsidRDefault="005A423A" w:rsidP="009D6FA0">
            <w:pPr>
              <w:rPr>
                <w:rFonts w:cstheme="minorHAnsi"/>
                <w:sz w:val="18"/>
                <w:szCs w:val="18"/>
              </w:rPr>
            </w:pPr>
          </w:p>
        </w:tc>
      </w:tr>
      <w:tr w:rsidR="006916C8" w:rsidRPr="006916C8" w14:paraId="4D4A565D" w14:textId="77777777" w:rsidTr="009D6FA0">
        <w:tc>
          <w:tcPr>
            <w:tcW w:w="2147" w:type="dxa"/>
          </w:tcPr>
          <w:p w14:paraId="49E01971" w14:textId="77777777" w:rsidR="005A423A" w:rsidRPr="006916C8" w:rsidRDefault="005A423A" w:rsidP="009D6FA0">
            <w:pPr>
              <w:rPr>
                <w:rFonts w:cstheme="minorHAnsi"/>
                <w:b/>
                <w:bCs/>
                <w:sz w:val="18"/>
                <w:szCs w:val="18"/>
              </w:rPr>
            </w:pPr>
            <w:r w:rsidRPr="006916C8">
              <w:rPr>
                <w:rFonts w:cstheme="minorHAnsi"/>
                <w:b/>
                <w:bCs/>
                <w:sz w:val="18"/>
                <w:szCs w:val="18"/>
              </w:rPr>
              <w:t xml:space="preserve">Gamma GT 48 </w:t>
            </w:r>
          </w:p>
          <w:p w14:paraId="353CD400" w14:textId="77777777" w:rsidR="005A423A" w:rsidRPr="006916C8" w:rsidRDefault="005A423A" w:rsidP="009D6FA0">
            <w:pPr>
              <w:rPr>
                <w:rFonts w:cstheme="minorHAnsi"/>
                <w:b/>
                <w:bCs/>
                <w:sz w:val="18"/>
                <w:szCs w:val="18"/>
              </w:rPr>
            </w:pPr>
          </w:p>
        </w:tc>
        <w:tc>
          <w:tcPr>
            <w:tcW w:w="3518" w:type="dxa"/>
          </w:tcPr>
          <w:p w14:paraId="799DD691" w14:textId="77777777" w:rsidR="005A423A" w:rsidRPr="006916C8" w:rsidRDefault="005A423A" w:rsidP="009D6FA0">
            <w:pPr>
              <w:rPr>
                <w:rFonts w:cstheme="minorHAnsi"/>
                <w:sz w:val="18"/>
                <w:szCs w:val="18"/>
              </w:rPr>
            </w:pPr>
            <w:r w:rsidRPr="006916C8">
              <w:rPr>
                <w:rFonts w:cstheme="minorHAnsi"/>
                <w:sz w:val="18"/>
                <w:szCs w:val="18"/>
              </w:rPr>
              <w:t>Y-GT staat voor gamma-glutamyltransferase, een enzym dat eiwitten kan splitsen.</w:t>
            </w:r>
          </w:p>
        </w:tc>
        <w:tc>
          <w:tcPr>
            <w:tcW w:w="4111" w:type="dxa"/>
          </w:tcPr>
          <w:p w14:paraId="373D7F53" w14:textId="77777777" w:rsidR="005A423A" w:rsidRPr="006916C8" w:rsidRDefault="005A423A" w:rsidP="009D6FA0">
            <w:pPr>
              <w:rPr>
                <w:rFonts w:cstheme="minorHAnsi"/>
                <w:sz w:val="18"/>
                <w:szCs w:val="18"/>
              </w:rPr>
            </w:pPr>
            <w:r w:rsidRPr="006916C8">
              <w:rPr>
                <w:rFonts w:cstheme="minorHAnsi"/>
                <w:sz w:val="18"/>
                <w:szCs w:val="18"/>
              </w:rPr>
              <w:t>Gamma-GT wordt vaak aangevraagd bij patiënten met tekenen van een leverstoornis</w:t>
            </w:r>
          </w:p>
        </w:tc>
      </w:tr>
      <w:tr w:rsidR="006916C8" w:rsidRPr="006916C8" w14:paraId="3D4E7669" w14:textId="77777777" w:rsidTr="009D6FA0">
        <w:tc>
          <w:tcPr>
            <w:tcW w:w="2147" w:type="dxa"/>
          </w:tcPr>
          <w:p w14:paraId="37E00501" w14:textId="77777777" w:rsidR="005A423A" w:rsidRPr="006916C8" w:rsidRDefault="005A423A" w:rsidP="009D6FA0">
            <w:pPr>
              <w:rPr>
                <w:rFonts w:cstheme="minorHAnsi"/>
                <w:b/>
                <w:bCs/>
                <w:sz w:val="18"/>
                <w:szCs w:val="18"/>
              </w:rPr>
            </w:pPr>
            <w:r w:rsidRPr="006916C8">
              <w:rPr>
                <w:rFonts w:cstheme="minorHAnsi"/>
                <w:b/>
                <w:bCs/>
                <w:sz w:val="18"/>
                <w:szCs w:val="18"/>
              </w:rPr>
              <w:t xml:space="preserve">ASAT 23 </w:t>
            </w:r>
          </w:p>
          <w:p w14:paraId="282CBB53" w14:textId="77777777" w:rsidR="005A423A" w:rsidRPr="006916C8" w:rsidRDefault="005A423A" w:rsidP="009D6FA0">
            <w:pPr>
              <w:rPr>
                <w:rFonts w:cstheme="minorHAnsi"/>
                <w:b/>
                <w:bCs/>
                <w:sz w:val="18"/>
                <w:szCs w:val="18"/>
              </w:rPr>
            </w:pPr>
          </w:p>
        </w:tc>
        <w:tc>
          <w:tcPr>
            <w:tcW w:w="3518" w:type="dxa"/>
          </w:tcPr>
          <w:p w14:paraId="571B2F53" w14:textId="77777777" w:rsidR="005A423A" w:rsidRPr="006916C8" w:rsidRDefault="005A423A" w:rsidP="009D6FA0">
            <w:pPr>
              <w:rPr>
                <w:rFonts w:cstheme="minorHAnsi"/>
                <w:sz w:val="18"/>
                <w:szCs w:val="18"/>
              </w:rPr>
            </w:pPr>
            <w:r w:rsidRPr="006916C8">
              <w:rPr>
                <w:rFonts w:cstheme="minorHAnsi"/>
                <w:sz w:val="18"/>
                <w:szCs w:val="18"/>
              </w:rPr>
              <w:t>Aspartaat aminotransferase (ASAT) is een enzym dat in veel cellen in ons lichaam voorkomt, bij het kapot gaan van deze cellen komt de stof vrij in de bloedbaan en is het te detecteren in het bloed.</w:t>
            </w:r>
          </w:p>
        </w:tc>
        <w:tc>
          <w:tcPr>
            <w:tcW w:w="4111" w:type="dxa"/>
          </w:tcPr>
          <w:p w14:paraId="48F36AA1" w14:textId="77777777" w:rsidR="005A423A" w:rsidRPr="006916C8" w:rsidRDefault="005A423A" w:rsidP="009D6FA0">
            <w:pPr>
              <w:rPr>
                <w:rFonts w:cstheme="minorHAnsi"/>
                <w:sz w:val="18"/>
                <w:szCs w:val="18"/>
              </w:rPr>
            </w:pPr>
            <w:r w:rsidRPr="006916C8">
              <w:rPr>
                <w:rFonts w:cstheme="minorHAnsi"/>
                <w:sz w:val="18"/>
                <w:szCs w:val="18"/>
              </w:rPr>
              <w:t>Het bloedonderzoek naar aspartaat aminotransferase (ASAT) wordt gebruikt om leverbeschadiging te detecteren.</w:t>
            </w:r>
          </w:p>
        </w:tc>
      </w:tr>
      <w:tr w:rsidR="006916C8" w:rsidRPr="006916C8" w14:paraId="3FDC1929" w14:textId="77777777" w:rsidTr="009D6FA0">
        <w:tc>
          <w:tcPr>
            <w:tcW w:w="2147" w:type="dxa"/>
          </w:tcPr>
          <w:p w14:paraId="06215E68" w14:textId="77777777" w:rsidR="005A423A" w:rsidRPr="006916C8" w:rsidRDefault="005A423A" w:rsidP="009D6FA0">
            <w:pPr>
              <w:rPr>
                <w:rFonts w:cstheme="minorHAnsi"/>
                <w:b/>
                <w:bCs/>
                <w:sz w:val="18"/>
                <w:szCs w:val="18"/>
              </w:rPr>
            </w:pPr>
            <w:r w:rsidRPr="006916C8">
              <w:rPr>
                <w:rFonts w:cstheme="minorHAnsi"/>
                <w:b/>
                <w:bCs/>
                <w:sz w:val="18"/>
                <w:szCs w:val="18"/>
              </w:rPr>
              <w:t xml:space="preserve">ALAT 34 </w:t>
            </w:r>
          </w:p>
          <w:p w14:paraId="492F8177" w14:textId="77777777" w:rsidR="005A423A" w:rsidRPr="006916C8" w:rsidRDefault="005A423A" w:rsidP="009D6FA0">
            <w:pPr>
              <w:rPr>
                <w:rFonts w:cstheme="minorHAnsi"/>
                <w:b/>
                <w:bCs/>
                <w:sz w:val="18"/>
                <w:szCs w:val="18"/>
              </w:rPr>
            </w:pPr>
          </w:p>
        </w:tc>
        <w:tc>
          <w:tcPr>
            <w:tcW w:w="3518" w:type="dxa"/>
          </w:tcPr>
          <w:p w14:paraId="3E868939" w14:textId="77777777" w:rsidR="005A423A" w:rsidRPr="006916C8" w:rsidRDefault="005A423A" w:rsidP="009D6FA0">
            <w:pPr>
              <w:rPr>
                <w:rFonts w:cstheme="minorHAnsi"/>
                <w:sz w:val="18"/>
                <w:szCs w:val="18"/>
              </w:rPr>
            </w:pPr>
          </w:p>
        </w:tc>
        <w:tc>
          <w:tcPr>
            <w:tcW w:w="4111" w:type="dxa"/>
          </w:tcPr>
          <w:p w14:paraId="4A4B2520" w14:textId="77777777" w:rsidR="005A423A" w:rsidRPr="006916C8" w:rsidRDefault="005A423A" w:rsidP="009D6FA0">
            <w:pPr>
              <w:rPr>
                <w:rFonts w:cstheme="minorHAnsi"/>
                <w:sz w:val="18"/>
                <w:szCs w:val="18"/>
              </w:rPr>
            </w:pPr>
            <w:r w:rsidRPr="006916C8">
              <w:rPr>
                <w:rFonts w:cstheme="minorHAnsi"/>
                <w:sz w:val="18"/>
                <w:szCs w:val="18"/>
              </w:rPr>
              <w:t>Het bloedonderzoek naar alanineaminotransferase (ALAT) wordt gebruikt om leverbeschadiging te detecteren.</w:t>
            </w:r>
          </w:p>
        </w:tc>
      </w:tr>
      <w:tr w:rsidR="006916C8" w:rsidRPr="006916C8" w14:paraId="3525F7B2" w14:textId="77777777" w:rsidTr="009D6FA0">
        <w:tc>
          <w:tcPr>
            <w:tcW w:w="2147" w:type="dxa"/>
          </w:tcPr>
          <w:p w14:paraId="79BE203E" w14:textId="77777777" w:rsidR="005A423A" w:rsidRPr="006916C8" w:rsidRDefault="005A423A" w:rsidP="009D6FA0">
            <w:pPr>
              <w:rPr>
                <w:rFonts w:cstheme="minorHAnsi"/>
                <w:b/>
                <w:bCs/>
                <w:sz w:val="18"/>
                <w:szCs w:val="18"/>
              </w:rPr>
            </w:pPr>
            <w:r w:rsidRPr="006916C8">
              <w:rPr>
                <w:rFonts w:cstheme="minorHAnsi"/>
                <w:b/>
                <w:bCs/>
                <w:sz w:val="18"/>
                <w:szCs w:val="18"/>
              </w:rPr>
              <w:t>Ferritine 62</w:t>
            </w:r>
          </w:p>
          <w:p w14:paraId="0DE7EF60" w14:textId="77777777" w:rsidR="005A423A" w:rsidRPr="006916C8" w:rsidRDefault="005A423A" w:rsidP="009D6FA0">
            <w:pPr>
              <w:rPr>
                <w:rFonts w:cstheme="minorHAnsi"/>
                <w:b/>
                <w:bCs/>
                <w:sz w:val="18"/>
                <w:szCs w:val="18"/>
              </w:rPr>
            </w:pPr>
          </w:p>
        </w:tc>
        <w:tc>
          <w:tcPr>
            <w:tcW w:w="3518" w:type="dxa"/>
          </w:tcPr>
          <w:p w14:paraId="15D6EB4D" w14:textId="77777777" w:rsidR="005A423A" w:rsidRPr="006916C8" w:rsidRDefault="005A423A" w:rsidP="009D6FA0">
            <w:pPr>
              <w:rPr>
                <w:rFonts w:cstheme="minorHAnsi"/>
                <w:sz w:val="18"/>
                <w:szCs w:val="18"/>
              </w:rPr>
            </w:pPr>
            <w:r w:rsidRPr="006916C8">
              <w:rPr>
                <w:rFonts w:cstheme="minorHAnsi"/>
                <w:sz w:val="18"/>
                <w:szCs w:val="18"/>
              </w:rPr>
              <w:t>Ferritine is een eiwit dat ijzer kan opslaan in de cellen.</w:t>
            </w:r>
          </w:p>
        </w:tc>
        <w:tc>
          <w:tcPr>
            <w:tcW w:w="4111" w:type="dxa"/>
          </w:tcPr>
          <w:p w14:paraId="710DB001" w14:textId="77777777" w:rsidR="005A423A" w:rsidRPr="006916C8" w:rsidRDefault="005A423A" w:rsidP="009D6FA0">
            <w:pPr>
              <w:rPr>
                <w:rFonts w:cstheme="minorHAnsi"/>
                <w:sz w:val="18"/>
                <w:szCs w:val="18"/>
              </w:rPr>
            </w:pPr>
            <w:r w:rsidRPr="006916C8">
              <w:rPr>
                <w:rFonts w:cstheme="minorHAnsi"/>
                <w:sz w:val="18"/>
                <w:szCs w:val="18"/>
              </w:rPr>
              <w:t>Een ferritine bloed test meet de hoeveelheid ferritine in het bloed. Het is een eiwit in het lichaam dat ijzer kan binden, het grootste deel van ijzer in het lichaam is gebonden. Het eiwit wordt gevonden in de lever, de milt, skeletspieren en beenmerg. Slechts een kleine hoeveelheid wordt gevonden in het bloed. De hoeveelheid ferritine in het bloed is wel een maat voor de hoeveelheid ijzer dat wordt opgeslagen in je lichaam.</w:t>
            </w:r>
          </w:p>
        </w:tc>
      </w:tr>
    </w:tbl>
    <w:p w14:paraId="0C9C3FB5" w14:textId="4E3CE4D0" w:rsidR="005A423A" w:rsidRPr="006916C8" w:rsidRDefault="00DA3681" w:rsidP="005A423A">
      <w:sdt>
        <w:sdtPr>
          <w:id w:val="-1532792682"/>
          <w:citation/>
        </w:sdtPr>
        <w:sdtEndPr/>
        <w:sdtContent>
          <w:r w:rsidR="009B12BD" w:rsidRPr="006916C8">
            <w:rPr>
              <w:noProof/>
            </w:rPr>
            <w:t>(labuitslag, 2020)</w:t>
          </w:r>
        </w:sdtContent>
      </w:sdt>
      <w:r w:rsidR="005A423A" w:rsidRPr="006916C8">
        <w:t>.</w:t>
      </w:r>
    </w:p>
    <w:p w14:paraId="2073D175" w14:textId="7B1CA151" w:rsidR="00D6353C" w:rsidRDefault="00963E4C" w:rsidP="00963E4C">
      <w:pPr>
        <w:pStyle w:val="Heading3"/>
      </w:pPr>
      <w:bookmarkStart w:id="29" w:name="_Toc60308657"/>
      <w:r>
        <w:t>4.0.1.</w:t>
      </w:r>
      <w:r w:rsidR="00D6353C">
        <w:t>Conclusie lab:</w:t>
      </w:r>
      <w:bookmarkEnd w:id="29"/>
    </w:p>
    <w:p w14:paraId="7A7C10F8" w14:textId="429670D7" w:rsidR="00944897" w:rsidRPr="006916C8" w:rsidRDefault="00944897" w:rsidP="00944897">
      <w:pPr>
        <w:spacing w:before="0" w:after="0" w:line="240" w:lineRule="auto"/>
        <w:rPr>
          <w:sz w:val="24"/>
          <w:szCs w:val="24"/>
        </w:rPr>
      </w:pPr>
      <w:r w:rsidRPr="006916C8">
        <w:rPr>
          <w:sz w:val="24"/>
          <w:szCs w:val="24"/>
        </w:rPr>
        <w:t xml:space="preserve">Client heeft lichte trombocytopenie, geen behandeling geïndiceerd. </w:t>
      </w:r>
    </w:p>
    <w:p w14:paraId="4E19F676" w14:textId="7C8EC2A1" w:rsidR="00944897" w:rsidRPr="006916C8" w:rsidRDefault="00944897" w:rsidP="00944897">
      <w:pPr>
        <w:spacing w:before="0" w:after="0" w:line="240" w:lineRule="auto"/>
        <w:rPr>
          <w:sz w:val="24"/>
          <w:szCs w:val="24"/>
        </w:rPr>
      </w:pPr>
      <w:r w:rsidRPr="006916C8">
        <w:rPr>
          <w:sz w:val="24"/>
          <w:szCs w:val="24"/>
        </w:rPr>
        <w:t xml:space="preserve">Er is geen lever- en/of nierschade. Er is geen  ontsteking. </w:t>
      </w:r>
    </w:p>
    <w:p w14:paraId="0A32CD5E" w14:textId="77777777" w:rsidR="00944897" w:rsidRPr="006916C8" w:rsidRDefault="00944897" w:rsidP="005A423A"/>
    <w:p w14:paraId="7B0025D5" w14:textId="12DFB0B2" w:rsidR="005A423A" w:rsidRPr="006916C8" w:rsidRDefault="005A423A" w:rsidP="00963E4C">
      <w:pPr>
        <w:pStyle w:val="Heading2"/>
        <w:numPr>
          <w:ilvl w:val="1"/>
          <w:numId w:val="23"/>
        </w:numPr>
      </w:pPr>
      <w:bookmarkStart w:id="30" w:name="_Toc56335141"/>
      <w:bookmarkStart w:id="31" w:name="_Toc60308658"/>
      <w:r w:rsidRPr="006916C8">
        <w:t>Psychiatrisch onderzoek</w:t>
      </w:r>
      <w:r w:rsidR="00696DED" w:rsidRPr="006916C8">
        <w:t xml:space="preserve"> in de kliniek</w:t>
      </w:r>
      <w:r w:rsidRPr="006916C8">
        <w:t>:</w:t>
      </w:r>
      <w:bookmarkEnd w:id="30"/>
      <w:bookmarkEnd w:id="31"/>
    </w:p>
    <w:p w14:paraId="7F247819" w14:textId="653F102F" w:rsidR="00F11702" w:rsidRPr="006916C8" w:rsidRDefault="00F11702" w:rsidP="00F11169">
      <w:pPr>
        <w:shd w:val="clear" w:color="auto" w:fill="FFFFFF"/>
        <w:spacing w:after="0" w:line="240" w:lineRule="auto"/>
        <w:jc w:val="both"/>
        <w:rPr>
          <w:rFonts w:eastAsia="Times New Roman" w:cstheme="minorHAnsi"/>
          <w:sz w:val="24"/>
          <w:szCs w:val="24"/>
          <w:lang w:eastAsia="nl-NL"/>
        </w:rPr>
      </w:pPr>
    </w:p>
    <w:p w14:paraId="32E76E9D" w14:textId="77777777" w:rsidR="00944897" w:rsidRPr="006916C8" w:rsidRDefault="00944897" w:rsidP="00944897">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Slecht verzorgde, magere, riekende man van Hindoestaanse afkomst. Vriendelijk, rustig in contact, maakt adequaat oogcontact. Terughoudende klachtenpresentatie.  </w:t>
      </w:r>
    </w:p>
    <w:p w14:paraId="738B3EF8" w14:textId="77777777" w:rsidR="00944897" w:rsidRPr="006916C8" w:rsidRDefault="00944897" w:rsidP="00944897">
      <w:pPr>
        <w:shd w:val="clear" w:color="auto" w:fill="FFFFFF"/>
        <w:spacing w:after="0" w:line="240" w:lineRule="auto"/>
        <w:jc w:val="both"/>
        <w:rPr>
          <w:rFonts w:eastAsia="Times New Roman" w:cstheme="minorHAnsi"/>
          <w:sz w:val="24"/>
          <w:szCs w:val="24"/>
          <w:lang w:eastAsia="nl-NL"/>
        </w:rPr>
      </w:pPr>
    </w:p>
    <w:p w14:paraId="3F5CBEF4" w14:textId="3FFBAA4D" w:rsidR="005A423A" w:rsidRPr="006916C8" w:rsidRDefault="00944897" w:rsidP="00944897">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Bewustzijn helder. Aandacht goed te trekken en te behouden. Geheugen en oriëntatie niet formeel getest, maar imponeert ongestoord. Ziekte besef aanwezig, ziekte inzicht afwezig. Intelligentie wordt laag/gemiddeld geschat. Geen aanwijzingen voor hallucinaties. Denken normofreen en coherent. inhoudelijk nu geen sprake van achterdocht of wanen. Stemming neutraal met vlak affect. Tics/schokkende begingen met arm en in het gelaat. Geen aanwijzingen voor suïcidaliteit.  </w:t>
      </w:r>
    </w:p>
    <w:p w14:paraId="223EE32F" w14:textId="77777777" w:rsidR="005A423A" w:rsidRPr="006916C8" w:rsidRDefault="005A423A" w:rsidP="00F11169">
      <w:pPr>
        <w:shd w:val="clear" w:color="auto" w:fill="FFFFFF"/>
        <w:spacing w:after="0" w:line="240" w:lineRule="auto"/>
        <w:jc w:val="both"/>
        <w:rPr>
          <w:rFonts w:eastAsia="Times New Roman" w:cstheme="minorHAnsi"/>
          <w:sz w:val="24"/>
          <w:szCs w:val="24"/>
          <w:lang w:eastAsia="nl-NL"/>
        </w:rPr>
      </w:pPr>
    </w:p>
    <w:p w14:paraId="4E7C3CEE" w14:textId="3BD64CCC" w:rsidR="00F11702" w:rsidRPr="006916C8" w:rsidRDefault="00B245E6" w:rsidP="005A423A">
      <w:pPr>
        <w:pStyle w:val="Heading1"/>
        <w:numPr>
          <w:ilvl w:val="0"/>
          <w:numId w:val="23"/>
        </w:numPr>
        <w:rPr>
          <w:color w:val="auto"/>
          <w:lang w:eastAsia="nl-NL"/>
        </w:rPr>
      </w:pPr>
      <w:bookmarkStart w:id="32" w:name="_Toc34988230"/>
      <w:bookmarkStart w:id="33" w:name="_Toc39907850"/>
      <w:bookmarkStart w:id="34" w:name="_Toc43444803"/>
      <w:r w:rsidRPr="006916C8">
        <w:rPr>
          <w:color w:val="auto"/>
          <w:lang w:eastAsia="nl-NL"/>
        </w:rPr>
        <w:t xml:space="preserve"> </w:t>
      </w:r>
      <w:bookmarkStart w:id="35" w:name="_Toc56335142"/>
      <w:bookmarkStart w:id="36" w:name="_Toc60308659"/>
      <w:r w:rsidR="00F11702" w:rsidRPr="006916C8">
        <w:rPr>
          <w:color w:val="auto"/>
          <w:lang w:eastAsia="nl-NL"/>
        </w:rPr>
        <w:t>De verpleegkundig diagnoses:</w:t>
      </w:r>
      <w:bookmarkEnd w:id="32"/>
      <w:bookmarkEnd w:id="33"/>
      <w:bookmarkEnd w:id="34"/>
      <w:bookmarkEnd w:id="35"/>
      <w:bookmarkEnd w:id="36"/>
    </w:p>
    <w:p w14:paraId="30AFACB0" w14:textId="77777777" w:rsidR="00F11702" w:rsidRPr="006916C8" w:rsidRDefault="00F11702" w:rsidP="00F11169">
      <w:pPr>
        <w:shd w:val="clear" w:color="auto" w:fill="FFFFFF"/>
        <w:spacing w:after="0" w:line="240" w:lineRule="auto"/>
        <w:jc w:val="both"/>
        <w:rPr>
          <w:rFonts w:eastAsia="Times New Roman" w:cstheme="minorHAnsi"/>
          <w:sz w:val="24"/>
          <w:szCs w:val="24"/>
          <w:lang w:eastAsia="nl-NL"/>
        </w:rPr>
      </w:pPr>
    </w:p>
    <w:p w14:paraId="0A9FB943" w14:textId="6A66E396" w:rsidR="00F11169" w:rsidRPr="006916C8" w:rsidRDefault="00F11169" w:rsidP="00F11169">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De volgende verpleegkundig diagnoses zijn gesteld aan de hand van Nanda international</w:t>
      </w:r>
      <w:sdt>
        <w:sdtPr>
          <w:rPr>
            <w:rFonts w:eastAsia="Times New Roman" w:cstheme="minorHAnsi"/>
            <w:sz w:val="24"/>
            <w:szCs w:val="24"/>
            <w:lang w:eastAsia="nl-NL"/>
          </w:rPr>
          <w:id w:val="-224461039"/>
          <w:citation/>
        </w:sdtPr>
        <w:sdtEndPr/>
        <w:sdtContent>
          <w:r w:rsidR="009B12BD" w:rsidRPr="006916C8">
            <w:rPr>
              <w:rFonts w:eastAsia="Times New Roman" w:cstheme="minorHAnsi"/>
              <w:noProof/>
              <w:sz w:val="24"/>
              <w:szCs w:val="24"/>
              <w:lang w:eastAsia="nl-NL"/>
            </w:rPr>
            <w:t xml:space="preserve"> (Heather Herdman &amp; Kamitsuru, 2019)</w:t>
          </w:r>
        </w:sdtContent>
      </w:sdt>
      <w:r w:rsidRPr="006916C8">
        <w:rPr>
          <w:rFonts w:eastAsia="Times New Roman" w:cstheme="minorHAnsi"/>
          <w:sz w:val="24"/>
          <w:szCs w:val="24"/>
          <w:lang w:eastAsia="nl-NL"/>
        </w:rPr>
        <w:t>:</w:t>
      </w:r>
    </w:p>
    <w:p w14:paraId="2C9308B2" w14:textId="77777777" w:rsidR="00F11169" w:rsidRPr="006916C8" w:rsidRDefault="00F11169" w:rsidP="00F11169">
      <w:pPr>
        <w:shd w:val="clear" w:color="auto" w:fill="FFFFFF"/>
        <w:spacing w:after="0" w:line="240" w:lineRule="auto"/>
        <w:jc w:val="both"/>
        <w:rPr>
          <w:rFonts w:eastAsia="Times New Roman" w:cstheme="minorHAnsi"/>
          <w:sz w:val="24"/>
          <w:szCs w:val="24"/>
          <w:lang w:eastAsia="nl-NL"/>
        </w:rPr>
      </w:pPr>
    </w:p>
    <w:tbl>
      <w:tblPr>
        <w:tblStyle w:val="TableGrid"/>
        <w:tblW w:w="0" w:type="auto"/>
        <w:tblLook w:val="04A0" w:firstRow="1" w:lastRow="0" w:firstColumn="1" w:lastColumn="0" w:noHBand="0" w:noVBand="1"/>
      </w:tblPr>
      <w:tblGrid>
        <w:gridCol w:w="4426"/>
        <w:gridCol w:w="4636"/>
      </w:tblGrid>
      <w:tr w:rsidR="006916C8" w:rsidRPr="006916C8" w14:paraId="340DBCE4" w14:textId="77777777" w:rsidTr="007D432C">
        <w:tc>
          <w:tcPr>
            <w:tcW w:w="4927" w:type="dxa"/>
          </w:tcPr>
          <w:p w14:paraId="1FC167D6" w14:textId="77777777" w:rsidR="00F11169" w:rsidRPr="006916C8" w:rsidRDefault="00F11169" w:rsidP="007D432C">
            <w:pPr>
              <w:jc w:val="both"/>
              <w:rPr>
                <w:rFonts w:eastAsia="Times New Roman" w:cstheme="minorHAnsi"/>
                <w:b/>
                <w:bCs/>
                <w:sz w:val="24"/>
                <w:szCs w:val="24"/>
                <w:lang w:eastAsia="nl-NL"/>
              </w:rPr>
            </w:pPr>
            <w:r w:rsidRPr="006916C8">
              <w:rPr>
                <w:rFonts w:eastAsia="Times New Roman" w:cstheme="minorHAnsi"/>
                <w:b/>
                <w:bCs/>
                <w:sz w:val="24"/>
                <w:szCs w:val="24"/>
                <w:lang w:eastAsia="nl-NL"/>
              </w:rPr>
              <w:t>Domeinen</w:t>
            </w:r>
          </w:p>
        </w:tc>
        <w:tc>
          <w:tcPr>
            <w:tcW w:w="4927" w:type="dxa"/>
          </w:tcPr>
          <w:p w14:paraId="59B9480B" w14:textId="6A2242B1" w:rsidR="00F11169" w:rsidRPr="006916C8" w:rsidRDefault="00F11702" w:rsidP="007D432C">
            <w:pPr>
              <w:jc w:val="both"/>
              <w:rPr>
                <w:rFonts w:eastAsia="Times New Roman" w:cstheme="minorHAnsi"/>
                <w:b/>
                <w:bCs/>
                <w:sz w:val="24"/>
                <w:szCs w:val="24"/>
                <w:lang w:eastAsia="nl-NL"/>
              </w:rPr>
            </w:pPr>
            <w:r w:rsidRPr="006916C8">
              <w:rPr>
                <w:rFonts w:eastAsia="Times New Roman" w:cstheme="minorHAnsi"/>
                <w:b/>
                <w:bCs/>
                <w:sz w:val="24"/>
                <w:szCs w:val="24"/>
                <w:lang w:eastAsia="nl-NL"/>
              </w:rPr>
              <w:t xml:space="preserve">Verpleegkundig </w:t>
            </w:r>
            <w:r w:rsidR="00F11169" w:rsidRPr="006916C8">
              <w:rPr>
                <w:rFonts w:eastAsia="Times New Roman" w:cstheme="minorHAnsi"/>
                <w:b/>
                <w:bCs/>
                <w:sz w:val="24"/>
                <w:szCs w:val="24"/>
                <w:lang w:eastAsia="nl-NL"/>
              </w:rPr>
              <w:t>diagnoses</w:t>
            </w:r>
          </w:p>
        </w:tc>
      </w:tr>
      <w:tr w:rsidR="006916C8" w:rsidRPr="006916C8" w14:paraId="700FFB80" w14:textId="77777777" w:rsidTr="007D432C">
        <w:tc>
          <w:tcPr>
            <w:tcW w:w="4927" w:type="dxa"/>
          </w:tcPr>
          <w:p w14:paraId="0E144A14" w14:textId="77777777" w:rsidR="00F11169" w:rsidRPr="006916C8" w:rsidRDefault="00F11169" w:rsidP="007D432C">
            <w:pPr>
              <w:shd w:val="clear" w:color="auto" w:fill="FFFFFF"/>
              <w:jc w:val="both"/>
              <w:rPr>
                <w:rFonts w:eastAsia="Times New Roman" w:cstheme="minorHAnsi"/>
                <w:b/>
                <w:bCs/>
                <w:sz w:val="24"/>
                <w:szCs w:val="24"/>
                <w:lang w:eastAsia="nl-NL"/>
              </w:rPr>
            </w:pPr>
            <w:r w:rsidRPr="006916C8">
              <w:rPr>
                <w:rFonts w:eastAsia="Times New Roman" w:cstheme="minorHAnsi"/>
                <w:b/>
                <w:bCs/>
                <w:sz w:val="24"/>
                <w:szCs w:val="24"/>
                <w:lang w:eastAsia="nl-NL"/>
              </w:rPr>
              <w:t>Domein 1 gezondheidsmanagement</w:t>
            </w:r>
          </w:p>
          <w:p w14:paraId="3B6A8D2D" w14:textId="77777777" w:rsidR="00F11169" w:rsidRPr="006916C8" w:rsidRDefault="00F11169" w:rsidP="007D432C">
            <w:pPr>
              <w:jc w:val="both"/>
              <w:rPr>
                <w:rFonts w:eastAsia="Times New Roman" w:cstheme="minorHAnsi"/>
                <w:sz w:val="24"/>
                <w:szCs w:val="24"/>
                <w:lang w:eastAsia="nl-NL"/>
              </w:rPr>
            </w:pPr>
          </w:p>
        </w:tc>
        <w:tc>
          <w:tcPr>
            <w:tcW w:w="4927" w:type="dxa"/>
          </w:tcPr>
          <w:p w14:paraId="01B6BBC3" w14:textId="77777777" w:rsidR="00F11169" w:rsidRPr="006916C8" w:rsidRDefault="00F11169" w:rsidP="00F11169">
            <w:pPr>
              <w:numPr>
                <w:ilvl w:val="0"/>
                <w:numId w:val="14"/>
              </w:numPr>
              <w:shd w:val="clear" w:color="auto" w:fill="FFFFFF"/>
              <w:contextualSpacing/>
              <w:jc w:val="both"/>
              <w:rPr>
                <w:rFonts w:eastAsia="Times New Roman" w:cstheme="minorHAnsi"/>
                <w:sz w:val="24"/>
                <w:szCs w:val="24"/>
                <w:lang w:eastAsia="nl-NL"/>
              </w:rPr>
            </w:pPr>
            <w:r w:rsidRPr="006916C8">
              <w:rPr>
                <w:rFonts w:eastAsia="Times New Roman" w:cstheme="minorHAnsi"/>
                <w:sz w:val="24"/>
                <w:szCs w:val="24"/>
                <w:lang w:eastAsia="nl-NL"/>
              </w:rPr>
              <w:t>Bereidbaarheid tot verbetering gezondheidskennis</w:t>
            </w:r>
          </w:p>
          <w:p w14:paraId="5A4DD518" w14:textId="77777777" w:rsidR="00F11169" w:rsidRPr="006916C8" w:rsidRDefault="00F11169" w:rsidP="00F11169">
            <w:pPr>
              <w:numPr>
                <w:ilvl w:val="0"/>
                <w:numId w:val="14"/>
              </w:numPr>
              <w:shd w:val="clear" w:color="auto" w:fill="FFFFFF"/>
              <w:contextualSpacing/>
              <w:jc w:val="both"/>
              <w:rPr>
                <w:rFonts w:eastAsia="Times New Roman" w:cstheme="minorHAnsi"/>
                <w:sz w:val="24"/>
                <w:szCs w:val="24"/>
                <w:lang w:eastAsia="nl-NL"/>
              </w:rPr>
            </w:pPr>
            <w:r w:rsidRPr="006916C8">
              <w:rPr>
                <w:rFonts w:eastAsia="Times New Roman" w:cstheme="minorHAnsi"/>
                <w:sz w:val="24"/>
                <w:szCs w:val="24"/>
                <w:lang w:eastAsia="nl-NL"/>
              </w:rPr>
              <w:t xml:space="preserve">Afname van ontspanningsactiviteiten </w:t>
            </w:r>
          </w:p>
          <w:p w14:paraId="76F4EED5" w14:textId="77777777" w:rsidR="00F11169" w:rsidRPr="006916C8" w:rsidRDefault="00F11169" w:rsidP="00F11169">
            <w:pPr>
              <w:numPr>
                <w:ilvl w:val="0"/>
                <w:numId w:val="14"/>
              </w:numPr>
              <w:shd w:val="clear" w:color="auto" w:fill="FFFFFF"/>
              <w:contextualSpacing/>
              <w:jc w:val="both"/>
              <w:rPr>
                <w:rFonts w:eastAsia="Times New Roman" w:cstheme="minorHAnsi"/>
                <w:sz w:val="24"/>
                <w:szCs w:val="24"/>
                <w:lang w:eastAsia="nl-NL"/>
              </w:rPr>
            </w:pPr>
            <w:r w:rsidRPr="006916C8">
              <w:rPr>
                <w:rFonts w:eastAsia="Times New Roman" w:cstheme="minorHAnsi"/>
                <w:sz w:val="24"/>
                <w:szCs w:val="24"/>
                <w:lang w:eastAsia="nl-NL"/>
              </w:rPr>
              <w:t>Ineffectieve bescherming</w:t>
            </w:r>
          </w:p>
          <w:p w14:paraId="2D7B4E8D" w14:textId="77777777" w:rsidR="00F11169" w:rsidRPr="006916C8" w:rsidRDefault="00F11169" w:rsidP="00F11169">
            <w:pPr>
              <w:numPr>
                <w:ilvl w:val="0"/>
                <w:numId w:val="14"/>
              </w:numPr>
              <w:shd w:val="clear" w:color="auto" w:fill="FFFFFF"/>
              <w:contextualSpacing/>
              <w:jc w:val="both"/>
              <w:rPr>
                <w:rFonts w:eastAsia="Times New Roman" w:cstheme="minorHAnsi"/>
                <w:sz w:val="24"/>
                <w:szCs w:val="24"/>
                <w:lang w:eastAsia="nl-NL"/>
              </w:rPr>
            </w:pPr>
            <w:bookmarkStart w:id="37" w:name="_Hlk34054171"/>
            <w:r w:rsidRPr="006916C8">
              <w:rPr>
                <w:rFonts w:eastAsia="Times New Roman" w:cstheme="minorHAnsi"/>
                <w:sz w:val="24"/>
                <w:szCs w:val="24"/>
                <w:lang w:eastAsia="nl-NL"/>
              </w:rPr>
              <w:t>Risicovolgezondheidsgedrag</w:t>
            </w:r>
          </w:p>
          <w:p w14:paraId="57197587" w14:textId="77777777" w:rsidR="00F11169" w:rsidRDefault="00F11169" w:rsidP="00F11169">
            <w:pPr>
              <w:numPr>
                <w:ilvl w:val="0"/>
                <w:numId w:val="14"/>
              </w:numPr>
              <w:shd w:val="clear" w:color="auto" w:fill="FFFFFF"/>
              <w:contextualSpacing/>
              <w:jc w:val="both"/>
              <w:rPr>
                <w:rFonts w:eastAsia="Times New Roman" w:cstheme="minorHAnsi"/>
                <w:sz w:val="24"/>
                <w:szCs w:val="24"/>
                <w:lang w:eastAsia="nl-NL"/>
              </w:rPr>
            </w:pPr>
            <w:bookmarkStart w:id="38" w:name="_Hlk34054198"/>
            <w:bookmarkEnd w:id="37"/>
            <w:r w:rsidRPr="006916C8">
              <w:rPr>
                <w:rFonts w:eastAsia="Times New Roman" w:cstheme="minorHAnsi"/>
                <w:sz w:val="24"/>
                <w:szCs w:val="24"/>
                <w:lang w:eastAsia="nl-NL"/>
              </w:rPr>
              <w:t>Ineffectief gezondheidsmanagement</w:t>
            </w:r>
            <w:bookmarkEnd w:id="38"/>
          </w:p>
          <w:p w14:paraId="1902EE97" w14:textId="77777777" w:rsidR="00D730B7" w:rsidRDefault="00D730B7" w:rsidP="00F11169">
            <w:pPr>
              <w:numPr>
                <w:ilvl w:val="0"/>
                <w:numId w:val="14"/>
              </w:numPr>
              <w:shd w:val="clear" w:color="auto" w:fill="FFFFFF"/>
              <w:contextualSpacing/>
              <w:jc w:val="both"/>
              <w:rPr>
                <w:rFonts w:eastAsia="Times New Roman" w:cstheme="minorHAnsi"/>
                <w:sz w:val="24"/>
                <w:szCs w:val="24"/>
                <w:lang w:eastAsia="nl-NL"/>
              </w:rPr>
            </w:pPr>
            <w:r>
              <w:rPr>
                <w:rFonts w:eastAsia="Times New Roman" w:cstheme="minorHAnsi"/>
                <w:sz w:val="24"/>
                <w:szCs w:val="24"/>
                <w:lang w:eastAsia="nl-NL"/>
              </w:rPr>
              <w:t>Client is medicatie ontrouw</w:t>
            </w:r>
          </w:p>
          <w:p w14:paraId="6E8143B9" w14:textId="34C89C95" w:rsidR="00D730B7" w:rsidRPr="006916C8" w:rsidRDefault="00D730B7" w:rsidP="00F11169">
            <w:pPr>
              <w:numPr>
                <w:ilvl w:val="0"/>
                <w:numId w:val="14"/>
              </w:numPr>
              <w:shd w:val="clear" w:color="auto" w:fill="FFFFFF"/>
              <w:contextualSpacing/>
              <w:jc w:val="both"/>
              <w:rPr>
                <w:rFonts w:eastAsia="Times New Roman" w:cstheme="minorHAnsi"/>
                <w:sz w:val="24"/>
                <w:szCs w:val="24"/>
                <w:lang w:eastAsia="nl-NL"/>
              </w:rPr>
            </w:pPr>
            <w:r>
              <w:rPr>
                <w:rFonts w:eastAsia="Times New Roman" w:cstheme="minorHAnsi"/>
                <w:sz w:val="24"/>
                <w:szCs w:val="24"/>
                <w:lang w:eastAsia="nl-NL"/>
              </w:rPr>
              <w:t>Client is zorgmijdend</w:t>
            </w:r>
          </w:p>
        </w:tc>
      </w:tr>
      <w:tr w:rsidR="006916C8" w:rsidRPr="006916C8" w14:paraId="547FA797" w14:textId="77777777" w:rsidTr="007D432C">
        <w:tc>
          <w:tcPr>
            <w:tcW w:w="4927" w:type="dxa"/>
          </w:tcPr>
          <w:p w14:paraId="303061E6" w14:textId="77777777" w:rsidR="00F11169" w:rsidRPr="006916C8" w:rsidRDefault="00F11169" w:rsidP="007D432C">
            <w:pPr>
              <w:shd w:val="clear" w:color="auto" w:fill="FFFFFF"/>
              <w:jc w:val="both"/>
              <w:rPr>
                <w:rFonts w:eastAsia="Times New Roman" w:cstheme="minorHAnsi"/>
                <w:b/>
                <w:bCs/>
                <w:sz w:val="24"/>
                <w:szCs w:val="24"/>
                <w:lang w:eastAsia="nl-NL"/>
              </w:rPr>
            </w:pPr>
            <w:r w:rsidRPr="006916C8">
              <w:rPr>
                <w:rFonts w:eastAsia="Times New Roman" w:cstheme="minorHAnsi"/>
                <w:b/>
                <w:bCs/>
                <w:sz w:val="24"/>
                <w:szCs w:val="24"/>
                <w:lang w:eastAsia="nl-NL"/>
              </w:rPr>
              <w:t>Domein 2 voeding:</w:t>
            </w:r>
          </w:p>
          <w:p w14:paraId="4B288CE5" w14:textId="77777777" w:rsidR="00F11169" w:rsidRPr="006916C8" w:rsidRDefault="00F11169" w:rsidP="007D432C">
            <w:pPr>
              <w:jc w:val="both"/>
              <w:rPr>
                <w:rFonts w:eastAsia="Times New Roman" w:cstheme="minorHAnsi"/>
                <w:sz w:val="24"/>
                <w:szCs w:val="24"/>
                <w:lang w:eastAsia="nl-NL"/>
              </w:rPr>
            </w:pPr>
          </w:p>
        </w:tc>
        <w:tc>
          <w:tcPr>
            <w:tcW w:w="4927" w:type="dxa"/>
          </w:tcPr>
          <w:p w14:paraId="6DB20CF3" w14:textId="77777777" w:rsidR="00F11169" w:rsidRPr="006916C8" w:rsidRDefault="00F11169" w:rsidP="00F11169">
            <w:pPr>
              <w:pStyle w:val="ListParagraph"/>
              <w:numPr>
                <w:ilvl w:val="0"/>
                <w:numId w:val="14"/>
              </w:numPr>
              <w:shd w:val="clear" w:color="auto" w:fill="FFFFFF"/>
              <w:jc w:val="both"/>
              <w:rPr>
                <w:rFonts w:eastAsia="Times New Roman" w:cstheme="minorHAnsi"/>
                <w:sz w:val="24"/>
                <w:szCs w:val="24"/>
                <w:lang w:eastAsia="nl-NL"/>
              </w:rPr>
            </w:pPr>
            <w:r w:rsidRPr="006916C8">
              <w:rPr>
                <w:rFonts w:eastAsia="Times New Roman" w:cstheme="minorHAnsi"/>
                <w:sz w:val="24"/>
                <w:szCs w:val="24"/>
                <w:lang w:eastAsia="nl-NL"/>
              </w:rPr>
              <w:t>Voedingstekort</w:t>
            </w:r>
          </w:p>
          <w:p w14:paraId="62A7A55C" w14:textId="77777777" w:rsidR="00F11169" w:rsidRPr="006916C8" w:rsidRDefault="00F11169" w:rsidP="007D432C">
            <w:pPr>
              <w:jc w:val="both"/>
              <w:rPr>
                <w:rFonts w:eastAsia="Times New Roman" w:cstheme="minorHAnsi"/>
                <w:sz w:val="24"/>
                <w:szCs w:val="24"/>
                <w:lang w:eastAsia="nl-NL"/>
              </w:rPr>
            </w:pPr>
          </w:p>
        </w:tc>
      </w:tr>
      <w:tr w:rsidR="006916C8" w:rsidRPr="006916C8" w14:paraId="52A14D39" w14:textId="77777777" w:rsidTr="007D432C">
        <w:tc>
          <w:tcPr>
            <w:tcW w:w="4927" w:type="dxa"/>
          </w:tcPr>
          <w:p w14:paraId="404D3EA5" w14:textId="77777777" w:rsidR="00F11169" w:rsidRPr="006916C8" w:rsidRDefault="00F11169" w:rsidP="007D432C">
            <w:pPr>
              <w:jc w:val="both"/>
              <w:rPr>
                <w:rFonts w:eastAsia="Times New Roman" w:cstheme="minorHAnsi"/>
                <w:sz w:val="24"/>
                <w:szCs w:val="24"/>
                <w:lang w:eastAsia="nl-NL"/>
              </w:rPr>
            </w:pPr>
            <w:r w:rsidRPr="006916C8">
              <w:rPr>
                <w:rFonts w:eastAsia="Times New Roman" w:cstheme="minorHAnsi"/>
                <w:b/>
                <w:bCs/>
                <w:sz w:val="24"/>
                <w:szCs w:val="24"/>
                <w:lang w:eastAsia="nl-NL"/>
              </w:rPr>
              <w:t>Domein 3  uitscheiding</w:t>
            </w:r>
          </w:p>
        </w:tc>
        <w:tc>
          <w:tcPr>
            <w:tcW w:w="4927" w:type="dxa"/>
          </w:tcPr>
          <w:p w14:paraId="6E692445" w14:textId="77777777" w:rsidR="00F11169" w:rsidRPr="006916C8" w:rsidRDefault="00F11169" w:rsidP="00F11169">
            <w:pPr>
              <w:pStyle w:val="ListParagraph"/>
              <w:numPr>
                <w:ilvl w:val="0"/>
                <w:numId w:val="14"/>
              </w:numPr>
              <w:shd w:val="clear" w:color="auto" w:fill="FFFFFF"/>
              <w:jc w:val="both"/>
              <w:rPr>
                <w:rFonts w:eastAsia="Times New Roman" w:cstheme="minorHAnsi"/>
                <w:sz w:val="24"/>
                <w:szCs w:val="24"/>
                <w:lang w:eastAsia="nl-NL"/>
              </w:rPr>
            </w:pPr>
            <w:r w:rsidRPr="006916C8">
              <w:rPr>
                <w:rFonts w:eastAsia="Times New Roman" w:cstheme="minorHAnsi"/>
                <w:sz w:val="24"/>
                <w:szCs w:val="24"/>
                <w:lang w:eastAsia="nl-NL"/>
              </w:rPr>
              <w:t>Geen</w:t>
            </w:r>
          </w:p>
        </w:tc>
      </w:tr>
      <w:tr w:rsidR="006916C8" w:rsidRPr="006916C8" w14:paraId="7A8BD123" w14:textId="77777777" w:rsidTr="007D432C">
        <w:tc>
          <w:tcPr>
            <w:tcW w:w="4927" w:type="dxa"/>
          </w:tcPr>
          <w:p w14:paraId="111C5BC0" w14:textId="77777777" w:rsidR="00F11169" w:rsidRPr="006916C8" w:rsidRDefault="00F11169" w:rsidP="007D432C">
            <w:pPr>
              <w:shd w:val="clear" w:color="auto" w:fill="FFFFFF"/>
              <w:jc w:val="both"/>
              <w:rPr>
                <w:rFonts w:eastAsia="Times New Roman" w:cstheme="minorHAnsi"/>
                <w:b/>
                <w:bCs/>
                <w:sz w:val="24"/>
                <w:szCs w:val="24"/>
                <w:lang w:eastAsia="nl-NL"/>
              </w:rPr>
            </w:pPr>
            <w:r w:rsidRPr="006916C8">
              <w:rPr>
                <w:rFonts w:eastAsia="Times New Roman" w:cstheme="minorHAnsi"/>
                <w:b/>
                <w:bCs/>
                <w:sz w:val="24"/>
                <w:szCs w:val="24"/>
                <w:lang w:eastAsia="nl-NL"/>
              </w:rPr>
              <w:t>Domein 4 Activiteit / rust:</w:t>
            </w:r>
          </w:p>
          <w:p w14:paraId="07F898A4" w14:textId="77777777" w:rsidR="00F11169" w:rsidRPr="006916C8" w:rsidRDefault="00F11169" w:rsidP="007D432C">
            <w:pPr>
              <w:jc w:val="both"/>
              <w:rPr>
                <w:rFonts w:eastAsia="Times New Roman" w:cstheme="minorHAnsi"/>
                <w:sz w:val="24"/>
                <w:szCs w:val="24"/>
                <w:lang w:eastAsia="nl-NL"/>
              </w:rPr>
            </w:pPr>
          </w:p>
        </w:tc>
        <w:tc>
          <w:tcPr>
            <w:tcW w:w="4927" w:type="dxa"/>
          </w:tcPr>
          <w:p w14:paraId="67046E6B" w14:textId="77777777" w:rsidR="00F11169" w:rsidRPr="006916C8" w:rsidRDefault="00F11169" w:rsidP="00F11169">
            <w:pPr>
              <w:pStyle w:val="ListParagraph"/>
              <w:numPr>
                <w:ilvl w:val="0"/>
                <w:numId w:val="14"/>
              </w:numPr>
              <w:shd w:val="clear" w:color="auto" w:fill="FFFFFF"/>
              <w:jc w:val="both"/>
              <w:rPr>
                <w:rFonts w:eastAsia="Times New Roman" w:cstheme="minorHAnsi"/>
                <w:sz w:val="24"/>
                <w:szCs w:val="24"/>
                <w:lang w:eastAsia="nl-NL"/>
              </w:rPr>
            </w:pPr>
            <w:r w:rsidRPr="006916C8">
              <w:rPr>
                <w:rFonts w:eastAsia="Times New Roman" w:cstheme="minorHAnsi"/>
                <w:sz w:val="24"/>
                <w:szCs w:val="24"/>
                <w:lang w:eastAsia="nl-NL"/>
              </w:rPr>
              <w:t>Verstoorde slaappatroon</w:t>
            </w:r>
          </w:p>
          <w:p w14:paraId="300CEA78" w14:textId="77777777" w:rsidR="00F11169" w:rsidRPr="006916C8" w:rsidRDefault="00F11169" w:rsidP="00F11169">
            <w:pPr>
              <w:pStyle w:val="ListParagraph"/>
              <w:numPr>
                <w:ilvl w:val="0"/>
                <w:numId w:val="14"/>
              </w:numPr>
              <w:shd w:val="clear" w:color="auto" w:fill="FFFFFF"/>
              <w:jc w:val="both"/>
              <w:rPr>
                <w:rFonts w:eastAsia="Times New Roman" w:cstheme="minorHAnsi"/>
                <w:sz w:val="24"/>
                <w:szCs w:val="24"/>
                <w:lang w:eastAsia="nl-NL"/>
              </w:rPr>
            </w:pPr>
            <w:r w:rsidRPr="006916C8">
              <w:rPr>
                <w:rFonts w:eastAsia="Times New Roman" w:cstheme="minorHAnsi"/>
                <w:sz w:val="24"/>
                <w:szCs w:val="24"/>
                <w:lang w:eastAsia="nl-NL"/>
              </w:rPr>
              <w:t>Zelfverwaarlozing</w:t>
            </w:r>
          </w:p>
        </w:tc>
      </w:tr>
      <w:tr w:rsidR="006916C8" w:rsidRPr="006916C8" w14:paraId="64849707" w14:textId="77777777" w:rsidTr="007D432C">
        <w:tc>
          <w:tcPr>
            <w:tcW w:w="4927" w:type="dxa"/>
          </w:tcPr>
          <w:p w14:paraId="60E319DC" w14:textId="77777777" w:rsidR="00F11169" w:rsidRPr="006916C8" w:rsidRDefault="00F11169" w:rsidP="007D432C">
            <w:pPr>
              <w:shd w:val="clear" w:color="auto" w:fill="FFFFFF"/>
              <w:jc w:val="both"/>
              <w:rPr>
                <w:rFonts w:eastAsia="Times New Roman" w:cstheme="minorHAnsi"/>
                <w:b/>
                <w:bCs/>
                <w:sz w:val="24"/>
                <w:szCs w:val="24"/>
                <w:lang w:eastAsia="nl-NL"/>
              </w:rPr>
            </w:pPr>
            <w:r w:rsidRPr="006916C8">
              <w:rPr>
                <w:rFonts w:eastAsia="Times New Roman" w:cstheme="minorHAnsi"/>
                <w:b/>
                <w:bCs/>
                <w:sz w:val="24"/>
                <w:szCs w:val="24"/>
                <w:lang w:eastAsia="nl-NL"/>
              </w:rPr>
              <w:t>Domein 5 Waarneming cognitie:</w:t>
            </w:r>
          </w:p>
          <w:p w14:paraId="0363E75D" w14:textId="77777777" w:rsidR="00F11169" w:rsidRPr="006916C8" w:rsidRDefault="00F11169" w:rsidP="007D432C">
            <w:pPr>
              <w:jc w:val="both"/>
              <w:rPr>
                <w:rFonts w:eastAsia="Times New Roman" w:cstheme="minorHAnsi"/>
                <w:sz w:val="24"/>
                <w:szCs w:val="24"/>
                <w:lang w:eastAsia="nl-NL"/>
              </w:rPr>
            </w:pPr>
          </w:p>
        </w:tc>
        <w:tc>
          <w:tcPr>
            <w:tcW w:w="4927" w:type="dxa"/>
          </w:tcPr>
          <w:p w14:paraId="2AAF977B" w14:textId="77777777" w:rsidR="00F11169" w:rsidRPr="006916C8" w:rsidRDefault="00F11169" w:rsidP="00F11169">
            <w:pPr>
              <w:pStyle w:val="ListParagraph"/>
              <w:numPr>
                <w:ilvl w:val="0"/>
                <w:numId w:val="14"/>
              </w:numPr>
              <w:shd w:val="clear" w:color="auto" w:fill="FFFFFF"/>
              <w:jc w:val="both"/>
              <w:rPr>
                <w:rFonts w:eastAsia="Times New Roman" w:cstheme="minorHAnsi"/>
                <w:sz w:val="24"/>
                <w:szCs w:val="24"/>
                <w:lang w:eastAsia="nl-NL"/>
              </w:rPr>
            </w:pPr>
            <w:r w:rsidRPr="006916C8">
              <w:rPr>
                <w:rFonts w:eastAsia="Times New Roman" w:cstheme="minorHAnsi"/>
                <w:sz w:val="24"/>
                <w:szCs w:val="24"/>
                <w:lang w:eastAsia="nl-NL"/>
              </w:rPr>
              <w:t>Kennis te kort</w:t>
            </w:r>
          </w:p>
          <w:p w14:paraId="2D53021B" w14:textId="77777777" w:rsidR="00F11169" w:rsidRPr="006916C8" w:rsidRDefault="00F11169" w:rsidP="00F11169">
            <w:pPr>
              <w:pStyle w:val="ListParagraph"/>
              <w:numPr>
                <w:ilvl w:val="0"/>
                <w:numId w:val="14"/>
              </w:numPr>
              <w:shd w:val="clear" w:color="auto" w:fill="FFFFFF"/>
              <w:jc w:val="both"/>
              <w:rPr>
                <w:rFonts w:eastAsia="Times New Roman" w:cstheme="minorHAnsi"/>
                <w:sz w:val="24"/>
                <w:szCs w:val="24"/>
                <w:lang w:eastAsia="nl-NL"/>
              </w:rPr>
            </w:pPr>
            <w:r w:rsidRPr="006916C8">
              <w:rPr>
                <w:rFonts w:eastAsia="Times New Roman" w:cstheme="minorHAnsi"/>
                <w:sz w:val="24"/>
                <w:szCs w:val="24"/>
                <w:lang w:eastAsia="nl-NL"/>
              </w:rPr>
              <w:t>Chronische verwardheid</w:t>
            </w:r>
          </w:p>
        </w:tc>
      </w:tr>
      <w:tr w:rsidR="006916C8" w:rsidRPr="006916C8" w14:paraId="6A55AFDC" w14:textId="77777777" w:rsidTr="007D432C">
        <w:tc>
          <w:tcPr>
            <w:tcW w:w="4927" w:type="dxa"/>
          </w:tcPr>
          <w:p w14:paraId="4DA2E3D9" w14:textId="77777777" w:rsidR="00F11169" w:rsidRPr="006916C8" w:rsidRDefault="00F11169" w:rsidP="007D432C">
            <w:pPr>
              <w:shd w:val="clear" w:color="auto" w:fill="FFFFFF"/>
              <w:jc w:val="both"/>
              <w:rPr>
                <w:rFonts w:eastAsia="Times New Roman" w:cstheme="minorHAnsi"/>
                <w:b/>
                <w:bCs/>
                <w:sz w:val="24"/>
                <w:szCs w:val="24"/>
                <w:lang w:eastAsia="nl-NL"/>
              </w:rPr>
            </w:pPr>
            <w:r w:rsidRPr="006916C8">
              <w:rPr>
                <w:rFonts w:eastAsia="Times New Roman" w:cstheme="minorHAnsi"/>
                <w:b/>
                <w:bCs/>
                <w:sz w:val="24"/>
                <w:szCs w:val="24"/>
                <w:lang w:eastAsia="nl-NL"/>
              </w:rPr>
              <w:t xml:space="preserve">Domein 6 zelfperceptie: </w:t>
            </w:r>
          </w:p>
          <w:p w14:paraId="7D0BE2C8" w14:textId="77777777" w:rsidR="00F11169" w:rsidRPr="006916C8" w:rsidRDefault="00F11169" w:rsidP="007D432C">
            <w:pPr>
              <w:jc w:val="both"/>
              <w:rPr>
                <w:rFonts w:eastAsia="Times New Roman" w:cstheme="minorHAnsi"/>
                <w:sz w:val="24"/>
                <w:szCs w:val="24"/>
                <w:lang w:eastAsia="nl-NL"/>
              </w:rPr>
            </w:pPr>
          </w:p>
        </w:tc>
        <w:tc>
          <w:tcPr>
            <w:tcW w:w="4927" w:type="dxa"/>
          </w:tcPr>
          <w:p w14:paraId="4C080286" w14:textId="4C292526" w:rsidR="00F11169" w:rsidRPr="006916C8" w:rsidRDefault="005435DA" w:rsidP="00F11169">
            <w:pPr>
              <w:pStyle w:val="ListParagraph"/>
              <w:numPr>
                <w:ilvl w:val="0"/>
                <w:numId w:val="14"/>
              </w:numPr>
              <w:shd w:val="clear" w:color="auto" w:fill="FFFFFF"/>
              <w:jc w:val="both"/>
              <w:rPr>
                <w:rFonts w:eastAsia="Times New Roman" w:cstheme="minorHAnsi"/>
                <w:sz w:val="24"/>
                <w:szCs w:val="24"/>
                <w:lang w:eastAsia="nl-NL"/>
              </w:rPr>
            </w:pPr>
            <w:r>
              <w:rPr>
                <w:rFonts w:eastAsia="Times New Roman" w:cstheme="minorHAnsi"/>
                <w:sz w:val="24"/>
                <w:szCs w:val="24"/>
                <w:lang w:eastAsia="nl-NL"/>
              </w:rPr>
              <w:t>Verlaagd zelfbeeld</w:t>
            </w:r>
          </w:p>
        </w:tc>
      </w:tr>
      <w:tr w:rsidR="006916C8" w:rsidRPr="006916C8" w14:paraId="2B3CAADB" w14:textId="77777777" w:rsidTr="007D432C">
        <w:tc>
          <w:tcPr>
            <w:tcW w:w="4927" w:type="dxa"/>
          </w:tcPr>
          <w:p w14:paraId="74487B50" w14:textId="77777777" w:rsidR="00F11169" w:rsidRPr="006916C8" w:rsidRDefault="00F11169" w:rsidP="007D432C">
            <w:pPr>
              <w:shd w:val="clear" w:color="auto" w:fill="FFFFFF"/>
              <w:jc w:val="both"/>
              <w:rPr>
                <w:rFonts w:eastAsia="Times New Roman" w:cstheme="minorHAnsi"/>
                <w:b/>
                <w:bCs/>
                <w:sz w:val="24"/>
                <w:szCs w:val="24"/>
                <w:lang w:eastAsia="nl-NL"/>
              </w:rPr>
            </w:pPr>
            <w:r w:rsidRPr="006916C8">
              <w:rPr>
                <w:rFonts w:eastAsia="Times New Roman" w:cstheme="minorHAnsi"/>
                <w:b/>
                <w:bCs/>
                <w:sz w:val="24"/>
                <w:szCs w:val="24"/>
                <w:lang w:eastAsia="nl-NL"/>
              </w:rPr>
              <w:t>Domein 7 rollen en relaties:</w:t>
            </w:r>
          </w:p>
          <w:p w14:paraId="1BAF9796" w14:textId="77777777" w:rsidR="00F11169" w:rsidRPr="006916C8" w:rsidRDefault="00F11169" w:rsidP="007D432C">
            <w:pPr>
              <w:jc w:val="both"/>
              <w:rPr>
                <w:rFonts w:eastAsia="Times New Roman" w:cstheme="minorHAnsi"/>
                <w:sz w:val="24"/>
                <w:szCs w:val="24"/>
                <w:lang w:eastAsia="nl-NL"/>
              </w:rPr>
            </w:pPr>
          </w:p>
        </w:tc>
        <w:tc>
          <w:tcPr>
            <w:tcW w:w="4927" w:type="dxa"/>
          </w:tcPr>
          <w:p w14:paraId="3A572225" w14:textId="77777777" w:rsidR="00F11169" w:rsidRPr="006916C8" w:rsidRDefault="00F11169" w:rsidP="00F11169">
            <w:pPr>
              <w:pStyle w:val="ListParagraph"/>
              <w:numPr>
                <w:ilvl w:val="0"/>
                <w:numId w:val="14"/>
              </w:numPr>
              <w:shd w:val="clear" w:color="auto" w:fill="FFFFFF"/>
              <w:jc w:val="both"/>
              <w:rPr>
                <w:rFonts w:eastAsia="Times New Roman" w:cstheme="minorHAnsi"/>
                <w:sz w:val="24"/>
                <w:szCs w:val="24"/>
                <w:lang w:eastAsia="nl-NL"/>
              </w:rPr>
            </w:pPr>
            <w:r w:rsidRPr="006916C8">
              <w:rPr>
                <w:rFonts w:eastAsia="Times New Roman" w:cstheme="minorHAnsi"/>
                <w:sz w:val="24"/>
                <w:szCs w:val="24"/>
                <w:lang w:eastAsia="nl-NL"/>
              </w:rPr>
              <w:t>Dysfunctionele gezinsprocessen</w:t>
            </w:r>
          </w:p>
          <w:p w14:paraId="5503D4C6" w14:textId="77777777" w:rsidR="00F11169" w:rsidRDefault="00F11169" w:rsidP="00F11169">
            <w:pPr>
              <w:pStyle w:val="ListParagraph"/>
              <w:numPr>
                <w:ilvl w:val="0"/>
                <w:numId w:val="14"/>
              </w:numPr>
              <w:shd w:val="clear" w:color="auto" w:fill="FFFFFF"/>
              <w:jc w:val="both"/>
              <w:rPr>
                <w:rFonts w:eastAsia="Times New Roman" w:cstheme="minorHAnsi"/>
                <w:sz w:val="24"/>
                <w:szCs w:val="24"/>
                <w:lang w:eastAsia="nl-NL"/>
              </w:rPr>
            </w:pPr>
            <w:r w:rsidRPr="006916C8">
              <w:rPr>
                <w:rFonts w:eastAsia="Times New Roman" w:cstheme="minorHAnsi"/>
                <w:sz w:val="24"/>
                <w:szCs w:val="24"/>
                <w:lang w:eastAsia="nl-NL"/>
              </w:rPr>
              <w:t>Ineffectieve rolvervulling</w:t>
            </w:r>
          </w:p>
          <w:p w14:paraId="70312929" w14:textId="77777777" w:rsidR="005435DA" w:rsidRDefault="005435DA" w:rsidP="00F11169">
            <w:pPr>
              <w:pStyle w:val="ListParagraph"/>
              <w:numPr>
                <w:ilvl w:val="0"/>
                <w:numId w:val="14"/>
              </w:numPr>
              <w:shd w:val="clear" w:color="auto" w:fill="FFFFFF"/>
              <w:jc w:val="both"/>
              <w:rPr>
                <w:rFonts w:eastAsia="Times New Roman" w:cstheme="minorHAnsi"/>
                <w:sz w:val="24"/>
                <w:szCs w:val="24"/>
                <w:lang w:eastAsia="nl-NL"/>
              </w:rPr>
            </w:pPr>
            <w:r>
              <w:rPr>
                <w:rFonts w:eastAsia="Times New Roman" w:cstheme="minorHAnsi"/>
                <w:sz w:val="24"/>
                <w:szCs w:val="24"/>
                <w:lang w:eastAsia="nl-NL"/>
              </w:rPr>
              <w:t>Geen vrienden hebben (best practice)</w:t>
            </w:r>
          </w:p>
          <w:p w14:paraId="3BC5B850" w14:textId="1EC17FEF" w:rsidR="007B5AEA" w:rsidRPr="006916C8" w:rsidRDefault="007B5AEA" w:rsidP="00F11169">
            <w:pPr>
              <w:pStyle w:val="ListParagraph"/>
              <w:numPr>
                <w:ilvl w:val="0"/>
                <w:numId w:val="14"/>
              </w:numPr>
              <w:shd w:val="clear" w:color="auto" w:fill="FFFFFF"/>
              <w:jc w:val="both"/>
              <w:rPr>
                <w:rFonts w:eastAsia="Times New Roman" w:cstheme="minorHAnsi"/>
                <w:sz w:val="24"/>
                <w:szCs w:val="24"/>
                <w:lang w:eastAsia="nl-NL"/>
              </w:rPr>
            </w:pPr>
            <w:r>
              <w:rPr>
                <w:rFonts w:eastAsia="Times New Roman" w:cstheme="minorHAnsi"/>
                <w:sz w:val="24"/>
                <w:szCs w:val="24"/>
                <w:lang w:eastAsia="nl-NL"/>
              </w:rPr>
              <w:t xml:space="preserve">Het is moeilijk contact te krijgen met client. </w:t>
            </w:r>
          </w:p>
        </w:tc>
      </w:tr>
      <w:tr w:rsidR="006916C8" w:rsidRPr="006916C8" w14:paraId="69B09C5C" w14:textId="77777777" w:rsidTr="007D432C">
        <w:tc>
          <w:tcPr>
            <w:tcW w:w="4927" w:type="dxa"/>
          </w:tcPr>
          <w:p w14:paraId="51736C93" w14:textId="77777777" w:rsidR="00F11169" w:rsidRPr="006916C8" w:rsidRDefault="00F11169" w:rsidP="007D432C">
            <w:pPr>
              <w:shd w:val="clear" w:color="auto" w:fill="FFFFFF"/>
              <w:jc w:val="both"/>
              <w:rPr>
                <w:rFonts w:eastAsia="Times New Roman" w:cstheme="minorHAnsi"/>
                <w:b/>
                <w:bCs/>
                <w:sz w:val="24"/>
                <w:szCs w:val="24"/>
                <w:lang w:eastAsia="nl-NL"/>
              </w:rPr>
            </w:pPr>
            <w:r w:rsidRPr="006916C8">
              <w:rPr>
                <w:rFonts w:eastAsia="Times New Roman" w:cstheme="minorHAnsi"/>
                <w:b/>
                <w:bCs/>
                <w:sz w:val="24"/>
                <w:szCs w:val="24"/>
                <w:lang w:eastAsia="nl-NL"/>
              </w:rPr>
              <w:t>Domein 8 seksualiteit:</w:t>
            </w:r>
          </w:p>
          <w:p w14:paraId="54191526" w14:textId="77777777" w:rsidR="00F11169" w:rsidRPr="006916C8" w:rsidRDefault="00F11169" w:rsidP="007D432C">
            <w:pPr>
              <w:shd w:val="clear" w:color="auto" w:fill="FFFFFF"/>
              <w:jc w:val="both"/>
              <w:rPr>
                <w:rFonts w:eastAsia="Times New Roman" w:cstheme="minorHAnsi"/>
                <w:b/>
                <w:bCs/>
                <w:sz w:val="24"/>
                <w:szCs w:val="24"/>
                <w:lang w:eastAsia="nl-NL"/>
              </w:rPr>
            </w:pPr>
          </w:p>
        </w:tc>
        <w:tc>
          <w:tcPr>
            <w:tcW w:w="4927" w:type="dxa"/>
          </w:tcPr>
          <w:p w14:paraId="614D3329" w14:textId="3E2F4DD6" w:rsidR="00F11169" w:rsidRPr="006916C8" w:rsidRDefault="004F7A30" w:rsidP="00F11169">
            <w:pPr>
              <w:pStyle w:val="ListParagraph"/>
              <w:numPr>
                <w:ilvl w:val="0"/>
                <w:numId w:val="14"/>
              </w:numPr>
              <w:shd w:val="clear" w:color="auto" w:fill="FFFFFF"/>
              <w:jc w:val="both"/>
              <w:rPr>
                <w:rFonts w:eastAsia="Times New Roman" w:cstheme="minorHAnsi"/>
                <w:sz w:val="24"/>
                <w:szCs w:val="24"/>
                <w:lang w:eastAsia="nl-NL"/>
              </w:rPr>
            </w:pPr>
            <w:r>
              <w:rPr>
                <w:rFonts w:eastAsia="Times New Roman" w:cstheme="minorHAnsi"/>
                <w:sz w:val="24"/>
                <w:szCs w:val="24"/>
                <w:lang w:eastAsia="nl-NL"/>
              </w:rPr>
              <w:t>Geen</w:t>
            </w:r>
            <w:r w:rsidR="00D730B7">
              <w:rPr>
                <w:rFonts w:eastAsia="Times New Roman" w:cstheme="minorHAnsi"/>
                <w:sz w:val="24"/>
                <w:szCs w:val="24"/>
                <w:lang w:eastAsia="nl-NL"/>
              </w:rPr>
              <w:t xml:space="preserve"> </w:t>
            </w:r>
          </w:p>
        </w:tc>
      </w:tr>
      <w:tr w:rsidR="006916C8" w:rsidRPr="006916C8" w14:paraId="6268C1CB" w14:textId="77777777" w:rsidTr="007D432C">
        <w:tc>
          <w:tcPr>
            <w:tcW w:w="4927" w:type="dxa"/>
          </w:tcPr>
          <w:p w14:paraId="376B67EA" w14:textId="77777777" w:rsidR="00F11169" w:rsidRPr="006916C8" w:rsidRDefault="00F11169" w:rsidP="007D432C">
            <w:pPr>
              <w:shd w:val="clear" w:color="auto" w:fill="FFFFFF"/>
              <w:jc w:val="both"/>
              <w:rPr>
                <w:rFonts w:eastAsia="Times New Roman" w:cstheme="minorHAnsi"/>
                <w:b/>
                <w:bCs/>
                <w:sz w:val="24"/>
                <w:szCs w:val="24"/>
                <w:lang w:eastAsia="nl-NL"/>
              </w:rPr>
            </w:pPr>
            <w:r w:rsidRPr="006916C8">
              <w:rPr>
                <w:rFonts w:eastAsia="Times New Roman" w:cstheme="minorHAnsi"/>
                <w:b/>
                <w:bCs/>
                <w:sz w:val="24"/>
                <w:szCs w:val="24"/>
                <w:lang w:eastAsia="nl-NL"/>
              </w:rPr>
              <w:t>Domein 9 coping stresstolerantie:</w:t>
            </w:r>
          </w:p>
          <w:p w14:paraId="2E7E4477" w14:textId="77777777" w:rsidR="00F11169" w:rsidRPr="006916C8" w:rsidRDefault="00F11169" w:rsidP="007D432C">
            <w:pPr>
              <w:shd w:val="clear" w:color="auto" w:fill="FFFFFF"/>
              <w:jc w:val="both"/>
              <w:rPr>
                <w:rFonts w:eastAsia="Times New Roman" w:cstheme="minorHAnsi"/>
                <w:b/>
                <w:bCs/>
                <w:sz w:val="24"/>
                <w:szCs w:val="24"/>
                <w:lang w:eastAsia="nl-NL"/>
              </w:rPr>
            </w:pPr>
          </w:p>
        </w:tc>
        <w:tc>
          <w:tcPr>
            <w:tcW w:w="4927" w:type="dxa"/>
          </w:tcPr>
          <w:p w14:paraId="3D155582" w14:textId="77777777" w:rsidR="00F11169" w:rsidRPr="006916C8" w:rsidRDefault="00F11169" w:rsidP="00F11169">
            <w:pPr>
              <w:pStyle w:val="ListParagraph"/>
              <w:numPr>
                <w:ilvl w:val="0"/>
                <w:numId w:val="14"/>
              </w:numPr>
              <w:shd w:val="clear" w:color="auto" w:fill="FFFFFF"/>
              <w:jc w:val="both"/>
              <w:rPr>
                <w:rFonts w:eastAsia="Times New Roman" w:cstheme="minorHAnsi"/>
                <w:sz w:val="24"/>
                <w:szCs w:val="24"/>
                <w:lang w:eastAsia="nl-NL"/>
              </w:rPr>
            </w:pPr>
            <w:r w:rsidRPr="006916C8">
              <w:rPr>
                <w:rFonts w:eastAsia="Times New Roman" w:cstheme="minorHAnsi"/>
                <w:sz w:val="24"/>
                <w:szCs w:val="24"/>
                <w:lang w:eastAsia="nl-NL"/>
              </w:rPr>
              <w:t>I</w:t>
            </w:r>
            <w:bookmarkStart w:id="39" w:name="_Hlk34054117"/>
            <w:r w:rsidRPr="006916C8">
              <w:rPr>
                <w:rFonts w:eastAsia="Times New Roman" w:cstheme="minorHAnsi"/>
                <w:sz w:val="24"/>
                <w:szCs w:val="24"/>
                <w:lang w:eastAsia="nl-NL"/>
              </w:rPr>
              <w:t>neffectieve planning van activiteiten</w:t>
            </w:r>
          </w:p>
          <w:bookmarkEnd w:id="39"/>
          <w:p w14:paraId="767E329E" w14:textId="77777777" w:rsidR="00F11169" w:rsidRPr="006916C8" w:rsidRDefault="00F11169" w:rsidP="00F11169">
            <w:pPr>
              <w:pStyle w:val="ListParagraph"/>
              <w:numPr>
                <w:ilvl w:val="0"/>
                <w:numId w:val="14"/>
              </w:numPr>
              <w:shd w:val="clear" w:color="auto" w:fill="FFFFFF"/>
              <w:jc w:val="both"/>
              <w:rPr>
                <w:rFonts w:eastAsia="Times New Roman" w:cstheme="minorHAnsi"/>
                <w:sz w:val="24"/>
                <w:szCs w:val="24"/>
                <w:lang w:eastAsia="nl-NL"/>
              </w:rPr>
            </w:pPr>
            <w:r w:rsidRPr="006916C8">
              <w:rPr>
                <w:rFonts w:eastAsia="Times New Roman" w:cstheme="minorHAnsi"/>
                <w:sz w:val="24"/>
                <w:szCs w:val="24"/>
                <w:lang w:eastAsia="nl-NL"/>
              </w:rPr>
              <w:t>Ineffectieve coping</w:t>
            </w:r>
          </w:p>
        </w:tc>
      </w:tr>
      <w:tr w:rsidR="006916C8" w:rsidRPr="006916C8" w14:paraId="4E16790C" w14:textId="77777777" w:rsidTr="007D432C">
        <w:tc>
          <w:tcPr>
            <w:tcW w:w="4927" w:type="dxa"/>
          </w:tcPr>
          <w:p w14:paraId="67DF8640" w14:textId="77777777" w:rsidR="00F11169" w:rsidRPr="006916C8" w:rsidRDefault="00F11169" w:rsidP="007D432C">
            <w:pPr>
              <w:shd w:val="clear" w:color="auto" w:fill="FFFFFF"/>
              <w:jc w:val="both"/>
              <w:rPr>
                <w:rFonts w:eastAsia="Times New Roman" w:cstheme="minorHAnsi"/>
                <w:b/>
                <w:bCs/>
                <w:sz w:val="24"/>
                <w:szCs w:val="24"/>
                <w:lang w:eastAsia="nl-NL"/>
              </w:rPr>
            </w:pPr>
            <w:r w:rsidRPr="006916C8">
              <w:rPr>
                <w:rFonts w:eastAsia="Times New Roman" w:cstheme="minorHAnsi"/>
                <w:b/>
                <w:bCs/>
                <w:sz w:val="24"/>
                <w:szCs w:val="24"/>
                <w:lang w:eastAsia="nl-NL"/>
              </w:rPr>
              <w:t>Domein 10 levensprincipes:</w:t>
            </w:r>
          </w:p>
          <w:p w14:paraId="052E289C" w14:textId="77777777" w:rsidR="00F11169" w:rsidRPr="006916C8" w:rsidRDefault="00F11169" w:rsidP="007D432C">
            <w:pPr>
              <w:shd w:val="clear" w:color="auto" w:fill="FFFFFF"/>
              <w:jc w:val="both"/>
              <w:rPr>
                <w:rFonts w:eastAsia="Times New Roman" w:cstheme="minorHAnsi"/>
                <w:b/>
                <w:bCs/>
                <w:sz w:val="24"/>
                <w:szCs w:val="24"/>
                <w:lang w:eastAsia="nl-NL"/>
              </w:rPr>
            </w:pPr>
          </w:p>
        </w:tc>
        <w:tc>
          <w:tcPr>
            <w:tcW w:w="4927" w:type="dxa"/>
          </w:tcPr>
          <w:p w14:paraId="72D49190" w14:textId="77777777" w:rsidR="00F11169" w:rsidRDefault="007B5AEA" w:rsidP="00F11169">
            <w:pPr>
              <w:pStyle w:val="ListParagraph"/>
              <w:numPr>
                <w:ilvl w:val="0"/>
                <w:numId w:val="14"/>
              </w:numPr>
              <w:shd w:val="clear" w:color="auto" w:fill="FFFFFF"/>
              <w:jc w:val="both"/>
              <w:rPr>
                <w:rFonts w:eastAsia="Times New Roman" w:cstheme="minorHAnsi"/>
                <w:sz w:val="24"/>
                <w:szCs w:val="24"/>
                <w:lang w:eastAsia="nl-NL"/>
              </w:rPr>
            </w:pPr>
            <w:r>
              <w:rPr>
                <w:rFonts w:eastAsia="Times New Roman" w:cstheme="minorHAnsi"/>
                <w:sz w:val="24"/>
                <w:szCs w:val="24"/>
                <w:lang w:eastAsia="nl-NL"/>
              </w:rPr>
              <w:t xml:space="preserve">Onduidelijk is de zingeving van de client. </w:t>
            </w:r>
          </w:p>
          <w:p w14:paraId="56D8969A" w14:textId="607CEE6D" w:rsidR="007B5AEA" w:rsidRPr="006916C8" w:rsidRDefault="007B5AEA" w:rsidP="00F11169">
            <w:pPr>
              <w:pStyle w:val="ListParagraph"/>
              <w:numPr>
                <w:ilvl w:val="0"/>
                <w:numId w:val="14"/>
              </w:numPr>
              <w:shd w:val="clear" w:color="auto" w:fill="FFFFFF"/>
              <w:jc w:val="both"/>
              <w:rPr>
                <w:rFonts w:eastAsia="Times New Roman" w:cstheme="minorHAnsi"/>
                <w:sz w:val="24"/>
                <w:szCs w:val="24"/>
                <w:lang w:eastAsia="nl-NL"/>
              </w:rPr>
            </w:pPr>
            <w:r>
              <w:rPr>
                <w:rFonts w:eastAsia="Times New Roman" w:cstheme="minorHAnsi"/>
                <w:sz w:val="24"/>
                <w:szCs w:val="24"/>
                <w:lang w:eastAsia="nl-NL"/>
              </w:rPr>
              <w:t>Kennis te kort en/of geloof in eigen kunnen ten aanzien van de verschillende herstelfases.</w:t>
            </w:r>
          </w:p>
        </w:tc>
      </w:tr>
      <w:tr w:rsidR="006916C8" w:rsidRPr="006916C8" w14:paraId="30D5151C" w14:textId="77777777" w:rsidTr="007D432C">
        <w:tc>
          <w:tcPr>
            <w:tcW w:w="4927" w:type="dxa"/>
          </w:tcPr>
          <w:p w14:paraId="4F2E98CD" w14:textId="77777777" w:rsidR="00F11169" w:rsidRPr="006916C8" w:rsidRDefault="00F11169" w:rsidP="007D432C">
            <w:pPr>
              <w:shd w:val="clear" w:color="auto" w:fill="FFFFFF"/>
              <w:jc w:val="both"/>
              <w:rPr>
                <w:rFonts w:eastAsia="Times New Roman" w:cstheme="minorHAnsi"/>
                <w:b/>
                <w:bCs/>
                <w:sz w:val="24"/>
                <w:szCs w:val="24"/>
                <w:lang w:eastAsia="nl-NL"/>
              </w:rPr>
            </w:pPr>
            <w:r w:rsidRPr="006916C8">
              <w:rPr>
                <w:rFonts w:eastAsia="Times New Roman" w:cstheme="minorHAnsi"/>
                <w:b/>
                <w:bCs/>
                <w:sz w:val="24"/>
                <w:szCs w:val="24"/>
                <w:lang w:eastAsia="nl-NL"/>
              </w:rPr>
              <w:t>Domein 11 veiligheid/ bescherming:</w:t>
            </w:r>
          </w:p>
          <w:p w14:paraId="49A8C956" w14:textId="77777777" w:rsidR="00F11169" w:rsidRPr="006916C8" w:rsidRDefault="00F11169" w:rsidP="007D432C">
            <w:pPr>
              <w:shd w:val="clear" w:color="auto" w:fill="FFFFFF"/>
              <w:jc w:val="both"/>
              <w:rPr>
                <w:rFonts w:eastAsia="Times New Roman" w:cstheme="minorHAnsi"/>
                <w:b/>
                <w:bCs/>
                <w:sz w:val="24"/>
                <w:szCs w:val="24"/>
                <w:lang w:eastAsia="nl-NL"/>
              </w:rPr>
            </w:pPr>
          </w:p>
        </w:tc>
        <w:tc>
          <w:tcPr>
            <w:tcW w:w="4927" w:type="dxa"/>
          </w:tcPr>
          <w:p w14:paraId="6B40D26A" w14:textId="77777777" w:rsidR="00F11169" w:rsidRPr="006916C8" w:rsidRDefault="00F11169" w:rsidP="00F11169">
            <w:pPr>
              <w:pStyle w:val="ListParagraph"/>
              <w:numPr>
                <w:ilvl w:val="0"/>
                <w:numId w:val="14"/>
              </w:numPr>
              <w:shd w:val="clear" w:color="auto" w:fill="FFFFFF"/>
              <w:jc w:val="both"/>
              <w:rPr>
                <w:rFonts w:eastAsia="Times New Roman" w:cstheme="minorHAnsi"/>
                <w:sz w:val="24"/>
                <w:szCs w:val="24"/>
                <w:lang w:eastAsia="nl-NL"/>
              </w:rPr>
            </w:pPr>
            <w:r w:rsidRPr="006916C8">
              <w:rPr>
                <w:rFonts w:eastAsia="Times New Roman" w:cstheme="minorHAnsi"/>
                <w:sz w:val="24"/>
                <w:szCs w:val="24"/>
                <w:lang w:eastAsia="nl-NL"/>
              </w:rPr>
              <w:t>Geen</w:t>
            </w:r>
          </w:p>
        </w:tc>
      </w:tr>
    </w:tbl>
    <w:p w14:paraId="79979C86" w14:textId="36A90776" w:rsidR="00F11169" w:rsidRPr="006916C8" w:rsidRDefault="00F11169" w:rsidP="00F11169">
      <w:pPr>
        <w:shd w:val="clear" w:color="auto" w:fill="FFFFFF"/>
        <w:spacing w:after="0" w:line="240" w:lineRule="auto"/>
        <w:jc w:val="both"/>
        <w:rPr>
          <w:rFonts w:eastAsia="Times New Roman" w:cstheme="minorHAnsi"/>
          <w:sz w:val="24"/>
          <w:szCs w:val="24"/>
          <w:lang w:eastAsia="nl-NL"/>
        </w:rPr>
      </w:pPr>
    </w:p>
    <w:p w14:paraId="1D5F704A" w14:textId="5136C6F3" w:rsidR="00F11169" w:rsidRPr="006916C8" w:rsidRDefault="005A423A" w:rsidP="00B245E6">
      <w:pPr>
        <w:pStyle w:val="Heading2"/>
        <w:rPr>
          <w:lang w:eastAsia="nl-NL"/>
        </w:rPr>
      </w:pPr>
      <w:bookmarkStart w:id="40" w:name="_Toc34988231"/>
      <w:bookmarkStart w:id="41" w:name="_Toc39907851"/>
      <w:bookmarkStart w:id="42" w:name="_Toc43444804"/>
      <w:bookmarkStart w:id="43" w:name="_Toc56335143"/>
      <w:bookmarkStart w:id="44" w:name="_Toc60308660"/>
      <w:r w:rsidRPr="006916C8">
        <w:rPr>
          <w:lang w:eastAsia="nl-NL"/>
        </w:rPr>
        <w:t>5</w:t>
      </w:r>
      <w:r w:rsidR="00B245E6" w:rsidRPr="006916C8">
        <w:rPr>
          <w:lang w:eastAsia="nl-NL"/>
        </w:rPr>
        <w:t xml:space="preserve">.1. </w:t>
      </w:r>
      <w:r w:rsidR="00F11169" w:rsidRPr="006916C8">
        <w:rPr>
          <w:lang w:eastAsia="nl-NL"/>
        </w:rPr>
        <w:t>Prioritering van de behandelingsvraag aan de kliniek:</w:t>
      </w:r>
      <w:bookmarkEnd w:id="40"/>
      <w:bookmarkEnd w:id="41"/>
      <w:bookmarkEnd w:id="42"/>
      <w:bookmarkEnd w:id="43"/>
      <w:bookmarkEnd w:id="44"/>
    </w:p>
    <w:p w14:paraId="61328348" w14:textId="7DF274BF" w:rsidR="00F11169" w:rsidRPr="006916C8" w:rsidRDefault="00F11169" w:rsidP="00F11169">
      <w:pPr>
        <w:jc w:val="both"/>
        <w:rPr>
          <w:rFonts w:cstheme="minorHAnsi"/>
          <w:sz w:val="24"/>
          <w:szCs w:val="24"/>
          <w:lang w:eastAsia="nl-NL"/>
        </w:rPr>
      </w:pPr>
      <w:r w:rsidRPr="006916C8">
        <w:rPr>
          <w:rFonts w:cstheme="minorHAnsi"/>
          <w:sz w:val="24"/>
          <w:szCs w:val="24"/>
          <w:lang w:eastAsia="nl-NL"/>
        </w:rPr>
        <w:t xml:space="preserve">De belangrijkste 5 verpleegkundige diagnoses geprioriteerd met 1 als hoogste prioriteit oplopend naar het minst prioriteit. Doormiddel van de eerste 2 verpleegproblemen te behandelen en verergering te voorkomen wordt verwacht dat de diagnose 3, 4 en 5 vanzelf mee komen.   </w:t>
      </w:r>
    </w:p>
    <w:p w14:paraId="1B968C37" w14:textId="77777777" w:rsidR="00CC4DAC" w:rsidRPr="00CC4DAC" w:rsidRDefault="00CC4DAC" w:rsidP="00CC4DAC">
      <w:pPr>
        <w:shd w:val="clear" w:color="auto" w:fill="FFFFFF"/>
        <w:spacing w:after="0" w:line="240" w:lineRule="auto"/>
        <w:jc w:val="both"/>
        <w:rPr>
          <w:rFonts w:eastAsia="Times New Roman" w:cstheme="minorHAnsi"/>
          <w:sz w:val="24"/>
          <w:szCs w:val="24"/>
          <w:lang w:eastAsia="nl-NL"/>
        </w:rPr>
      </w:pPr>
      <w:r w:rsidRPr="00CC4DAC">
        <w:rPr>
          <w:rFonts w:eastAsia="Times New Roman" w:cstheme="minorHAnsi"/>
          <w:sz w:val="24"/>
          <w:szCs w:val="24"/>
          <w:lang w:eastAsia="nl-NL"/>
        </w:rPr>
        <w:t>De verpleegdiagnoses gerangschikt volgens Eisenhower matrix= time management model</w:t>
      </w:r>
      <w:sdt>
        <w:sdtPr>
          <w:rPr>
            <w:lang w:eastAsia="nl-NL"/>
          </w:rPr>
          <w:id w:val="-809088328"/>
          <w:citation/>
        </w:sdtPr>
        <w:sdtEndPr/>
        <w:sdtContent>
          <w:r w:rsidRPr="00CC4DAC">
            <w:rPr>
              <w:rFonts w:eastAsia="Times New Roman" w:cstheme="minorHAnsi"/>
              <w:noProof/>
              <w:sz w:val="24"/>
              <w:szCs w:val="24"/>
              <w:lang w:eastAsia="nl-NL"/>
            </w:rPr>
            <w:t xml:space="preserve"> (Peter, 2019)</w:t>
          </w:r>
        </w:sdtContent>
      </w:sdt>
      <w:r w:rsidRPr="00CC4DAC">
        <w:rPr>
          <w:rFonts w:eastAsia="Times New Roman" w:cstheme="minorHAnsi"/>
          <w:sz w:val="24"/>
          <w:szCs w:val="24"/>
          <w:lang w:eastAsia="nl-NL"/>
        </w:rPr>
        <w:t>:</w:t>
      </w:r>
    </w:p>
    <w:p w14:paraId="4F38C5C4" w14:textId="77777777" w:rsidR="00F11702" w:rsidRPr="006916C8" w:rsidRDefault="00F11702" w:rsidP="00F11702">
      <w:pPr>
        <w:pStyle w:val="ListParagraph"/>
        <w:shd w:val="clear" w:color="auto" w:fill="FFFFFF"/>
        <w:spacing w:after="0" w:line="240" w:lineRule="auto"/>
        <w:jc w:val="both"/>
        <w:rPr>
          <w:rFonts w:eastAsia="Times New Roman" w:cstheme="minorHAnsi"/>
          <w:sz w:val="24"/>
          <w:szCs w:val="24"/>
          <w:lang w:eastAsia="nl-NL"/>
        </w:rPr>
      </w:pPr>
      <w:bookmarkStart w:id="45" w:name="_Hlk36370867"/>
    </w:p>
    <w:tbl>
      <w:tblPr>
        <w:tblStyle w:val="TableGrid"/>
        <w:tblW w:w="0" w:type="auto"/>
        <w:tblLook w:val="04A0" w:firstRow="1" w:lastRow="0" w:firstColumn="1" w:lastColumn="0" w:noHBand="0" w:noVBand="1"/>
      </w:tblPr>
      <w:tblGrid>
        <w:gridCol w:w="2795"/>
        <w:gridCol w:w="3227"/>
        <w:gridCol w:w="3040"/>
      </w:tblGrid>
      <w:tr w:rsidR="006916C8" w:rsidRPr="006916C8" w14:paraId="0FDEF37B" w14:textId="77777777" w:rsidTr="007B5AEA">
        <w:tc>
          <w:tcPr>
            <w:tcW w:w="2795" w:type="dxa"/>
          </w:tcPr>
          <w:p w14:paraId="3F23F1DF" w14:textId="77777777" w:rsidR="00F11702" w:rsidRPr="006916C8" w:rsidRDefault="00F11702" w:rsidP="007D432C">
            <w:pPr>
              <w:rPr>
                <w:rFonts w:cstheme="minorHAnsi"/>
              </w:rPr>
            </w:pPr>
          </w:p>
          <w:p w14:paraId="6102DD2A" w14:textId="77777777" w:rsidR="00F11702" w:rsidRPr="006916C8" w:rsidRDefault="00F11702" w:rsidP="007D432C">
            <w:pPr>
              <w:rPr>
                <w:rFonts w:cstheme="minorHAnsi"/>
              </w:rPr>
            </w:pPr>
          </w:p>
        </w:tc>
        <w:tc>
          <w:tcPr>
            <w:tcW w:w="3227" w:type="dxa"/>
          </w:tcPr>
          <w:p w14:paraId="45EB7657" w14:textId="77777777" w:rsidR="00F11702" w:rsidRPr="006916C8" w:rsidRDefault="00F11702" w:rsidP="007D432C">
            <w:pPr>
              <w:rPr>
                <w:rFonts w:cstheme="minorHAnsi"/>
                <w:b/>
                <w:bCs/>
              </w:rPr>
            </w:pPr>
            <w:r w:rsidRPr="006916C8">
              <w:rPr>
                <w:rFonts w:cstheme="minorHAnsi"/>
                <w:b/>
                <w:bCs/>
              </w:rPr>
              <w:t>Urgent</w:t>
            </w:r>
          </w:p>
        </w:tc>
        <w:tc>
          <w:tcPr>
            <w:tcW w:w="3040" w:type="dxa"/>
          </w:tcPr>
          <w:p w14:paraId="7527B886" w14:textId="77777777" w:rsidR="00F11702" w:rsidRPr="006916C8" w:rsidRDefault="00F11702" w:rsidP="007D432C">
            <w:pPr>
              <w:rPr>
                <w:rFonts w:cstheme="minorHAnsi"/>
                <w:b/>
                <w:bCs/>
              </w:rPr>
            </w:pPr>
            <w:r w:rsidRPr="006916C8">
              <w:rPr>
                <w:rFonts w:cstheme="minorHAnsi"/>
                <w:b/>
                <w:bCs/>
              </w:rPr>
              <w:t>Niet urgent</w:t>
            </w:r>
          </w:p>
        </w:tc>
      </w:tr>
      <w:tr w:rsidR="006916C8" w:rsidRPr="006916C8" w14:paraId="166B993D" w14:textId="77777777" w:rsidTr="007B5AEA">
        <w:tc>
          <w:tcPr>
            <w:tcW w:w="2795" w:type="dxa"/>
          </w:tcPr>
          <w:p w14:paraId="772F6077" w14:textId="77777777" w:rsidR="00F11702" w:rsidRPr="006916C8" w:rsidRDefault="00F11702" w:rsidP="007D432C">
            <w:pPr>
              <w:rPr>
                <w:rFonts w:cstheme="minorHAnsi"/>
                <w:b/>
                <w:bCs/>
              </w:rPr>
            </w:pPr>
            <w:r w:rsidRPr="006916C8">
              <w:rPr>
                <w:rFonts w:cstheme="minorHAnsi"/>
                <w:b/>
                <w:bCs/>
              </w:rPr>
              <w:t>Belangrijk</w:t>
            </w:r>
          </w:p>
        </w:tc>
        <w:tc>
          <w:tcPr>
            <w:tcW w:w="3227" w:type="dxa"/>
          </w:tcPr>
          <w:p w14:paraId="6F94AA91" w14:textId="77777777" w:rsidR="00F11702" w:rsidRPr="006916C8" w:rsidRDefault="00F11702" w:rsidP="007D432C">
            <w:pPr>
              <w:rPr>
                <w:rFonts w:cstheme="minorHAnsi"/>
                <w:i/>
                <w:iCs/>
              </w:rPr>
            </w:pPr>
            <w:r w:rsidRPr="006916C8">
              <w:rPr>
                <w:rFonts w:cstheme="minorHAnsi"/>
                <w:i/>
                <w:iCs/>
              </w:rPr>
              <w:t>Doen: belangrijk en urgent</w:t>
            </w:r>
          </w:p>
          <w:p w14:paraId="356067E6" w14:textId="77777777" w:rsidR="00F11702" w:rsidRPr="006916C8" w:rsidRDefault="00F11702" w:rsidP="007D432C">
            <w:pPr>
              <w:pStyle w:val="ListParagraph"/>
              <w:numPr>
                <w:ilvl w:val="0"/>
                <w:numId w:val="13"/>
              </w:numPr>
              <w:spacing w:before="0"/>
              <w:rPr>
                <w:rFonts w:cstheme="minorHAnsi"/>
              </w:rPr>
            </w:pPr>
            <w:r w:rsidRPr="006916C8">
              <w:rPr>
                <w:rFonts w:cstheme="minorHAnsi"/>
              </w:rPr>
              <w:t>Psychiatrische toestandsbeeld stabiliseren</w:t>
            </w:r>
          </w:p>
          <w:p w14:paraId="4E7EB9B2" w14:textId="77777777" w:rsidR="00F11702" w:rsidRPr="006916C8" w:rsidRDefault="00F11702" w:rsidP="007D432C">
            <w:pPr>
              <w:pStyle w:val="ListParagraph"/>
              <w:numPr>
                <w:ilvl w:val="0"/>
                <w:numId w:val="13"/>
              </w:numPr>
              <w:spacing w:before="0"/>
              <w:rPr>
                <w:rFonts w:cstheme="minorHAnsi"/>
              </w:rPr>
            </w:pPr>
            <w:r w:rsidRPr="006916C8">
              <w:rPr>
                <w:rFonts w:cstheme="minorHAnsi"/>
              </w:rPr>
              <w:t>Voedingstekort opheffen</w:t>
            </w:r>
          </w:p>
          <w:p w14:paraId="1C761D63" w14:textId="39E2277D" w:rsidR="00F11702" w:rsidRDefault="00D730B7" w:rsidP="007D432C">
            <w:pPr>
              <w:pStyle w:val="ListParagraph"/>
              <w:numPr>
                <w:ilvl w:val="0"/>
                <w:numId w:val="13"/>
              </w:numPr>
              <w:spacing w:before="0"/>
              <w:rPr>
                <w:rFonts w:cstheme="minorHAnsi"/>
              </w:rPr>
            </w:pPr>
            <w:r w:rsidRPr="006916C8">
              <w:rPr>
                <w:rFonts w:cstheme="minorHAnsi"/>
              </w:rPr>
              <w:t>R</w:t>
            </w:r>
            <w:r w:rsidR="00F11702" w:rsidRPr="006916C8">
              <w:rPr>
                <w:rFonts w:cstheme="minorHAnsi"/>
              </w:rPr>
              <w:t>isicovolgezondheidsgedrag</w:t>
            </w:r>
          </w:p>
          <w:p w14:paraId="027DD9E7" w14:textId="77777777" w:rsidR="00D730B7" w:rsidRDefault="00D730B7" w:rsidP="007D432C">
            <w:pPr>
              <w:pStyle w:val="ListParagraph"/>
              <w:numPr>
                <w:ilvl w:val="0"/>
                <w:numId w:val="13"/>
              </w:numPr>
              <w:spacing w:before="0"/>
              <w:rPr>
                <w:rFonts w:cstheme="minorHAnsi"/>
              </w:rPr>
            </w:pPr>
            <w:r>
              <w:rPr>
                <w:rFonts w:cstheme="minorHAnsi"/>
              </w:rPr>
              <w:t>Medicatie ontrouw</w:t>
            </w:r>
          </w:p>
          <w:p w14:paraId="6EA6C504" w14:textId="465E47D2" w:rsidR="00D730B7" w:rsidRPr="006916C8" w:rsidRDefault="00D730B7" w:rsidP="007D432C">
            <w:pPr>
              <w:pStyle w:val="ListParagraph"/>
              <w:numPr>
                <w:ilvl w:val="0"/>
                <w:numId w:val="13"/>
              </w:numPr>
              <w:spacing w:before="0"/>
              <w:rPr>
                <w:rFonts w:cstheme="minorHAnsi"/>
              </w:rPr>
            </w:pPr>
            <w:r>
              <w:rPr>
                <w:rFonts w:cstheme="minorHAnsi"/>
              </w:rPr>
              <w:t>zorgmijdend</w:t>
            </w:r>
          </w:p>
        </w:tc>
        <w:tc>
          <w:tcPr>
            <w:tcW w:w="3040" w:type="dxa"/>
          </w:tcPr>
          <w:p w14:paraId="0EE1251D" w14:textId="77777777" w:rsidR="00F11702" w:rsidRPr="006916C8" w:rsidRDefault="00F11702" w:rsidP="007D432C">
            <w:pPr>
              <w:ind w:left="360"/>
              <w:rPr>
                <w:rFonts w:cstheme="minorHAnsi"/>
                <w:i/>
                <w:iCs/>
              </w:rPr>
            </w:pPr>
            <w:r w:rsidRPr="006916C8">
              <w:rPr>
                <w:rFonts w:cstheme="minorHAnsi"/>
                <w:i/>
                <w:iCs/>
              </w:rPr>
              <w:t>Plannen: belangrijk maar niet urgent.</w:t>
            </w:r>
          </w:p>
          <w:p w14:paraId="6E598A58" w14:textId="77777777" w:rsidR="00F11702" w:rsidRPr="006916C8" w:rsidRDefault="00F11702" w:rsidP="007D432C">
            <w:pPr>
              <w:pStyle w:val="ListParagraph"/>
              <w:numPr>
                <w:ilvl w:val="0"/>
                <w:numId w:val="13"/>
              </w:numPr>
              <w:spacing w:before="0"/>
              <w:rPr>
                <w:rFonts w:cstheme="minorHAnsi"/>
              </w:rPr>
            </w:pPr>
            <w:r w:rsidRPr="006916C8">
              <w:rPr>
                <w:rFonts w:cstheme="minorHAnsi"/>
              </w:rPr>
              <w:t>Effectief gezondheidsmanagement</w:t>
            </w:r>
          </w:p>
          <w:p w14:paraId="7C1D56BD" w14:textId="77777777" w:rsidR="00F11702" w:rsidRPr="006916C8" w:rsidRDefault="00F11702" w:rsidP="007D432C">
            <w:pPr>
              <w:pStyle w:val="ListParagraph"/>
              <w:numPr>
                <w:ilvl w:val="0"/>
                <w:numId w:val="13"/>
              </w:numPr>
              <w:spacing w:before="0"/>
              <w:rPr>
                <w:rFonts w:cstheme="minorHAnsi"/>
              </w:rPr>
            </w:pPr>
            <w:r w:rsidRPr="006916C8">
              <w:rPr>
                <w:rFonts w:cstheme="minorHAnsi"/>
              </w:rPr>
              <w:t>Ineffectieve planning van activiteiten</w:t>
            </w:r>
          </w:p>
          <w:p w14:paraId="0C958BC5" w14:textId="5007CDA3" w:rsidR="00F11702" w:rsidRPr="006916C8" w:rsidRDefault="00F11702" w:rsidP="007D432C">
            <w:pPr>
              <w:pStyle w:val="ListParagraph"/>
              <w:numPr>
                <w:ilvl w:val="0"/>
                <w:numId w:val="13"/>
              </w:numPr>
              <w:spacing w:before="0"/>
              <w:rPr>
                <w:rFonts w:cstheme="minorHAnsi"/>
              </w:rPr>
            </w:pPr>
            <w:r w:rsidRPr="006916C8">
              <w:rPr>
                <w:rFonts w:cstheme="minorHAnsi"/>
              </w:rPr>
              <w:t>Psycho-educatie</w:t>
            </w:r>
          </w:p>
          <w:p w14:paraId="601FC8D3" w14:textId="77777777" w:rsidR="00F11702" w:rsidRPr="006916C8" w:rsidRDefault="00F11702" w:rsidP="007D432C">
            <w:pPr>
              <w:pStyle w:val="ListParagraph"/>
              <w:numPr>
                <w:ilvl w:val="0"/>
                <w:numId w:val="13"/>
              </w:numPr>
              <w:spacing w:before="0"/>
              <w:rPr>
                <w:rFonts w:cstheme="minorHAnsi"/>
              </w:rPr>
            </w:pPr>
            <w:r w:rsidRPr="006916C8">
              <w:rPr>
                <w:rFonts w:cstheme="minorHAnsi"/>
              </w:rPr>
              <w:t>Verstoorde slaappatroon</w:t>
            </w:r>
          </w:p>
          <w:p w14:paraId="3E6832B3" w14:textId="77777777" w:rsidR="00F11702" w:rsidRPr="006916C8" w:rsidRDefault="00F11702" w:rsidP="007D432C">
            <w:pPr>
              <w:pStyle w:val="ListParagraph"/>
              <w:numPr>
                <w:ilvl w:val="0"/>
                <w:numId w:val="13"/>
              </w:numPr>
              <w:spacing w:before="0"/>
              <w:rPr>
                <w:rFonts w:cstheme="minorHAnsi"/>
              </w:rPr>
            </w:pPr>
            <w:r w:rsidRPr="006916C8">
              <w:rPr>
                <w:rFonts w:cstheme="minorHAnsi"/>
              </w:rPr>
              <w:t>zelfverwaarlozing</w:t>
            </w:r>
          </w:p>
          <w:p w14:paraId="3E6DD405" w14:textId="77777777" w:rsidR="00F11702" w:rsidRPr="006916C8" w:rsidRDefault="00F11702" w:rsidP="007D432C">
            <w:pPr>
              <w:ind w:left="360"/>
              <w:rPr>
                <w:rFonts w:cstheme="minorHAnsi"/>
              </w:rPr>
            </w:pPr>
          </w:p>
        </w:tc>
      </w:tr>
      <w:tr w:rsidR="006916C8" w:rsidRPr="006916C8" w14:paraId="7C8CFA14" w14:textId="77777777" w:rsidTr="007B5AEA">
        <w:tc>
          <w:tcPr>
            <w:tcW w:w="2795" w:type="dxa"/>
          </w:tcPr>
          <w:p w14:paraId="38E26F56" w14:textId="77777777" w:rsidR="00F11702" w:rsidRPr="006916C8" w:rsidRDefault="00F11702" w:rsidP="007D432C">
            <w:pPr>
              <w:rPr>
                <w:rFonts w:cstheme="minorHAnsi"/>
                <w:b/>
                <w:bCs/>
              </w:rPr>
            </w:pPr>
            <w:r w:rsidRPr="006916C8">
              <w:rPr>
                <w:rFonts w:cstheme="minorHAnsi"/>
                <w:b/>
                <w:bCs/>
              </w:rPr>
              <w:t>Niet belangrijk</w:t>
            </w:r>
          </w:p>
        </w:tc>
        <w:tc>
          <w:tcPr>
            <w:tcW w:w="3227" w:type="dxa"/>
          </w:tcPr>
          <w:p w14:paraId="61D5F63B" w14:textId="77777777" w:rsidR="00F11702" w:rsidRPr="006916C8" w:rsidRDefault="00F11702" w:rsidP="007D432C">
            <w:pPr>
              <w:rPr>
                <w:rFonts w:cstheme="minorHAnsi"/>
                <w:i/>
                <w:iCs/>
              </w:rPr>
            </w:pPr>
            <w:r w:rsidRPr="006916C8">
              <w:rPr>
                <w:rFonts w:cstheme="minorHAnsi"/>
                <w:i/>
                <w:iCs/>
              </w:rPr>
              <w:t>Delegeren: niet belangrijk maar wel urgent.</w:t>
            </w:r>
          </w:p>
        </w:tc>
        <w:tc>
          <w:tcPr>
            <w:tcW w:w="3040" w:type="dxa"/>
          </w:tcPr>
          <w:p w14:paraId="685413EB" w14:textId="77777777" w:rsidR="00F11702" w:rsidRPr="006916C8" w:rsidRDefault="00F11702" w:rsidP="007D432C">
            <w:pPr>
              <w:rPr>
                <w:rFonts w:cstheme="minorHAnsi"/>
                <w:i/>
                <w:iCs/>
              </w:rPr>
            </w:pPr>
            <w:r w:rsidRPr="006916C8">
              <w:rPr>
                <w:rFonts w:cstheme="minorHAnsi"/>
                <w:i/>
                <w:iCs/>
              </w:rPr>
              <w:t>Elimineren: niet urgent en niet belangrijk</w:t>
            </w:r>
          </w:p>
        </w:tc>
      </w:tr>
    </w:tbl>
    <w:p w14:paraId="6D1504D7" w14:textId="77777777" w:rsidR="007B5AEA" w:rsidRDefault="007B5AEA" w:rsidP="007B5AEA">
      <w:pPr>
        <w:shd w:val="clear" w:color="auto" w:fill="FFFFFF"/>
        <w:spacing w:after="0" w:line="240" w:lineRule="auto"/>
        <w:jc w:val="both"/>
        <w:rPr>
          <w:rFonts w:eastAsia="Times New Roman" w:cstheme="minorHAnsi"/>
          <w:sz w:val="24"/>
          <w:szCs w:val="24"/>
          <w:lang w:eastAsia="nl-NL"/>
        </w:rPr>
      </w:pPr>
    </w:p>
    <w:p w14:paraId="55BA6AE9" w14:textId="77039D2A" w:rsidR="007B5AEA" w:rsidRDefault="00CC4DAC" w:rsidP="007B5AEA">
      <w:pPr>
        <w:shd w:val="clear" w:color="auto" w:fill="FFFFFF"/>
        <w:spacing w:after="0" w:line="240" w:lineRule="auto"/>
        <w:jc w:val="both"/>
        <w:rPr>
          <w:rFonts w:eastAsia="Times New Roman" w:cstheme="minorHAnsi"/>
          <w:sz w:val="24"/>
          <w:szCs w:val="24"/>
          <w:lang w:eastAsia="nl-NL"/>
        </w:rPr>
      </w:pPr>
      <w:r>
        <w:rPr>
          <w:rFonts w:eastAsia="Times New Roman" w:cstheme="minorHAnsi"/>
          <w:sz w:val="24"/>
          <w:szCs w:val="24"/>
          <w:lang w:eastAsia="nl-NL"/>
        </w:rPr>
        <w:t>Een p</w:t>
      </w:r>
      <w:r w:rsidR="007B5AEA">
        <w:rPr>
          <w:rFonts w:eastAsia="Times New Roman" w:cstheme="minorHAnsi"/>
          <w:sz w:val="24"/>
          <w:szCs w:val="24"/>
          <w:lang w:eastAsia="nl-NL"/>
        </w:rPr>
        <w:t>rioritering</w:t>
      </w:r>
      <w:r>
        <w:rPr>
          <w:rFonts w:eastAsia="Times New Roman" w:cstheme="minorHAnsi"/>
          <w:sz w:val="24"/>
          <w:szCs w:val="24"/>
          <w:lang w:eastAsia="nl-NL"/>
        </w:rPr>
        <w:t xml:space="preserve"> van de verpleegproblemen</w:t>
      </w:r>
      <w:r w:rsidR="007B5AEA">
        <w:rPr>
          <w:rFonts w:eastAsia="Times New Roman" w:cstheme="minorHAnsi"/>
          <w:sz w:val="24"/>
          <w:szCs w:val="24"/>
          <w:lang w:eastAsia="nl-NL"/>
        </w:rPr>
        <w:t>:</w:t>
      </w:r>
    </w:p>
    <w:p w14:paraId="0CB7E477" w14:textId="041618DE" w:rsidR="007B5AEA" w:rsidRDefault="007B5AEA" w:rsidP="007B5AEA">
      <w:pPr>
        <w:pStyle w:val="ListParagraph"/>
        <w:numPr>
          <w:ilvl w:val="0"/>
          <w:numId w:val="28"/>
        </w:numPr>
        <w:shd w:val="clear" w:color="auto" w:fill="FFFFFF"/>
        <w:spacing w:after="0" w:line="240" w:lineRule="auto"/>
        <w:jc w:val="both"/>
        <w:rPr>
          <w:rFonts w:eastAsia="Times New Roman" w:cstheme="minorHAnsi"/>
          <w:sz w:val="24"/>
          <w:szCs w:val="24"/>
          <w:lang w:eastAsia="nl-NL"/>
        </w:rPr>
      </w:pPr>
      <w:r>
        <w:rPr>
          <w:rFonts w:eastAsia="Times New Roman" w:cstheme="minorHAnsi"/>
          <w:sz w:val="24"/>
          <w:szCs w:val="24"/>
          <w:lang w:eastAsia="nl-NL"/>
        </w:rPr>
        <w:t xml:space="preserve">Voedingstekort opheffen Met de prioritering van Maslow wordt er begonnen met de fundamentele behoefte fysiologische behoefte. De 5 fases zijn 1) fysiologisch behoefte, 2) veiligheid en zekerheid, 3) sociale behoefte, 4) waardering, 5) realisatie </w:t>
      </w:r>
      <w:sdt>
        <w:sdtPr>
          <w:rPr>
            <w:rFonts w:eastAsia="Times New Roman" w:cstheme="minorHAnsi"/>
            <w:sz w:val="24"/>
            <w:szCs w:val="24"/>
            <w:lang w:eastAsia="nl-NL"/>
          </w:rPr>
          <w:id w:val="-1717419887"/>
          <w:citation/>
        </w:sdtPr>
        <w:sdtEndPr/>
        <w:sdtContent>
          <w:r>
            <w:rPr>
              <w:rFonts w:eastAsia="Times New Roman" w:cstheme="minorHAnsi"/>
              <w:sz w:val="24"/>
              <w:szCs w:val="24"/>
              <w:lang w:eastAsia="nl-NL"/>
            </w:rPr>
            <w:fldChar w:fldCharType="begin"/>
          </w:r>
          <w:r>
            <w:rPr>
              <w:rFonts w:eastAsia="Times New Roman" w:cstheme="minorHAnsi"/>
              <w:sz w:val="24"/>
              <w:szCs w:val="24"/>
              <w:lang w:eastAsia="nl-NL"/>
            </w:rPr>
            <w:instrText xml:space="preserve">CITATION Wil13 \l 1043 </w:instrText>
          </w:r>
          <w:r>
            <w:rPr>
              <w:rFonts w:eastAsia="Times New Roman" w:cstheme="minorHAnsi"/>
              <w:sz w:val="24"/>
              <w:szCs w:val="24"/>
              <w:lang w:eastAsia="nl-NL"/>
            </w:rPr>
            <w:fldChar w:fldCharType="separate"/>
          </w:r>
          <w:r w:rsidRPr="00DD18F6">
            <w:rPr>
              <w:rFonts w:eastAsia="Times New Roman" w:cstheme="minorHAnsi"/>
              <w:noProof/>
              <w:sz w:val="24"/>
              <w:szCs w:val="24"/>
              <w:lang w:eastAsia="nl-NL"/>
            </w:rPr>
            <w:t>(Wilkinson, Nieweg, &amp; Paans, 2013)</w:t>
          </w:r>
          <w:r>
            <w:rPr>
              <w:rFonts w:eastAsia="Times New Roman" w:cstheme="minorHAnsi"/>
              <w:sz w:val="24"/>
              <w:szCs w:val="24"/>
              <w:lang w:eastAsia="nl-NL"/>
            </w:rPr>
            <w:fldChar w:fldCharType="end"/>
          </w:r>
        </w:sdtContent>
      </w:sdt>
      <w:r>
        <w:rPr>
          <w:rFonts w:eastAsia="Times New Roman" w:cstheme="minorHAnsi"/>
          <w:sz w:val="24"/>
          <w:szCs w:val="24"/>
          <w:lang w:eastAsia="nl-NL"/>
        </w:rPr>
        <w:t>.</w:t>
      </w:r>
    </w:p>
    <w:p w14:paraId="5EC4A21C" w14:textId="2B77EF24" w:rsidR="007B5AEA" w:rsidRDefault="007B5AEA" w:rsidP="007B5AEA">
      <w:pPr>
        <w:pStyle w:val="ListParagraph"/>
        <w:numPr>
          <w:ilvl w:val="0"/>
          <w:numId w:val="28"/>
        </w:numPr>
        <w:shd w:val="clear" w:color="auto" w:fill="FFFFFF"/>
        <w:spacing w:after="0" w:line="240" w:lineRule="auto"/>
        <w:jc w:val="both"/>
        <w:rPr>
          <w:rFonts w:eastAsia="Times New Roman" w:cstheme="minorHAnsi"/>
          <w:sz w:val="24"/>
          <w:szCs w:val="24"/>
          <w:lang w:eastAsia="nl-NL"/>
        </w:rPr>
      </w:pPr>
      <w:r>
        <w:rPr>
          <w:rFonts w:eastAsia="Times New Roman" w:cstheme="minorHAnsi"/>
          <w:sz w:val="24"/>
          <w:szCs w:val="24"/>
          <w:lang w:eastAsia="nl-NL"/>
        </w:rPr>
        <w:t>Psychiatrisch toestandsbeeld stabiliseren</w:t>
      </w:r>
      <w:r w:rsidR="00CC4DAC">
        <w:rPr>
          <w:rFonts w:eastAsia="Times New Roman" w:cstheme="minorHAnsi"/>
          <w:sz w:val="24"/>
          <w:szCs w:val="24"/>
          <w:lang w:eastAsia="nl-NL"/>
        </w:rPr>
        <w:t xml:space="preserve"> </w:t>
      </w:r>
      <w:r w:rsidR="00CC4DAC" w:rsidRPr="006916C8">
        <w:rPr>
          <w:rFonts w:eastAsia="Times New Roman" w:cstheme="minorHAnsi"/>
          <w:sz w:val="24"/>
          <w:szCs w:val="24"/>
          <w:lang w:eastAsia="nl-NL"/>
        </w:rPr>
        <w:t>Door middel van de verpleegkundige diagnoses 1 en 2 te behandelen, hef je de ernst op en wordt de acute fase geleid naar een stabilisatie fase waar er weer meer interventies toepasbaar zijn.</w:t>
      </w:r>
    </w:p>
    <w:p w14:paraId="3516400D" w14:textId="56BD9EC2" w:rsidR="00CC4DAC" w:rsidRDefault="000C0781" w:rsidP="00CC4DAC">
      <w:pPr>
        <w:pStyle w:val="ListParagraph"/>
        <w:numPr>
          <w:ilvl w:val="0"/>
          <w:numId w:val="28"/>
        </w:numPr>
        <w:shd w:val="clear" w:color="auto" w:fill="FFFFFF"/>
        <w:spacing w:after="0" w:line="240" w:lineRule="auto"/>
        <w:jc w:val="both"/>
        <w:rPr>
          <w:rFonts w:eastAsia="Times New Roman" w:cstheme="minorHAnsi"/>
          <w:sz w:val="24"/>
          <w:szCs w:val="24"/>
          <w:lang w:eastAsia="nl-NL"/>
        </w:rPr>
      </w:pPr>
      <w:r>
        <w:rPr>
          <w:rFonts w:eastAsia="Times New Roman" w:cstheme="minorHAnsi"/>
          <w:sz w:val="24"/>
          <w:szCs w:val="24"/>
          <w:lang w:eastAsia="nl-NL"/>
        </w:rPr>
        <w:t xml:space="preserve">Risicovolgezondheidsgedrag: </w:t>
      </w:r>
      <w:r w:rsidR="00CC4DAC">
        <w:rPr>
          <w:rFonts w:eastAsia="Times New Roman" w:cstheme="minorHAnsi"/>
          <w:sz w:val="24"/>
          <w:szCs w:val="24"/>
          <w:lang w:eastAsia="nl-NL"/>
        </w:rPr>
        <w:t xml:space="preserve">Het blowen is van invloed op de psychose en de klachten. Door dit als doel te nemen beïnvloed je de uitkomst van de doelen 1 en 2. </w:t>
      </w:r>
    </w:p>
    <w:p w14:paraId="551F45FF" w14:textId="76CE1344" w:rsidR="00CC4DAC" w:rsidRPr="00CC4DAC" w:rsidRDefault="00CC4DAC" w:rsidP="00CC4DAC">
      <w:pPr>
        <w:pStyle w:val="ListParagraph"/>
        <w:numPr>
          <w:ilvl w:val="0"/>
          <w:numId w:val="28"/>
        </w:numPr>
        <w:shd w:val="clear" w:color="auto" w:fill="FFFFFF"/>
        <w:spacing w:after="0" w:line="240" w:lineRule="auto"/>
        <w:jc w:val="both"/>
        <w:rPr>
          <w:rFonts w:eastAsia="Times New Roman" w:cstheme="minorHAnsi"/>
          <w:sz w:val="24"/>
          <w:szCs w:val="24"/>
          <w:lang w:eastAsia="nl-NL"/>
        </w:rPr>
      </w:pPr>
      <w:r w:rsidRPr="00CC4DAC">
        <w:rPr>
          <w:rFonts w:eastAsia="Times New Roman" w:cstheme="minorHAnsi"/>
          <w:sz w:val="24"/>
          <w:szCs w:val="24"/>
          <w:lang w:eastAsia="nl-NL"/>
        </w:rPr>
        <w:t xml:space="preserve">Ineffectief gezondheidsmanagement: wil je tools en middelen aan de cliënt toereiken om een nieuwe opname in de toekomst voorkomen. De inzet is op het creëren en borgen van gezondheid en gezondheidsgedrag om daarmee in herstel te komen en niet opnieuw ziek te worden. </w:t>
      </w:r>
    </w:p>
    <w:p w14:paraId="2BCD2D04" w14:textId="3409FA81" w:rsidR="00CC4DAC" w:rsidRPr="00FA6414" w:rsidRDefault="00CC4DAC" w:rsidP="00CC4DAC">
      <w:pPr>
        <w:pStyle w:val="ListParagraph"/>
        <w:numPr>
          <w:ilvl w:val="0"/>
          <w:numId w:val="28"/>
        </w:numPr>
        <w:shd w:val="clear" w:color="auto" w:fill="FFFFFF"/>
        <w:spacing w:after="0" w:line="240" w:lineRule="auto"/>
        <w:jc w:val="both"/>
        <w:rPr>
          <w:rFonts w:eastAsia="Times New Roman" w:cstheme="minorHAnsi"/>
          <w:sz w:val="24"/>
          <w:szCs w:val="24"/>
          <w:lang w:eastAsia="nl-NL"/>
        </w:rPr>
      </w:pPr>
      <w:r w:rsidRPr="00FA6414">
        <w:rPr>
          <w:rFonts w:eastAsia="Times New Roman" w:cstheme="minorHAnsi"/>
          <w:sz w:val="24"/>
          <w:szCs w:val="24"/>
          <w:lang w:eastAsia="nl-NL"/>
        </w:rPr>
        <w:t xml:space="preserve">Ineffectieve planning van activiteiten </w:t>
      </w:r>
      <w:r>
        <w:rPr>
          <w:rFonts w:eastAsia="Times New Roman" w:cstheme="minorHAnsi"/>
          <w:sz w:val="24"/>
          <w:szCs w:val="24"/>
          <w:lang w:eastAsia="nl-NL"/>
        </w:rPr>
        <w:t xml:space="preserve">door voor de op de langere termijn activiteiten/ dagbesteding op te zetten en in te zetten op behoud hiervan creeer je een sterker basis om de andere doelen te behalen. </w:t>
      </w:r>
    </w:p>
    <w:p w14:paraId="54115F4E" w14:textId="0B490D3D" w:rsidR="004F7A30" w:rsidRDefault="004F7A30" w:rsidP="00F11702">
      <w:pPr>
        <w:shd w:val="clear" w:color="auto" w:fill="FFFFFF"/>
        <w:spacing w:after="0" w:line="240" w:lineRule="auto"/>
        <w:jc w:val="both"/>
        <w:rPr>
          <w:rFonts w:eastAsia="Times New Roman" w:cstheme="minorHAnsi"/>
          <w:sz w:val="24"/>
          <w:szCs w:val="24"/>
          <w:lang w:eastAsia="nl-NL"/>
        </w:rPr>
      </w:pPr>
      <w:r>
        <w:rPr>
          <w:rFonts w:eastAsia="Times New Roman" w:cstheme="minorHAnsi"/>
          <w:sz w:val="24"/>
          <w:szCs w:val="24"/>
          <w:lang w:eastAsia="nl-NL"/>
        </w:rPr>
        <w:t>Tijdelij</w:t>
      </w:r>
      <w:r w:rsidR="00983656">
        <w:rPr>
          <w:rFonts w:eastAsia="Times New Roman" w:cstheme="minorHAnsi"/>
          <w:sz w:val="24"/>
          <w:szCs w:val="24"/>
          <w:lang w:eastAsia="nl-NL"/>
        </w:rPr>
        <w:t xml:space="preserve">k is de regie van de client overgenomen. Waar dat mogelijk is wordt de wens van de client meegenomen en wordt er samen beslissingen gemaakt. Ook wordt de familie van client wordt betrokken in het opstellen van de doelen  en het beleid. </w:t>
      </w:r>
      <w:r w:rsidR="000C0781">
        <w:rPr>
          <w:rFonts w:eastAsia="Times New Roman" w:cstheme="minorHAnsi"/>
          <w:sz w:val="24"/>
          <w:szCs w:val="24"/>
          <w:lang w:eastAsia="nl-NL"/>
        </w:rPr>
        <w:t xml:space="preserve">De bedoeling is om client weer in zijn herstel te krijgen. </w:t>
      </w:r>
    </w:p>
    <w:p w14:paraId="5D3C011A" w14:textId="77777777" w:rsidR="00983656" w:rsidRPr="006916C8" w:rsidRDefault="00983656" w:rsidP="00F11702">
      <w:pPr>
        <w:shd w:val="clear" w:color="auto" w:fill="FFFFFF"/>
        <w:spacing w:after="0" w:line="240" w:lineRule="auto"/>
        <w:jc w:val="both"/>
        <w:rPr>
          <w:rFonts w:eastAsia="Times New Roman" w:cstheme="minorHAnsi"/>
          <w:sz w:val="24"/>
          <w:szCs w:val="24"/>
          <w:lang w:eastAsia="nl-NL"/>
        </w:rPr>
      </w:pPr>
    </w:p>
    <w:p w14:paraId="17A74107" w14:textId="3A2D3B59" w:rsidR="00F11169" w:rsidRPr="006916C8" w:rsidRDefault="005A423A" w:rsidP="00F11169">
      <w:pPr>
        <w:pStyle w:val="Heading2"/>
      </w:pPr>
      <w:bookmarkStart w:id="46" w:name="_Toc39907852"/>
      <w:bookmarkStart w:id="47" w:name="_Toc43444805"/>
      <w:bookmarkStart w:id="48" w:name="_Toc56335144"/>
      <w:bookmarkStart w:id="49" w:name="_Toc60308661"/>
      <w:bookmarkEnd w:id="45"/>
      <w:r w:rsidRPr="006916C8">
        <w:rPr>
          <w:rStyle w:val="Heading2Char"/>
          <w:caps/>
        </w:rPr>
        <w:t>5</w:t>
      </w:r>
      <w:r w:rsidR="00B245E6" w:rsidRPr="006916C8">
        <w:rPr>
          <w:rStyle w:val="Heading2Char"/>
          <w:caps/>
        </w:rPr>
        <w:t xml:space="preserve">.2. </w:t>
      </w:r>
      <w:r w:rsidR="00F11169" w:rsidRPr="006916C8">
        <w:t>verpleegproblemen, interventies met de doelen</w:t>
      </w:r>
      <w:bookmarkEnd w:id="46"/>
      <w:bookmarkEnd w:id="47"/>
      <w:bookmarkEnd w:id="48"/>
      <w:bookmarkEnd w:id="49"/>
    </w:p>
    <w:p w14:paraId="04D00685" w14:textId="77777777" w:rsidR="00F11169" w:rsidRPr="006916C8" w:rsidRDefault="00F11169" w:rsidP="00F11169">
      <w:pPr>
        <w:jc w:val="both"/>
        <w:rPr>
          <w:rFonts w:cstheme="minorHAnsi"/>
          <w:sz w:val="24"/>
          <w:szCs w:val="24"/>
        </w:rPr>
      </w:pPr>
      <w:r w:rsidRPr="006916C8">
        <w:rPr>
          <w:rFonts w:cstheme="minorHAnsi"/>
          <w:sz w:val="24"/>
          <w:szCs w:val="24"/>
        </w:rPr>
        <w:t xml:space="preserve">De verpleegkundige diagnoses zijn samengesteld in de periode wat heeft geleid tot een gedwongen opname. Er was sprake van een gevaarlijke situatie. Cliënt was toenemend psychotisch, blowde dagelijks, was bijna helemaal gestopt met eten en verwaarloosde zichzelf </w:t>
      </w:r>
    </w:p>
    <w:p w14:paraId="3B96CEF8" w14:textId="0905EE99" w:rsidR="00F11169" w:rsidRPr="006916C8" w:rsidRDefault="00F11169" w:rsidP="00F11169">
      <w:pPr>
        <w:jc w:val="both"/>
        <w:rPr>
          <w:rFonts w:cstheme="minorHAnsi"/>
          <w:sz w:val="24"/>
          <w:szCs w:val="24"/>
        </w:rPr>
      </w:pPr>
      <w:r w:rsidRPr="006916C8">
        <w:rPr>
          <w:rFonts w:cstheme="minorHAnsi"/>
          <w:sz w:val="24"/>
          <w:szCs w:val="24"/>
        </w:rPr>
        <w:t>De verpleegkundige diagnoses zijn samengesteld door gebruik te maken van NANDA International (</w:t>
      </w:r>
      <w:sdt>
        <w:sdtPr>
          <w:rPr>
            <w:rFonts w:cstheme="minorHAnsi"/>
            <w:sz w:val="24"/>
            <w:szCs w:val="24"/>
          </w:rPr>
          <w:id w:val="487915831"/>
          <w:citation/>
        </w:sdtPr>
        <w:sdtEndPr/>
        <w:sdtContent>
          <w:r w:rsidR="009B12BD" w:rsidRPr="006916C8">
            <w:rPr>
              <w:rFonts w:cstheme="minorHAnsi"/>
              <w:noProof/>
              <w:sz w:val="24"/>
              <w:szCs w:val="24"/>
            </w:rPr>
            <w:t xml:space="preserve"> (Heather Herdman &amp; Kamitsuru, 2019)</w:t>
          </w:r>
        </w:sdtContent>
      </w:sdt>
      <w:r w:rsidRPr="006916C8">
        <w:rPr>
          <w:rFonts w:cstheme="minorHAnsi"/>
          <w:sz w:val="24"/>
          <w:szCs w:val="24"/>
        </w:rPr>
        <w:t>).</w:t>
      </w:r>
    </w:p>
    <w:p w14:paraId="238ED1D8" w14:textId="6ADA4E34" w:rsidR="00F11169" w:rsidRPr="006916C8" w:rsidRDefault="00F11169" w:rsidP="00F11169">
      <w:pPr>
        <w:jc w:val="both"/>
        <w:rPr>
          <w:rFonts w:cstheme="minorHAnsi"/>
          <w:sz w:val="24"/>
          <w:szCs w:val="24"/>
        </w:rPr>
      </w:pPr>
      <w:r w:rsidRPr="006916C8">
        <w:rPr>
          <w:rFonts w:cstheme="minorHAnsi"/>
          <w:sz w:val="24"/>
          <w:szCs w:val="24"/>
        </w:rPr>
        <w:t xml:space="preserve">De NIC-en zijn samengesteld door gebruik te maken van verpleegkundige interventies </w:t>
      </w:r>
      <w:sdt>
        <w:sdtPr>
          <w:rPr>
            <w:rFonts w:cstheme="minorHAnsi"/>
            <w:sz w:val="24"/>
            <w:szCs w:val="24"/>
          </w:rPr>
          <w:id w:val="558211957"/>
          <w:citation/>
        </w:sdtPr>
        <w:sdtEndPr/>
        <w:sdtContent>
          <w:r w:rsidR="009B12BD" w:rsidRPr="006916C8">
            <w:rPr>
              <w:rFonts w:cstheme="minorHAnsi"/>
              <w:noProof/>
              <w:sz w:val="24"/>
              <w:szCs w:val="24"/>
            </w:rPr>
            <w:t>(Bulechek, Butcher, Dochterman, &amp; Wagner, 2016)</w:t>
          </w:r>
        </w:sdtContent>
      </w:sdt>
    </w:p>
    <w:p w14:paraId="39150577" w14:textId="1D3C2AE7" w:rsidR="00F11169" w:rsidRDefault="00F11169" w:rsidP="00F11169">
      <w:pPr>
        <w:jc w:val="both"/>
        <w:rPr>
          <w:rFonts w:cstheme="minorHAnsi"/>
          <w:sz w:val="24"/>
          <w:szCs w:val="24"/>
        </w:rPr>
      </w:pPr>
      <w:r w:rsidRPr="006916C8">
        <w:rPr>
          <w:rFonts w:cstheme="minorHAnsi"/>
          <w:sz w:val="24"/>
          <w:szCs w:val="24"/>
        </w:rPr>
        <w:t>De NOC-en zijn samengesteld door gebruik te maken van het boek verpleegkundige zorgresultaten (</w:t>
      </w:r>
      <w:sdt>
        <w:sdtPr>
          <w:rPr>
            <w:rFonts w:cstheme="minorHAnsi"/>
            <w:sz w:val="24"/>
            <w:szCs w:val="24"/>
          </w:rPr>
          <w:id w:val="2098512302"/>
          <w:citation/>
        </w:sdtPr>
        <w:sdtEndPr/>
        <w:sdtContent>
          <w:r w:rsidR="009B12BD" w:rsidRPr="006916C8">
            <w:rPr>
              <w:rFonts w:cstheme="minorHAnsi"/>
              <w:noProof/>
              <w:sz w:val="24"/>
              <w:szCs w:val="24"/>
            </w:rPr>
            <w:t xml:space="preserve"> (Moorhead, Johnson, Maas, &amp; Swanson, 2016)</w:t>
          </w:r>
        </w:sdtContent>
      </w:sdt>
      <w:r w:rsidR="003A0285" w:rsidRPr="006916C8">
        <w:rPr>
          <w:rFonts w:cstheme="minorHAnsi"/>
          <w:sz w:val="24"/>
          <w:szCs w:val="24"/>
        </w:rPr>
        <w:t xml:space="preserve">. </w:t>
      </w:r>
      <w:r w:rsidRPr="006916C8">
        <w:rPr>
          <w:rFonts w:cstheme="minorHAnsi"/>
          <w:sz w:val="24"/>
          <w:szCs w:val="24"/>
        </w:rPr>
        <w:t xml:space="preserve">Wanneer interventie uit een ander bron of care as </w:t>
      </w:r>
      <w:r w:rsidR="00C77623" w:rsidRPr="006916C8">
        <w:rPr>
          <w:rFonts w:cstheme="minorHAnsi"/>
          <w:sz w:val="24"/>
          <w:szCs w:val="24"/>
        </w:rPr>
        <w:t>usual</w:t>
      </w:r>
      <w:r w:rsidRPr="006916C8">
        <w:rPr>
          <w:rFonts w:cstheme="minorHAnsi"/>
          <w:sz w:val="24"/>
          <w:szCs w:val="24"/>
        </w:rPr>
        <w:t xml:space="preserve"> is</w:t>
      </w:r>
      <w:r w:rsidR="00C77623" w:rsidRPr="006916C8">
        <w:rPr>
          <w:rFonts w:cstheme="minorHAnsi"/>
          <w:sz w:val="24"/>
          <w:szCs w:val="24"/>
        </w:rPr>
        <w:t>/ best practice is</w:t>
      </w:r>
      <w:r w:rsidRPr="006916C8">
        <w:rPr>
          <w:rFonts w:cstheme="minorHAnsi"/>
          <w:sz w:val="24"/>
          <w:szCs w:val="24"/>
        </w:rPr>
        <w:t>, wordt dit aangegeven.</w:t>
      </w:r>
    </w:p>
    <w:p w14:paraId="28469EA2" w14:textId="7208605B" w:rsidR="002E3957" w:rsidRPr="006916C8" w:rsidRDefault="002E3957" w:rsidP="00F11169">
      <w:pPr>
        <w:jc w:val="both"/>
        <w:rPr>
          <w:rFonts w:cstheme="minorHAnsi"/>
          <w:sz w:val="24"/>
          <w:szCs w:val="24"/>
        </w:rPr>
      </w:pPr>
      <w:r>
        <w:rPr>
          <w:rFonts w:cstheme="minorHAnsi"/>
          <w:sz w:val="24"/>
          <w:szCs w:val="24"/>
        </w:rPr>
        <w:t>Het ASE model, een determinantenmodel van gedragsverandering</w:t>
      </w:r>
      <w:sdt>
        <w:sdtPr>
          <w:rPr>
            <w:rFonts w:cstheme="minorHAnsi"/>
            <w:sz w:val="24"/>
            <w:szCs w:val="24"/>
          </w:rPr>
          <w:id w:val="197140321"/>
          <w:citation/>
        </w:sdtPr>
        <w:sdtEndPr/>
        <w:sdtContent>
          <w:r>
            <w:rPr>
              <w:rFonts w:cstheme="minorHAnsi"/>
              <w:sz w:val="24"/>
              <w:szCs w:val="24"/>
            </w:rPr>
            <w:fldChar w:fldCharType="begin"/>
          </w:r>
          <w:r>
            <w:rPr>
              <w:rFonts w:cstheme="minorHAnsi"/>
              <w:sz w:val="24"/>
              <w:szCs w:val="24"/>
            </w:rPr>
            <w:instrText xml:space="preserve"> CITATION Bur20 \l 1043 </w:instrText>
          </w:r>
          <w:r>
            <w:rPr>
              <w:rFonts w:cstheme="minorHAnsi"/>
              <w:sz w:val="24"/>
              <w:szCs w:val="24"/>
            </w:rPr>
            <w:fldChar w:fldCharType="separate"/>
          </w:r>
          <w:r w:rsidR="00DD18F6">
            <w:rPr>
              <w:rFonts w:cstheme="minorHAnsi"/>
              <w:noProof/>
              <w:sz w:val="24"/>
              <w:szCs w:val="24"/>
            </w:rPr>
            <w:t xml:space="preserve"> </w:t>
          </w:r>
          <w:r w:rsidR="00DD18F6" w:rsidRPr="00DD18F6">
            <w:rPr>
              <w:rFonts w:cstheme="minorHAnsi"/>
              <w:noProof/>
              <w:sz w:val="24"/>
              <w:szCs w:val="24"/>
            </w:rPr>
            <w:t>(Burgt &amp; Mol, 2020)</w:t>
          </w:r>
          <w:r>
            <w:rPr>
              <w:rFonts w:cstheme="minorHAnsi"/>
              <w:sz w:val="24"/>
              <w:szCs w:val="24"/>
            </w:rPr>
            <w:fldChar w:fldCharType="end"/>
          </w:r>
        </w:sdtContent>
      </w:sdt>
      <w:r>
        <w:rPr>
          <w:rFonts w:cstheme="minorHAnsi"/>
          <w:sz w:val="24"/>
          <w:szCs w:val="24"/>
        </w:rPr>
        <w:t xml:space="preserve">, is gebruikt om opvattingen, gedachten en verwachtingen in kaart te brengen. Dit om gedragsverandering mogelijk te maken. </w:t>
      </w:r>
    </w:p>
    <w:p w14:paraId="09A21E36" w14:textId="2B6DBA9C" w:rsidR="007D432C" w:rsidRPr="006916C8" w:rsidRDefault="007D432C" w:rsidP="00F11169">
      <w:pPr>
        <w:jc w:val="both"/>
        <w:rPr>
          <w:rFonts w:cstheme="minorHAnsi"/>
          <w:sz w:val="24"/>
          <w:szCs w:val="24"/>
        </w:rPr>
      </w:pPr>
    </w:p>
    <w:p w14:paraId="3889D8D5" w14:textId="6BACC4F8" w:rsidR="007D432C" w:rsidRPr="006916C8" w:rsidRDefault="005A423A" w:rsidP="007D432C">
      <w:pPr>
        <w:pStyle w:val="Heading2"/>
      </w:pPr>
      <w:bookmarkStart w:id="50" w:name="_Toc39907853"/>
      <w:bookmarkStart w:id="51" w:name="_Toc43444806"/>
      <w:bookmarkStart w:id="52" w:name="_Toc56335145"/>
      <w:bookmarkStart w:id="53" w:name="_Toc60308662"/>
      <w:r w:rsidRPr="006916C8">
        <w:t>5</w:t>
      </w:r>
      <w:r w:rsidR="00B245E6" w:rsidRPr="006916C8">
        <w:t>.3.</w:t>
      </w:r>
      <w:r w:rsidR="007D432C" w:rsidRPr="006916C8">
        <w:t xml:space="preserve"> De verpleegkundige diagnoses 1 t/m 5</w:t>
      </w:r>
      <w:bookmarkEnd w:id="50"/>
      <w:bookmarkEnd w:id="51"/>
      <w:bookmarkEnd w:id="52"/>
      <w:bookmarkEnd w:id="53"/>
    </w:p>
    <w:p w14:paraId="1B503AD3" w14:textId="3D3B9128" w:rsidR="007D432C" w:rsidRPr="006916C8" w:rsidRDefault="005A423A" w:rsidP="007D432C">
      <w:pPr>
        <w:pStyle w:val="Heading3"/>
        <w:rPr>
          <w:color w:val="auto"/>
        </w:rPr>
      </w:pPr>
      <w:bookmarkStart w:id="54" w:name="_Toc39907854"/>
      <w:bookmarkStart w:id="55" w:name="_Toc43444807"/>
      <w:bookmarkStart w:id="56" w:name="_Toc56335146"/>
      <w:bookmarkStart w:id="57" w:name="_Toc60308663"/>
      <w:r w:rsidRPr="006916C8">
        <w:rPr>
          <w:color w:val="auto"/>
        </w:rPr>
        <w:t>5</w:t>
      </w:r>
      <w:r w:rsidR="008837E2" w:rsidRPr="006916C8">
        <w:rPr>
          <w:color w:val="auto"/>
        </w:rPr>
        <w:t>.3.1.</w:t>
      </w:r>
      <w:r w:rsidR="007D432C" w:rsidRPr="006916C8">
        <w:rPr>
          <w:color w:val="auto"/>
        </w:rPr>
        <w:t>Verpleegkundige diagnose 1</w:t>
      </w:r>
      <w:bookmarkEnd w:id="54"/>
      <w:bookmarkEnd w:id="55"/>
      <w:bookmarkEnd w:id="56"/>
      <w:bookmarkEnd w:id="57"/>
    </w:p>
    <w:tbl>
      <w:tblPr>
        <w:tblStyle w:val="TableGrid"/>
        <w:tblW w:w="0" w:type="auto"/>
        <w:tblLook w:val="04A0" w:firstRow="1" w:lastRow="0" w:firstColumn="1" w:lastColumn="0" w:noHBand="0" w:noVBand="1"/>
      </w:tblPr>
      <w:tblGrid>
        <w:gridCol w:w="704"/>
        <w:gridCol w:w="1134"/>
        <w:gridCol w:w="7224"/>
      </w:tblGrid>
      <w:tr w:rsidR="00FA6414" w:rsidRPr="006916C8" w14:paraId="59140D7E" w14:textId="77777777" w:rsidTr="00573CBE">
        <w:tc>
          <w:tcPr>
            <w:tcW w:w="9062" w:type="dxa"/>
            <w:gridSpan w:val="3"/>
          </w:tcPr>
          <w:p w14:paraId="6C5D79BC" w14:textId="352F10F8" w:rsidR="00FA6414" w:rsidRPr="006916C8" w:rsidRDefault="00FA6414" w:rsidP="00573CBE">
            <w:pPr>
              <w:shd w:val="clear" w:color="auto" w:fill="FFFFFF"/>
              <w:jc w:val="both"/>
              <w:rPr>
                <w:rFonts w:eastAsia="Times New Roman" w:cstheme="minorHAnsi"/>
                <w:b/>
                <w:bCs/>
                <w:sz w:val="24"/>
                <w:szCs w:val="24"/>
                <w:lang w:eastAsia="nl-NL"/>
              </w:rPr>
            </w:pPr>
            <w:r w:rsidRPr="006916C8">
              <w:rPr>
                <w:rFonts w:eastAsia="Times New Roman" w:cstheme="minorHAnsi"/>
                <w:b/>
                <w:bCs/>
                <w:sz w:val="24"/>
                <w:szCs w:val="24"/>
                <w:lang w:eastAsia="nl-NL"/>
              </w:rPr>
              <w:t xml:space="preserve">Verpleegdiagnose </w:t>
            </w:r>
            <w:r>
              <w:rPr>
                <w:rFonts w:eastAsia="Times New Roman" w:cstheme="minorHAnsi"/>
                <w:b/>
                <w:bCs/>
                <w:sz w:val="24"/>
                <w:szCs w:val="24"/>
                <w:lang w:eastAsia="nl-NL"/>
              </w:rPr>
              <w:t xml:space="preserve">1 </w:t>
            </w:r>
            <w:r w:rsidRPr="006916C8">
              <w:rPr>
                <w:rFonts w:eastAsia="Times New Roman" w:cstheme="minorHAnsi"/>
                <w:b/>
                <w:bCs/>
                <w:sz w:val="24"/>
                <w:szCs w:val="24"/>
                <w:lang w:eastAsia="nl-NL"/>
              </w:rPr>
              <w:t xml:space="preserve"> (samen met verpleegdiagnose 1, de hoogste prioriteit)</w:t>
            </w:r>
          </w:p>
        </w:tc>
      </w:tr>
      <w:tr w:rsidR="00FA6414" w:rsidRPr="006916C8" w14:paraId="1E6DE992" w14:textId="77777777" w:rsidTr="00573CBE">
        <w:tc>
          <w:tcPr>
            <w:tcW w:w="9062" w:type="dxa"/>
            <w:gridSpan w:val="3"/>
          </w:tcPr>
          <w:p w14:paraId="71567FB3" w14:textId="77777777" w:rsidR="00FA6414" w:rsidRPr="006916C8" w:rsidRDefault="00FA6414" w:rsidP="00573CBE">
            <w:pPr>
              <w:shd w:val="clear" w:color="auto" w:fill="FFFFFF"/>
              <w:jc w:val="both"/>
            </w:pPr>
            <w:r w:rsidRPr="006916C8">
              <w:rPr>
                <w:rFonts w:eastAsia="Times New Roman" w:cstheme="minorHAnsi"/>
                <w:sz w:val="24"/>
                <w:szCs w:val="24"/>
                <w:lang w:eastAsia="nl-NL"/>
              </w:rPr>
              <w:t>Voedingstekort=</w:t>
            </w:r>
            <w:r w:rsidRPr="006916C8">
              <w:rPr>
                <w:rFonts w:eastAsia="Times New Roman" w:cstheme="minorHAnsi"/>
                <w:b/>
                <w:bCs/>
                <w:sz w:val="24"/>
                <w:szCs w:val="24"/>
                <w:lang w:eastAsia="nl-NL"/>
              </w:rPr>
              <w:t xml:space="preserve"> (</w:t>
            </w:r>
            <w:r w:rsidRPr="006916C8">
              <w:rPr>
                <w:rFonts w:eastAsia="Times New Roman" w:cstheme="minorHAnsi"/>
                <w:sz w:val="24"/>
                <w:szCs w:val="24"/>
                <w:lang w:eastAsia="nl-NL"/>
              </w:rPr>
              <w:t>onvoldoende inname van voedingsstoffen voor de stofwisselingsbehoefte) r/t verwardheid en drugsgebruik</w:t>
            </w:r>
          </w:p>
        </w:tc>
      </w:tr>
      <w:tr w:rsidR="00FA6414" w:rsidRPr="006916C8" w14:paraId="497C44BA" w14:textId="77777777" w:rsidTr="00573CBE">
        <w:tc>
          <w:tcPr>
            <w:tcW w:w="704" w:type="dxa"/>
          </w:tcPr>
          <w:p w14:paraId="79A63D1C" w14:textId="77777777" w:rsidR="00FA6414" w:rsidRPr="006916C8" w:rsidRDefault="00FA6414" w:rsidP="00573CBE">
            <w:r w:rsidRPr="006916C8">
              <w:t>P</w:t>
            </w:r>
          </w:p>
        </w:tc>
        <w:tc>
          <w:tcPr>
            <w:tcW w:w="8358" w:type="dxa"/>
            <w:gridSpan w:val="2"/>
          </w:tcPr>
          <w:p w14:paraId="7983486A" w14:textId="77777777" w:rsidR="00FA6414" w:rsidRPr="006916C8" w:rsidRDefault="00FA6414" w:rsidP="00573CBE">
            <w:pPr>
              <w:pStyle w:val="ListParagraph"/>
              <w:numPr>
                <w:ilvl w:val="0"/>
                <w:numId w:val="16"/>
              </w:numPr>
              <w:spacing w:before="0"/>
            </w:pPr>
            <w:r w:rsidRPr="006916C8">
              <w:t>Voedingstekort</w:t>
            </w:r>
          </w:p>
          <w:p w14:paraId="3C7E046B" w14:textId="77777777" w:rsidR="00FA6414" w:rsidRPr="006916C8" w:rsidRDefault="00FA6414" w:rsidP="00573CBE">
            <w:pPr>
              <w:pStyle w:val="ListParagraph"/>
              <w:numPr>
                <w:ilvl w:val="0"/>
                <w:numId w:val="16"/>
              </w:numPr>
              <w:spacing w:before="0"/>
            </w:pPr>
            <w:r w:rsidRPr="006916C8">
              <w:rPr>
                <w:rFonts w:eastAsia="Times New Roman" w:cstheme="minorHAnsi"/>
                <w:sz w:val="24"/>
                <w:szCs w:val="24"/>
                <w:lang w:eastAsia="nl-NL"/>
              </w:rPr>
              <w:t>SNAQ score van 3 punten.</w:t>
            </w:r>
          </w:p>
        </w:tc>
      </w:tr>
      <w:tr w:rsidR="00FA6414" w:rsidRPr="006916C8" w14:paraId="7AFB29F3" w14:textId="77777777" w:rsidTr="00573CBE">
        <w:tc>
          <w:tcPr>
            <w:tcW w:w="704" w:type="dxa"/>
          </w:tcPr>
          <w:p w14:paraId="3F6574D4" w14:textId="77777777" w:rsidR="00FA6414" w:rsidRPr="006916C8" w:rsidRDefault="00FA6414" w:rsidP="00573CBE">
            <w:r w:rsidRPr="006916C8">
              <w:t>E</w:t>
            </w:r>
          </w:p>
        </w:tc>
        <w:tc>
          <w:tcPr>
            <w:tcW w:w="8358" w:type="dxa"/>
            <w:gridSpan w:val="2"/>
          </w:tcPr>
          <w:p w14:paraId="323FBA04" w14:textId="77777777" w:rsidR="00FA6414" w:rsidRPr="006916C8" w:rsidRDefault="00FA6414" w:rsidP="00573CBE">
            <w:pPr>
              <w:pStyle w:val="ListParagraph"/>
              <w:numPr>
                <w:ilvl w:val="0"/>
                <w:numId w:val="16"/>
              </w:numPr>
              <w:spacing w:before="0"/>
              <w:rPr>
                <w:rFonts w:eastAsiaTheme="minorHAnsi"/>
              </w:rPr>
            </w:pPr>
            <w:r w:rsidRPr="006916C8">
              <w:rPr>
                <w:rFonts w:eastAsia="Times New Roman" w:cstheme="minorHAnsi"/>
                <w:sz w:val="24"/>
                <w:szCs w:val="24"/>
                <w:lang w:eastAsia="nl-NL"/>
              </w:rPr>
              <w:t xml:space="preserve">Client is toenemend psychotisch </w:t>
            </w:r>
          </w:p>
          <w:p w14:paraId="51CFEC7D" w14:textId="77777777" w:rsidR="00FA6414" w:rsidRPr="006916C8" w:rsidRDefault="00FA6414" w:rsidP="00573CBE">
            <w:pPr>
              <w:pStyle w:val="ListParagraph"/>
              <w:numPr>
                <w:ilvl w:val="0"/>
                <w:numId w:val="16"/>
              </w:numPr>
              <w:spacing w:before="0"/>
              <w:rPr>
                <w:rFonts w:eastAsiaTheme="minorHAnsi"/>
              </w:rPr>
            </w:pPr>
            <w:r w:rsidRPr="006916C8">
              <w:rPr>
                <w:rFonts w:eastAsia="Times New Roman" w:cstheme="minorHAnsi"/>
                <w:sz w:val="24"/>
                <w:szCs w:val="24"/>
                <w:lang w:eastAsia="nl-NL"/>
              </w:rPr>
              <w:t xml:space="preserve">en is toenemend meer aan het blowen. </w:t>
            </w:r>
          </w:p>
          <w:p w14:paraId="30B06ABA" w14:textId="77777777" w:rsidR="00FA6414" w:rsidRPr="006916C8" w:rsidRDefault="00FA6414" w:rsidP="00573CBE">
            <w:pPr>
              <w:pStyle w:val="ListParagraph"/>
              <w:numPr>
                <w:ilvl w:val="0"/>
                <w:numId w:val="16"/>
              </w:numPr>
              <w:spacing w:before="0"/>
            </w:pPr>
            <w:r w:rsidRPr="006916C8">
              <w:rPr>
                <w:rFonts w:eastAsia="Times New Roman" w:cstheme="minorHAnsi"/>
                <w:sz w:val="24"/>
                <w:szCs w:val="24"/>
                <w:lang w:eastAsia="nl-NL"/>
              </w:rPr>
              <w:t xml:space="preserve">Het lukt hem niet om voor zichzelf te zorgen vanwege ziekte en drugs afhankelijkheid. </w:t>
            </w:r>
          </w:p>
        </w:tc>
      </w:tr>
      <w:tr w:rsidR="00FA6414" w:rsidRPr="006916C8" w14:paraId="49C12680" w14:textId="77777777" w:rsidTr="00573CBE">
        <w:tc>
          <w:tcPr>
            <w:tcW w:w="704" w:type="dxa"/>
            <w:vMerge w:val="restart"/>
          </w:tcPr>
          <w:p w14:paraId="10853AF4" w14:textId="77777777" w:rsidR="00FA6414" w:rsidRPr="006916C8" w:rsidRDefault="00FA6414" w:rsidP="00573CBE">
            <w:r w:rsidRPr="006916C8">
              <w:t>S</w:t>
            </w:r>
          </w:p>
        </w:tc>
        <w:tc>
          <w:tcPr>
            <w:tcW w:w="1134" w:type="dxa"/>
          </w:tcPr>
          <w:p w14:paraId="623356DD" w14:textId="77777777" w:rsidR="00FA6414" w:rsidRPr="006916C8" w:rsidRDefault="00FA6414" w:rsidP="00573CBE">
            <w:r w:rsidRPr="006916C8">
              <w:t>Signs</w:t>
            </w:r>
          </w:p>
          <w:p w14:paraId="66984D46" w14:textId="77777777" w:rsidR="00FA6414" w:rsidRPr="006916C8" w:rsidRDefault="00FA6414" w:rsidP="00573CBE"/>
        </w:tc>
        <w:tc>
          <w:tcPr>
            <w:tcW w:w="7224" w:type="dxa"/>
          </w:tcPr>
          <w:p w14:paraId="7BD97355" w14:textId="77777777" w:rsidR="00FA6414" w:rsidRPr="006916C8" w:rsidRDefault="00FA6414" w:rsidP="00573CBE">
            <w:pPr>
              <w:pStyle w:val="ListParagraph"/>
              <w:numPr>
                <w:ilvl w:val="0"/>
                <w:numId w:val="16"/>
              </w:numPr>
              <w:shd w:val="clear" w:color="auto" w:fill="FFFFFF"/>
              <w:spacing w:before="0"/>
              <w:jc w:val="both"/>
              <w:rPr>
                <w:rFonts w:eastAsia="Times New Roman" w:cstheme="minorHAnsi"/>
                <w:sz w:val="24"/>
                <w:szCs w:val="24"/>
                <w:lang w:eastAsia="nl-NL"/>
              </w:rPr>
            </w:pPr>
            <w:r w:rsidRPr="006916C8">
              <w:rPr>
                <w:rFonts w:cstheme="minorHAnsi"/>
                <w:sz w:val="24"/>
                <w:szCs w:val="24"/>
              </w:rPr>
              <w:t xml:space="preserve">Onvoldoende interesse in voedsel, dit wordt waargenomen door omgeving. </w:t>
            </w:r>
          </w:p>
          <w:p w14:paraId="602A7C36" w14:textId="77777777" w:rsidR="00FA6414" w:rsidRPr="006916C8" w:rsidRDefault="00FA6414" w:rsidP="00573CBE">
            <w:pPr>
              <w:pStyle w:val="ListParagraph"/>
              <w:numPr>
                <w:ilvl w:val="0"/>
                <w:numId w:val="16"/>
              </w:numPr>
              <w:shd w:val="clear" w:color="auto" w:fill="FFFFFF"/>
              <w:spacing w:before="0"/>
              <w:jc w:val="both"/>
              <w:rPr>
                <w:rFonts w:eastAsia="Times New Roman" w:cstheme="minorHAnsi"/>
                <w:sz w:val="24"/>
                <w:szCs w:val="24"/>
                <w:lang w:eastAsia="nl-NL"/>
              </w:rPr>
            </w:pPr>
            <w:r w:rsidRPr="006916C8">
              <w:rPr>
                <w:rFonts w:cstheme="minorHAnsi"/>
                <w:sz w:val="24"/>
                <w:szCs w:val="24"/>
              </w:rPr>
              <w:t xml:space="preserve">Client is afgevallen, wat wordt bevestigd door de cliënt op de weegschaal te laten staan. </w:t>
            </w:r>
          </w:p>
          <w:p w14:paraId="58EC1907" w14:textId="77777777" w:rsidR="00FA6414" w:rsidRPr="006916C8" w:rsidRDefault="00FA6414" w:rsidP="00573CBE">
            <w:pPr>
              <w:pStyle w:val="ListParagraph"/>
              <w:numPr>
                <w:ilvl w:val="0"/>
                <w:numId w:val="16"/>
              </w:numPr>
              <w:shd w:val="clear" w:color="auto" w:fill="FFFFFF"/>
              <w:spacing w:before="0"/>
              <w:jc w:val="both"/>
              <w:rPr>
                <w:rFonts w:eastAsia="Times New Roman" w:cstheme="minorHAnsi"/>
                <w:sz w:val="24"/>
                <w:szCs w:val="24"/>
                <w:lang w:eastAsia="nl-NL"/>
              </w:rPr>
            </w:pPr>
            <w:r w:rsidRPr="006916C8">
              <w:rPr>
                <w:rFonts w:cstheme="minorHAnsi"/>
                <w:sz w:val="24"/>
                <w:szCs w:val="24"/>
              </w:rPr>
              <w:t xml:space="preserve">Voedselinname is minder dan de aanbevolen dagelijkse hoeveelheid (ADH). </w:t>
            </w:r>
          </w:p>
          <w:p w14:paraId="74891395" w14:textId="77777777" w:rsidR="00FA6414" w:rsidRPr="006916C8" w:rsidRDefault="00FA6414" w:rsidP="00573CBE">
            <w:pPr>
              <w:pStyle w:val="ListParagraph"/>
              <w:shd w:val="clear" w:color="auto" w:fill="FFFFFF"/>
              <w:spacing w:before="0"/>
              <w:ind w:left="1440"/>
              <w:jc w:val="both"/>
            </w:pPr>
          </w:p>
        </w:tc>
      </w:tr>
      <w:tr w:rsidR="00FA6414" w:rsidRPr="006916C8" w14:paraId="5D2C7E39" w14:textId="77777777" w:rsidTr="00573CBE">
        <w:tc>
          <w:tcPr>
            <w:tcW w:w="704" w:type="dxa"/>
            <w:vMerge/>
          </w:tcPr>
          <w:p w14:paraId="11EEE195" w14:textId="77777777" w:rsidR="00FA6414" w:rsidRPr="006916C8" w:rsidRDefault="00FA6414" w:rsidP="00573CBE"/>
        </w:tc>
        <w:tc>
          <w:tcPr>
            <w:tcW w:w="1134" w:type="dxa"/>
          </w:tcPr>
          <w:p w14:paraId="1450C5E2" w14:textId="77777777" w:rsidR="00FA6414" w:rsidRPr="006916C8" w:rsidRDefault="00FA6414" w:rsidP="00573CBE">
            <w:r w:rsidRPr="006916C8">
              <w:t>Symptoms</w:t>
            </w:r>
          </w:p>
        </w:tc>
        <w:tc>
          <w:tcPr>
            <w:tcW w:w="7224" w:type="dxa"/>
          </w:tcPr>
          <w:p w14:paraId="79C41DC7" w14:textId="77777777" w:rsidR="00FA6414" w:rsidRPr="006916C8" w:rsidRDefault="00FA6414" w:rsidP="00573CBE">
            <w:pPr>
              <w:pStyle w:val="ListParagraph"/>
              <w:numPr>
                <w:ilvl w:val="0"/>
                <w:numId w:val="13"/>
              </w:numPr>
              <w:spacing w:before="0"/>
            </w:pPr>
            <w:r w:rsidRPr="006916C8">
              <w:t>Het horen van stemmen</w:t>
            </w:r>
          </w:p>
          <w:p w14:paraId="73B761B6" w14:textId="77777777" w:rsidR="00FA6414" w:rsidRPr="006916C8" w:rsidRDefault="00FA6414" w:rsidP="00573CBE">
            <w:pPr>
              <w:pStyle w:val="ListParagraph"/>
              <w:numPr>
                <w:ilvl w:val="0"/>
                <w:numId w:val="13"/>
              </w:numPr>
              <w:spacing w:before="0"/>
            </w:pPr>
            <w:r w:rsidRPr="006916C8">
              <w:t>Afgeleid worden door het spelen van een spel in het heelal</w:t>
            </w:r>
          </w:p>
        </w:tc>
      </w:tr>
    </w:tbl>
    <w:p w14:paraId="0EF33B55" w14:textId="77777777" w:rsidR="00FA6414" w:rsidRPr="006916C8" w:rsidRDefault="00FA6414" w:rsidP="00FA6414">
      <w:pPr>
        <w:shd w:val="clear" w:color="auto" w:fill="FFFFFF"/>
        <w:spacing w:after="0" w:line="240" w:lineRule="auto"/>
        <w:jc w:val="both"/>
        <w:rPr>
          <w:rFonts w:eastAsia="Times New Roman" w:cstheme="minorHAnsi"/>
          <w:sz w:val="24"/>
          <w:szCs w:val="24"/>
          <w:lang w:eastAsia="nl-NL"/>
        </w:rPr>
      </w:pPr>
    </w:p>
    <w:p w14:paraId="2437F190" w14:textId="77777777" w:rsidR="00FA6414" w:rsidRPr="006916C8" w:rsidRDefault="00FA6414" w:rsidP="00FA6414">
      <w:pPr>
        <w:pStyle w:val="ListParagraph"/>
        <w:shd w:val="clear" w:color="auto" w:fill="FFFFFF"/>
        <w:spacing w:after="0" w:line="240" w:lineRule="auto"/>
        <w:jc w:val="both"/>
        <w:rPr>
          <w:rFonts w:eastAsia="Times New Roman" w:cstheme="minorHAnsi"/>
          <w:sz w:val="24"/>
          <w:szCs w:val="24"/>
          <w:lang w:eastAsia="nl-NL"/>
        </w:rPr>
      </w:pPr>
    </w:p>
    <w:p w14:paraId="113AF84F" w14:textId="77777777" w:rsidR="00FA6414" w:rsidRPr="006916C8" w:rsidRDefault="00FA6414" w:rsidP="00FA6414">
      <w:pPr>
        <w:rPr>
          <w:rFonts w:cstheme="minorHAnsi"/>
          <w:sz w:val="24"/>
          <w:szCs w:val="24"/>
        </w:rPr>
      </w:pPr>
      <w:r w:rsidRPr="006916C8">
        <w:rPr>
          <w:rFonts w:cstheme="minorHAnsi"/>
          <w:b/>
          <w:bCs/>
          <w:sz w:val="24"/>
          <w:szCs w:val="24"/>
        </w:rPr>
        <w:t>NIC:</w:t>
      </w:r>
      <w:r w:rsidRPr="006916C8">
        <w:rPr>
          <w:rFonts w:cstheme="minorHAnsi"/>
          <w:sz w:val="24"/>
          <w:szCs w:val="24"/>
        </w:rPr>
        <w:t xml:space="preserve"> Verpleegkundige interventies</w:t>
      </w:r>
    </w:p>
    <w:p w14:paraId="1E549DC2"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Eetstoornis beleid</w:t>
      </w:r>
    </w:p>
    <w:p w14:paraId="2F34D1A7"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 xml:space="preserve">Ondersteuning gewichtstoename. </w:t>
      </w:r>
    </w:p>
    <w:p w14:paraId="185BB3A9"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Voedingsbeleid</w:t>
      </w:r>
    </w:p>
    <w:p w14:paraId="11081285"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Helpen met voeding</w:t>
      </w:r>
    </w:p>
    <w:p w14:paraId="7DBB2DA9"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Voorlichting aan cliënt</w:t>
      </w:r>
    </w:p>
    <w:p w14:paraId="10D3B930"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Drugs abstinentie</w:t>
      </w:r>
    </w:p>
    <w:p w14:paraId="2574259B"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Afname SNAQ score</w:t>
      </w:r>
    </w:p>
    <w:p w14:paraId="73D36381"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Betrek diëtiste (best practice)</w:t>
      </w:r>
    </w:p>
    <w:p w14:paraId="0F9D2E8C"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Ga eventueel samen boodschappen doen (best practice)</w:t>
      </w:r>
    </w:p>
    <w:p w14:paraId="1C0F6CE1"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Roep cliënt voor de maaltijden (best practice)</w:t>
      </w:r>
    </w:p>
    <w:p w14:paraId="16D0BA2C"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Moedig cliënt aan eventueel iets meer te eten (best practice)</w:t>
      </w:r>
    </w:p>
    <w:p w14:paraId="6082F9EE"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Stel voor om gezamenlijk te eten (best practice)</w:t>
      </w:r>
    </w:p>
    <w:p w14:paraId="1BBB1866"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Wekelijks wegen (best practice)</w:t>
      </w:r>
    </w:p>
    <w:p w14:paraId="73A3BAF9"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Complimenten geven (best practice)</w:t>
      </w:r>
    </w:p>
    <w:p w14:paraId="6B48CBF4"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Gerust stellen (best practice)</w:t>
      </w:r>
    </w:p>
    <w:p w14:paraId="62C54640" w14:textId="77777777" w:rsidR="00FA6414" w:rsidRPr="006916C8" w:rsidRDefault="00FA6414" w:rsidP="00FA6414">
      <w:pPr>
        <w:rPr>
          <w:rFonts w:cstheme="minorHAnsi"/>
          <w:sz w:val="24"/>
          <w:szCs w:val="24"/>
        </w:rPr>
      </w:pPr>
      <w:r w:rsidRPr="006916C8">
        <w:rPr>
          <w:rFonts w:cstheme="minorHAnsi"/>
          <w:b/>
          <w:bCs/>
          <w:sz w:val="24"/>
          <w:szCs w:val="24"/>
        </w:rPr>
        <w:t>NOC:</w:t>
      </w:r>
      <w:r w:rsidRPr="006916C8">
        <w:rPr>
          <w:rFonts w:cstheme="minorHAnsi"/>
          <w:sz w:val="24"/>
          <w:szCs w:val="24"/>
        </w:rPr>
        <w:t xml:space="preserve"> Gewichtstoename: Persoonlijk acties teneinde aan te komen, na een vrijwillige of onvrijwillig significant gewichtsverlies </w:t>
      </w:r>
      <w:sdt>
        <w:sdtPr>
          <w:rPr>
            <w:rFonts w:cstheme="minorHAnsi"/>
            <w:sz w:val="24"/>
            <w:szCs w:val="24"/>
          </w:rPr>
          <w:id w:val="1169141656"/>
          <w:citation/>
        </w:sdtPr>
        <w:sdtEndPr/>
        <w:sdtContent>
          <w:r w:rsidRPr="006916C8">
            <w:rPr>
              <w:rFonts w:cstheme="minorHAnsi"/>
              <w:noProof/>
              <w:sz w:val="24"/>
              <w:szCs w:val="24"/>
            </w:rPr>
            <w:t>(Moorhead, Johnson, Maas, &amp; Swanson, 2016)</w:t>
          </w:r>
        </w:sdtContent>
      </w:sdt>
      <w:r w:rsidRPr="006916C8">
        <w:rPr>
          <w:rFonts w:cstheme="minorHAnsi"/>
          <w:sz w:val="24"/>
          <w:szCs w:val="24"/>
        </w:rPr>
        <w:t>.</w:t>
      </w:r>
    </w:p>
    <w:p w14:paraId="4524F3C5" w14:textId="77777777" w:rsidR="00FA6414" w:rsidRPr="006916C8" w:rsidRDefault="00FA6414" w:rsidP="00FA6414">
      <w:pPr>
        <w:rPr>
          <w:rFonts w:cstheme="minorHAnsi"/>
          <w:sz w:val="24"/>
          <w:szCs w:val="24"/>
        </w:rPr>
      </w:pPr>
      <w:r w:rsidRPr="006916C8">
        <w:rPr>
          <w:rFonts w:cstheme="minorHAnsi"/>
          <w:b/>
          <w:bCs/>
          <w:sz w:val="24"/>
          <w:szCs w:val="24"/>
        </w:rPr>
        <w:t xml:space="preserve">Smartdoel: </w:t>
      </w:r>
      <w:r w:rsidRPr="006916C8">
        <w:rPr>
          <w:rFonts w:cstheme="minorHAnsi"/>
          <w:sz w:val="24"/>
          <w:szCs w:val="24"/>
        </w:rPr>
        <w:t>Client komt 1 kilo per week aan totdat hij het gewenste gewicht heeft bereikt van 58kilo.</w:t>
      </w:r>
    </w:p>
    <w:p w14:paraId="35A8A356" w14:textId="07DEBE2E" w:rsidR="00FA6414" w:rsidRDefault="00FA6414" w:rsidP="00FA6414">
      <w:pPr>
        <w:rPr>
          <w:rFonts w:cstheme="minorHAnsi"/>
          <w:sz w:val="24"/>
          <w:szCs w:val="24"/>
        </w:rPr>
      </w:pPr>
      <w:r w:rsidRPr="006916C8">
        <w:rPr>
          <w:rFonts w:cstheme="minorHAnsi"/>
          <w:sz w:val="24"/>
          <w:szCs w:val="24"/>
        </w:rPr>
        <w:t xml:space="preserve">Client heeft 0 of 1 bij een afname van de SNAQ scorelijst na een periode van 4 weken. </w:t>
      </w:r>
    </w:p>
    <w:tbl>
      <w:tblPr>
        <w:tblStyle w:val="TableGrid"/>
        <w:tblW w:w="0" w:type="auto"/>
        <w:tblLook w:val="04A0" w:firstRow="1" w:lastRow="0" w:firstColumn="1" w:lastColumn="0" w:noHBand="0" w:noVBand="1"/>
      </w:tblPr>
      <w:tblGrid>
        <w:gridCol w:w="4531"/>
        <w:gridCol w:w="4531"/>
      </w:tblGrid>
      <w:tr w:rsidR="001F7082" w:rsidRPr="00C9079D" w14:paraId="1720F2AA" w14:textId="77777777" w:rsidTr="00327827">
        <w:tc>
          <w:tcPr>
            <w:tcW w:w="4531" w:type="dxa"/>
          </w:tcPr>
          <w:p w14:paraId="2447B0B4" w14:textId="77777777" w:rsidR="001F7082" w:rsidRDefault="001F7082" w:rsidP="00327827">
            <w:pPr>
              <w:spacing w:before="0"/>
              <w:jc w:val="both"/>
              <w:rPr>
                <w:color w:val="00B050"/>
                <w:sz w:val="24"/>
                <w:szCs w:val="24"/>
              </w:rPr>
            </w:pPr>
            <w:r>
              <w:rPr>
                <w:color w:val="00B050"/>
                <w:sz w:val="24"/>
                <w:szCs w:val="24"/>
              </w:rPr>
              <w:t>ASE model uitgewerkt</w:t>
            </w:r>
          </w:p>
          <w:p w14:paraId="30695293" w14:textId="7DC40FDC" w:rsidR="00983656" w:rsidRPr="00C9079D" w:rsidRDefault="00983656" w:rsidP="00327827">
            <w:pPr>
              <w:spacing w:before="0"/>
              <w:jc w:val="both"/>
              <w:rPr>
                <w:color w:val="00B050"/>
                <w:sz w:val="24"/>
                <w:szCs w:val="24"/>
              </w:rPr>
            </w:pPr>
            <w:r>
              <w:rPr>
                <w:color w:val="00B050"/>
                <w:sz w:val="24"/>
                <w:szCs w:val="24"/>
              </w:rPr>
              <w:t xml:space="preserve">Gedragsverandering: voedingstekort opheffen en in stand houden. </w:t>
            </w:r>
          </w:p>
        </w:tc>
        <w:tc>
          <w:tcPr>
            <w:tcW w:w="4531" w:type="dxa"/>
          </w:tcPr>
          <w:p w14:paraId="5391B030" w14:textId="77777777" w:rsidR="001F7082" w:rsidRPr="00C9079D" w:rsidRDefault="001F7082" w:rsidP="00327827">
            <w:pPr>
              <w:spacing w:before="0"/>
              <w:jc w:val="both"/>
              <w:rPr>
                <w:color w:val="00B050"/>
                <w:sz w:val="24"/>
                <w:szCs w:val="24"/>
              </w:rPr>
            </w:pPr>
            <w:r w:rsidRPr="00C9079D">
              <w:rPr>
                <w:color w:val="00B050"/>
                <w:sz w:val="24"/>
                <w:szCs w:val="24"/>
              </w:rPr>
              <w:t>Determinanten</w:t>
            </w:r>
          </w:p>
        </w:tc>
      </w:tr>
      <w:tr w:rsidR="001F7082" w:rsidRPr="00C9079D" w14:paraId="4ABEAB7F" w14:textId="77777777" w:rsidTr="00327827">
        <w:tc>
          <w:tcPr>
            <w:tcW w:w="4531" w:type="dxa"/>
          </w:tcPr>
          <w:p w14:paraId="660A1356" w14:textId="77777777" w:rsidR="001F7082" w:rsidRPr="00C9079D" w:rsidRDefault="001F7082" w:rsidP="00327827">
            <w:pPr>
              <w:spacing w:before="0"/>
              <w:jc w:val="both"/>
              <w:rPr>
                <w:color w:val="00B050"/>
                <w:sz w:val="24"/>
                <w:szCs w:val="24"/>
              </w:rPr>
            </w:pPr>
            <w:r w:rsidRPr="00C9079D">
              <w:rPr>
                <w:color w:val="00B050"/>
                <w:sz w:val="24"/>
                <w:szCs w:val="24"/>
              </w:rPr>
              <w:t>Attitude</w:t>
            </w:r>
          </w:p>
        </w:tc>
        <w:tc>
          <w:tcPr>
            <w:tcW w:w="4531" w:type="dxa"/>
          </w:tcPr>
          <w:p w14:paraId="2B94B132" w14:textId="77777777" w:rsidR="001F7082" w:rsidRDefault="001F7082" w:rsidP="001F7082">
            <w:pPr>
              <w:numPr>
                <w:ilvl w:val="0"/>
                <w:numId w:val="27"/>
              </w:numPr>
              <w:spacing w:before="0"/>
              <w:contextualSpacing/>
              <w:jc w:val="both"/>
              <w:rPr>
                <w:sz w:val="24"/>
                <w:szCs w:val="24"/>
              </w:rPr>
            </w:pPr>
            <w:r w:rsidRPr="00C9079D">
              <w:rPr>
                <w:sz w:val="24"/>
                <w:szCs w:val="24"/>
              </w:rPr>
              <w:t xml:space="preserve">Cliënte vindt </w:t>
            </w:r>
            <w:r>
              <w:rPr>
                <w:sz w:val="24"/>
                <w:szCs w:val="24"/>
              </w:rPr>
              <w:t xml:space="preserve">het moeilijk elke dag te verzinnen wat hij gaat eten. </w:t>
            </w:r>
          </w:p>
          <w:p w14:paraId="025E94AC" w14:textId="77777777" w:rsidR="001F7082" w:rsidRDefault="001F7082" w:rsidP="001F7082">
            <w:pPr>
              <w:numPr>
                <w:ilvl w:val="0"/>
                <w:numId w:val="27"/>
              </w:numPr>
              <w:spacing w:before="0"/>
              <w:contextualSpacing/>
              <w:jc w:val="both"/>
              <w:rPr>
                <w:sz w:val="24"/>
                <w:szCs w:val="24"/>
              </w:rPr>
            </w:pPr>
            <w:r>
              <w:rPr>
                <w:sz w:val="24"/>
                <w:szCs w:val="24"/>
              </w:rPr>
              <w:t xml:space="preserve">Hij heeft vaak geen trek en vindt niet zo veel etenswaren lekker meer. </w:t>
            </w:r>
          </w:p>
          <w:p w14:paraId="017A453B" w14:textId="77777777" w:rsidR="001F7082" w:rsidRPr="00C9079D" w:rsidRDefault="001F7082" w:rsidP="00983656">
            <w:pPr>
              <w:spacing w:before="0"/>
              <w:ind w:left="720"/>
              <w:contextualSpacing/>
              <w:jc w:val="both"/>
              <w:rPr>
                <w:sz w:val="24"/>
                <w:szCs w:val="24"/>
              </w:rPr>
            </w:pPr>
          </w:p>
        </w:tc>
      </w:tr>
      <w:tr w:rsidR="001F7082" w:rsidRPr="00C9079D" w14:paraId="3A93C8D5" w14:textId="77777777" w:rsidTr="00327827">
        <w:tc>
          <w:tcPr>
            <w:tcW w:w="4531" w:type="dxa"/>
          </w:tcPr>
          <w:p w14:paraId="0FC6076B" w14:textId="77777777" w:rsidR="001F7082" w:rsidRPr="00C9079D" w:rsidRDefault="001F7082" w:rsidP="00327827">
            <w:pPr>
              <w:spacing w:before="0"/>
              <w:jc w:val="both"/>
              <w:rPr>
                <w:color w:val="00B050"/>
                <w:sz w:val="24"/>
                <w:szCs w:val="24"/>
              </w:rPr>
            </w:pPr>
            <w:r w:rsidRPr="00C9079D">
              <w:rPr>
                <w:color w:val="00B050"/>
                <w:sz w:val="24"/>
                <w:szCs w:val="24"/>
              </w:rPr>
              <w:t>Sociale invloed</w:t>
            </w:r>
          </w:p>
        </w:tc>
        <w:tc>
          <w:tcPr>
            <w:tcW w:w="4531" w:type="dxa"/>
          </w:tcPr>
          <w:p w14:paraId="3B1743E7" w14:textId="77777777" w:rsidR="001F7082" w:rsidRDefault="001F7082" w:rsidP="001F7082">
            <w:pPr>
              <w:numPr>
                <w:ilvl w:val="0"/>
                <w:numId w:val="27"/>
              </w:numPr>
              <w:spacing w:before="0"/>
              <w:contextualSpacing/>
              <w:jc w:val="both"/>
              <w:rPr>
                <w:sz w:val="24"/>
                <w:szCs w:val="24"/>
              </w:rPr>
            </w:pPr>
            <w:r>
              <w:rPr>
                <w:sz w:val="24"/>
                <w:szCs w:val="24"/>
              </w:rPr>
              <w:t xml:space="preserve">Zijn broer haalt elke dag af en kookt ook niet. </w:t>
            </w:r>
          </w:p>
          <w:p w14:paraId="0694B8F5" w14:textId="77777777" w:rsidR="001F7082" w:rsidRDefault="001F7082" w:rsidP="001F7082">
            <w:pPr>
              <w:numPr>
                <w:ilvl w:val="0"/>
                <w:numId w:val="27"/>
              </w:numPr>
              <w:spacing w:before="0"/>
              <w:contextualSpacing/>
              <w:jc w:val="both"/>
              <w:rPr>
                <w:sz w:val="24"/>
                <w:szCs w:val="24"/>
              </w:rPr>
            </w:pPr>
            <w:r>
              <w:rPr>
                <w:sz w:val="24"/>
                <w:szCs w:val="24"/>
              </w:rPr>
              <w:t xml:space="preserve">Zijn zus heeft het druk. Zus probeert wel soms samen te koken en te motiveren tot inname van voedsel. </w:t>
            </w:r>
          </w:p>
          <w:p w14:paraId="12883FC9" w14:textId="77777777" w:rsidR="001F7082" w:rsidRDefault="001F7082" w:rsidP="001F7082">
            <w:pPr>
              <w:numPr>
                <w:ilvl w:val="0"/>
                <w:numId w:val="27"/>
              </w:numPr>
              <w:spacing w:before="0"/>
              <w:contextualSpacing/>
              <w:jc w:val="both"/>
              <w:rPr>
                <w:sz w:val="24"/>
                <w:szCs w:val="24"/>
              </w:rPr>
            </w:pPr>
            <w:r>
              <w:rPr>
                <w:sz w:val="24"/>
                <w:szCs w:val="24"/>
              </w:rPr>
              <w:t xml:space="preserve">De hulpverlener kan soms samen boodschappen doen. </w:t>
            </w:r>
          </w:p>
          <w:p w14:paraId="1003BF04" w14:textId="77777777" w:rsidR="001F7082" w:rsidRDefault="001F7082" w:rsidP="001F7082">
            <w:pPr>
              <w:numPr>
                <w:ilvl w:val="0"/>
                <w:numId w:val="27"/>
              </w:numPr>
              <w:spacing w:before="0"/>
              <w:contextualSpacing/>
              <w:jc w:val="both"/>
              <w:rPr>
                <w:sz w:val="24"/>
                <w:szCs w:val="24"/>
              </w:rPr>
            </w:pPr>
            <w:r>
              <w:rPr>
                <w:sz w:val="24"/>
                <w:szCs w:val="24"/>
              </w:rPr>
              <w:t xml:space="preserve">De hulpverlener kan helpen herinneren aan boodschappen doen  en ideeën opperen over wat hij zou kunnen eten. </w:t>
            </w:r>
            <w:r w:rsidRPr="00C9079D">
              <w:rPr>
                <w:sz w:val="24"/>
                <w:szCs w:val="24"/>
              </w:rPr>
              <w:t xml:space="preserve"> </w:t>
            </w:r>
          </w:p>
          <w:p w14:paraId="7AC3AA62" w14:textId="77777777" w:rsidR="001F7082" w:rsidRDefault="001F7082" w:rsidP="001F7082">
            <w:pPr>
              <w:numPr>
                <w:ilvl w:val="0"/>
                <w:numId w:val="27"/>
              </w:numPr>
              <w:spacing w:before="0"/>
              <w:contextualSpacing/>
              <w:jc w:val="both"/>
              <w:rPr>
                <w:sz w:val="24"/>
                <w:szCs w:val="24"/>
              </w:rPr>
            </w:pPr>
            <w:r>
              <w:rPr>
                <w:sz w:val="24"/>
                <w:szCs w:val="24"/>
              </w:rPr>
              <w:t xml:space="preserve">De hulpverlener laat client op de weegschaal staat om het gewicht te monitoren. </w:t>
            </w:r>
          </w:p>
          <w:p w14:paraId="3F6C58B4" w14:textId="77777777" w:rsidR="001F7082" w:rsidRPr="00C9079D" w:rsidRDefault="001F7082" w:rsidP="001F7082">
            <w:pPr>
              <w:numPr>
                <w:ilvl w:val="0"/>
                <w:numId w:val="27"/>
              </w:numPr>
              <w:spacing w:before="0"/>
              <w:contextualSpacing/>
              <w:jc w:val="both"/>
              <w:rPr>
                <w:sz w:val="24"/>
                <w:szCs w:val="24"/>
              </w:rPr>
            </w:pPr>
            <w:r>
              <w:rPr>
                <w:sz w:val="24"/>
                <w:szCs w:val="24"/>
              </w:rPr>
              <w:t xml:space="preserve">De hulpverlening kan complimenten geven om zelfvertrouwen van de client te vergroten. </w:t>
            </w:r>
          </w:p>
        </w:tc>
      </w:tr>
      <w:tr w:rsidR="001F7082" w:rsidRPr="00C9079D" w14:paraId="3070CC11" w14:textId="77777777" w:rsidTr="00327827">
        <w:tc>
          <w:tcPr>
            <w:tcW w:w="4531" w:type="dxa"/>
          </w:tcPr>
          <w:p w14:paraId="528C6C3E" w14:textId="77777777" w:rsidR="001F7082" w:rsidRPr="00C9079D" w:rsidRDefault="001F7082" w:rsidP="00327827">
            <w:pPr>
              <w:spacing w:before="0"/>
              <w:jc w:val="both"/>
              <w:rPr>
                <w:color w:val="00B050"/>
                <w:sz w:val="24"/>
                <w:szCs w:val="24"/>
              </w:rPr>
            </w:pPr>
            <w:r w:rsidRPr="00C9079D">
              <w:rPr>
                <w:color w:val="00B050"/>
                <w:sz w:val="24"/>
                <w:szCs w:val="24"/>
              </w:rPr>
              <w:t>Eigen effectiviteit</w:t>
            </w:r>
          </w:p>
        </w:tc>
        <w:tc>
          <w:tcPr>
            <w:tcW w:w="4531" w:type="dxa"/>
          </w:tcPr>
          <w:p w14:paraId="702170B2" w14:textId="77777777" w:rsidR="001F7082" w:rsidRDefault="001F7082" w:rsidP="001F7082">
            <w:pPr>
              <w:numPr>
                <w:ilvl w:val="0"/>
                <w:numId w:val="27"/>
              </w:numPr>
              <w:spacing w:before="0"/>
              <w:contextualSpacing/>
              <w:jc w:val="both"/>
              <w:rPr>
                <w:sz w:val="24"/>
                <w:szCs w:val="24"/>
              </w:rPr>
            </w:pPr>
            <w:r w:rsidRPr="00C9079D">
              <w:rPr>
                <w:sz w:val="24"/>
                <w:szCs w:val="24"/>
              </w:rPr>
              <w:t>De cognitie van cliënte is “</w:t>
            </w:r>
            <w:r>
              <w:rPr>
                <w:sz w:val="24"/>
                <w:szCs w:val="24"/>
              </w:rPr>
              <w:t>Het lukt mij</w:t>
            </w:r>
            <w:r w:rsidRPr="00C9079D">
              <w:rPr>
                <w:sz w:val="24"/>
                <w:szCs w:val="24"/>
              </w:rPr>
              <w:t xml:space="preserve"> niet </w:t>
            </w:r>
            <w:r>
              <w:rPr>
                <w:sz w:val="24"/>
                <w:szCs w:val="24"/>
              </w:rPr>
              <w:t xml:space="preserve">om het </w:t>
            </w:r>
            <w:r w:rsidRPr="00C9079D">
              <w:rPr>
                <w:sz w:val="24"/>
                <w:szCs w:val="24"/>
              </w:rPr>
              <w:t>altijd zelf</w:t>
            </w:r>
            <w:r>
              <w:rPr>
                <w:sz w:val="24"/>
                <w:szCs w:val="24"/>
              </w:rPr>
              <w:t xml:space="preserve"> te doen</w:t>
            </w:r>
            <w:r w:rsidRPr="00C9079D">
              <w:rPr>
                <w:sz w:val="24"/>
                <w:szCs w:val="24"/>
              </w:rPr>
              <w:t xml:space="preserve">”. </w:t>
            </w:r>
          </w:p>
          <w:p w14:paraId="4DED4543" w14:textId="77777777" w:rsidR="001F7082" w:rsidRDefault="001F7082" w:rsidP="001F7082">
            <w:pPr>
              <w:numPr>
                <w:ilvl w:val="0"/>
                <w:numId w:val="27"/>
              </w:numPr>
              <w:spacing w:before="0"/>
              <w:contextualSpacing/>
              <w:jc w:val="both"/>
              <w:rPr>
                <w:sz w:val="24"/>
                <w:szCs w:val="24"/>
              </w:rPr>
            </w:pPr>
            <w:r>
              <w:rPr>
                <w:sz w:val="24"/>
                <w:szCs w:val="24"/>
              </w:rPr>
              <w:t>Hij wil het wel proberen.</w:t>
            </w:r>
          </w:p>
          <w:p w14:paraId="22870B0F" w14:textId="77777777" w:rsidR="001F7082" w:rsidRPr="00C9079D" w:rsidRDefault="001F7082" w:rsidP="001F7082">
            <w:pPr>
              <w:numPr>
                <w:ilvl w:val="0"/>
                <w:numId w:val="27"/>
              </w:numPr>
              <w:spacing w:before="0"/>
              <w:contextualSpacing/>
              <w:jc w:val="both"/>
              <w:rPr>
                <w:sz w:val="24"/>
                <w:szCs w:val="24"/>
              </w:rPr>
            </w:pPr>
            <w:r>
              <w:rPr>
                <w:sz w:val="24"/>
                <w:szCs w:val="24"/>
              </w:rPr>
              <w:t xml:space="preserve">Hij accepteert hulp. </w:t>
            </w:r>
          </w:p>
          <w:p w14:paraId="31C0119F" w14:textId="77777777" w:rsidR="001F7082" w:rsidRPr="00C9079D" w:rsidRDefault="001F7082" w:rsidP="001F7082">
            <w:pPr>
              <w:numPr>
                <w:ilvl w:val="0"/>
                <w:numId w:val="27"/>
              </w:numPr>
              <w:spacing w:before="0"/>
              <w:contextualSpacing/>
              <w:jc w:val="both"/>
              <w:rPr>
                <w:sz w:val="24"/>
                <w:szCs w:val="24"/>
              </w:rPr>
            </w:pPr>
            <w:r>
              <w:rPr>
                <w:sz w:val="24"/>
                <w:szCs w:val="24"/>
              </w:rPr>
              <w:t>Met hulp van anderen lukt het misschien wel om op tijd de medicatie te nemen</w:t>
            </w:r>
          </w:p>
        </w:tc>
      </w:tr>
    </w:tbl>
    <w:p w14:paraId="725170B4" w14:textId="02999697" w:rsidR="001F7082" w:rsidRDefault="001F7082" w:rsidP="001F7082"/>
    <w:p w14:paraId="0C65C7F2" w14:textId="77777777" w:rsidR="00D730B7" w:rsidRPr="006916C8" w:rsidRDefault="00D730B7" w:rsidP="00D730B7">
      <w:pPr>
        <w:rPr>
          <w:rFonts w:cstheme="minorHAnsi"/>
          <w:b/>
          <w:bCs/>
          <w:sz w:val="24"/>
          <w:szCs w:val="24"/>
        </w:rPr>
      </w:pPr>
      <w:r w:rsidRPr="006916C8">
        <w:rPr>
          <w:rFonts w:cstheme="minorHAnsi"/>
          <w:b/>
          <w:bCs/>
          <w:sz w:val="24"/>
          <w:szCs w:val="24"/>
        </w:rPr>
        <w:t xml:space="preserve">Zelfmanagement: </w:t>
      </w:r>
    </w:p>
    <w:p w14:paraId="395DA300" w14:textId="77777777" w:rsidR="001F7082" w:rsidRPr="00C9079D" w:rsidRDefault="001F7082" w:rsidP="001F7082">
      <w:pPr>
        <w:rPr>
          <w:sz w:val="24"/>
          <w:szCs w:val="24"/>
        </w:rPr>
      </w:pPr>
      <w:r>
        <w:rPr>
          <w:sz w:val="24"/>
          <w:szCs w:val="24"/>
        </w:rPr>
        <w:t xml:space="preserve">De client staat open voor nieuwe mogelijkheden. Door middel van het geven van voorlichting begrijpt hij beter waarom het eten zo belangrijk is. Door middel van het geven van complimenten en client betrekken in het proces vergroot je zijn zelfvertrouwen en geloof in eigen kunnen.  Hij wil dat de situatie veranderd en kan met ondersteuning, begeleiding en hulp hier iets aan doen. Met hulp verandert hij zijn gedrag en met hulp houdt hij de verandering ook  vol.  </w:t>
      </w:r>
    </w:p>
    <w:p w14:paraId="006B0704" w14:textId="6B149698" w:rsidR="00FA6414" w:rsidRDefault="00FA6414" w:rsidP="00FA6414">
      <w:pPr>
        <w:rPr>
          <w:rFonts w:cstheme="minorHAnsi"/>
          <w:sz w:val="24"/>
          <w:szCs w:val="24"/>
        </w:rPr>
      </w:pPr>
      <w:r w:rsidRPr="006916C8">
        <w:rPr>
          <w:rFonts w:cstheme="minorHAnsi"/>
          <w:sz w:val="24"/>
          <w:szCs w:val="24"/>
        </w:rPr>
        <w:t xml:space="preserve">Client wordt door middel van motiverende gespreksvoering en voorlichting gemotiveerd aan te komen in gewicht en abstinent te blijven van oorzakelijke factoren zoals blowen van cannabis.  </w:t>
      </w:r>
    </w:p>
    <w:p w14:paraId="24F8E352" w14:textId="300E63B8" w:rsidR="00FA6414" w:rsidRPr="006916C8" w:rsidRDefault="00D730B7" w:rsidP="00FA6414">
      <w:pPr>
        <w:rPr>
          <w:rFonts w:cstheme="minorHAnsi"/>
          <w:sz w:val="24"/>
          <w:szCs w:val="24"/>
        </w:rPr>
      </w:pPr>
      <w:r w:rsidRPr="00D730B7">
        <w:rPr>
          <w:rFonts w:cstheme="minorHAnsi"/>
          <w:b/>
          <w:bCs/>
          <w:sz w:val="24"/>
          <w:szCs w:val="24"/>
        </w:rPr>
        <w:t>Evaluatie:</w:t>
      </w:r>
      <w:r>
        <w:rPr>
          <w:rFonts w:cstheme="minorHAnsi"/>
          <w:sz w:val="24"/>
          <w:szCs w:val="24"/>
        </w:rPr>
        <w:t xml:space="preserve"> </w:t>
      </w:r>
      <w:r w:rsidR="00FA6414" w:rsidRPr="006916C8">
        <w:rPr>
          <w:rFonts w:cstheme="minorHAnsi"/>
          <w:sz w:val="24"/>
          <w:szCs w:val="24"/>
        </w:rPr>
        <w:t xml:space="preserve">Naarmate de psychose verbleekt en cliënt langere tijd abstinent is van cannabis lukt het weer om voldoende voedsel intake per dag tot zich te  nemen en aan te komen in gewicht. Hij heeft weer voldoende eigen regie in wat hij tot zich neemt en hoeft hij hier niet meer in begeleidt te worden.  </w:t>
      </w:r>
    </w:p>
    <w:p w14:paraId="7B358379" w14:textId="1BA02E15" w:rsidR="00FA6414" w:rsidRPr="006916C8" w:rsidRDefault="00FA6414" w:rsidP="00FA6414">
      <w:pPr>
        <w:rPr>
          <w:rFonts w:cstheme="minorHAnsi"/>
          <w:sz w:val="24"/>
          <w:szCs w:val="24"/>
        </w:rPr>
      </w:pPr>
      <w:r w:rsidRPr="006916C8">
        <w:rPr>
          <w:rFonts w:cstheme="minorHAnsi"/>
          <w:sz w:val="24"/>
          <w:szCs w:val="24"/>
        </w:rPr>
        <w:t xml:space="preserve">Het lukt hem om goed te eten. Bij afname SNAQ score in mei 2020 heeft hij 0 punten, een laag risico voor ondervoeding. </w:t>
      </w:r>
    </w:p>
    <w:p w14:paraId="6FED6327" w14:textId="77777777" w:rsidR="007D432C" w:rsidRPr="00FA6414" w:rsidRDefault="007D432C" w:rsidP="007D432C">
      <w:pPr>
        <w:rPr>
          <w:rFonts w:cstheme="minorHAnsi"/>
          <w:b/>
          <w:bCs/>
          <w:sz w:val="24"/>
          <w:szCs w:val="24"/>
        </w:rPr>
      </w:pPr>
    </w:p>
    <w:p w14:paraId="06721434" w14:textId="0ECF7D97" w:rsidR="007D432C" w:rsidRPr="006916C8" w:rsidRDefault="00B245E6" w:rsidP="007D432C">
      <w:pPr>
        <w:pStyle w:val="Heading3"/>
        <w:rPr>
          <w:color w:val="auto"/>
        </w:rPr>
      </w:pPr>
      <w:bookmarkStart w:id="58" w:name="_Toc39907855"/>
      <w:bookmarkStart w:id="59" w:name="_Toc43444808"/>
      <w:bookmarkStart w:id="60" w:name="_Toc56335147"/>
      <w:bookmarkStart w:id="61" w:name="_Toc60308664"/>
      <w:r w:rsidRPr="006916C8">
        <w:rPr>
          <w:color w:val="auto"/>
        </w:rPr>
        <w:t>4.</w:t>
      </w:r>
      <w:r w:rsidR="008837E2" w:rsidRPr="006916C8">
        <w:rPr>
          <w:color w:val="auto"/>
        </w:rPr>
        <w:t>3</w:t>
      </w:r>
      <w:r w:rsidRPr="006916C8">
        <w:rPr>
          <w:color w:val="auto"/>
        </w:rPr>
        <w:t>.2.</w:t>
      </w:r>
      <w:r w:rsidR="007D432C" w:rsidRPr="006916C8">
        <w:rPr>
          <w:color w:val="auto"/>
        </w:rPr>
        <w:t>Verpleegkundige diagnose 2</w:t>
      </w:r>
      <w:bookmarkEnd w:id="58"/>
      <w:bookmarkEnd w:id="59"/>
      <w:bookmarkEnd w:id="60"/>
      <w:bookmarkEnd w:id="61"/>
    </w:p>
    <w:p w14:paraId="4925AC38" w14:textId="77777777" w:rsidR="00FA6414" w:rsidRPr="006916C8" w:rsidRDefault="007D432C" w:rsidP="007D432C">
      <w:pPr>
        <w:shd w:val="clear" w:color="auto" w:fill="FFFFFF"/>
        <w:spacing w:after="0" w:line="240" w:lineRule="auto"/>
        <w:jc w:val="both"/>
        <w:rPr>
          <w:rFonts w:eastAsia="Times New Roman" w:cstheme="minorHAnsi"/>
          <w:sz w:val="24"/>
          <w:szCs w:val="24"/>
          <w:lang w:eastAsia="nl-NL"/>
        </w:rPr>
      </w:pPr>
      <w:r w:rsidRPr="006916C8">
        <w:rPr>
          <w:rFonts w:cstheme="minorHAnsi"/>
          <w:b/>
          <w:bCs/>
          <w:sz w:val="24"/>
          <w:szCs w:val="24"/>
        </w:rPr>
        <w:t xml:space="preserve"> </w:t>
      </w:r>
    </w:p>
    <w:tbl>
      <w:tblPr>
        <w:tblStyle w:val="TableGrid"/>
        <w:tblW w:w="0" w:type="auto"/>
        <w:tblLook w:val="04A0" w:firstRow="1" w:lastRow="0" w:firstColumn="1" w:lastColumn="0" w:noHBand="0" w:noVBand="1"/>
      </w:tblPr>
      <w:tblGrid>
        <w:gridCol w:w="696"/>
        <w:gridCol w:w="1246"/>
        <w:gridCol w:w="7120"/>
      </w:tblGrid>
      <w:tr w:rsidR="00FA6414" w:rsidRPr="006916C8" w14:paraId="2CF6BE95" w14:textId="77777777" w:rsidTr="00573CBE">
        <w:tc>
          <w:tcPr>
            <w:tcW w:w="9062" w:type="dxa"/>
            <w:gridSpan w:val="3"/>
          </w:tcPr>
          <w:p w14:paraId="454CC38C" w14:textId="77777777" w:rsidR="00FA6414" w:rsidRPr="006916C8" w:rsidRDefault="00FA6414" w:rsidP="00573CBE">
            <w:pPr>
              <w:shd w:val="clear" w:color="auto" w:fill="FFFFFF"/>
              <w:jc w:val="both"/>
              <w:rPr>
                <w:rFonts w:eastAsia="Times New Roman" w:cstheme="minorHAnsi"/>
                <w:b/>
                <w:bCs/>
                <w:sz w:val="24"/>
                <w:szCs w:val="24"/>
                <w:lang w:eastAsia="nl-NL"/>
              </w:rPr>
            </w:pPr>
            <w:r w:rsidRPr="006916C8">
              <w:rPr>
                <w:rFonts w:eastAsia="Times New Roman" w:cstheme="minorHAnsi"/>
                <w:b/>
                <w:bCs/>
                <w:sz w:val="24"/>
                <w:szCs w:val="24"/>
                <w:lang w:eastAsia="nl-NL"/>
              </w:rPr>
              <w:t xml:space="preserve">Verpleegdiagnose </w:t>
            </w:r>
            <w:r>
              <w:rPr>
                <w:rFonts w:eastAsia="Times New Roman" w:cstheme="minorHAnsi"/>
                <w:b/>
                <w:bCs/>
                <w:sz w:val="24"/>
                <w:szCs w:val="24"/>
                <w:lang w:eastAsia="nl-NL"/>
              </w:rPr>
              <w:t>2</w:t>
            </w:r>
            <w:r w:rsidRPr="006916C8">
              <w:rPr>
                <w:rFonts w:eastAsia="Times New Roman" w:cstheme="minorHAnsi"/>
                <w:b/>
                <w:bCs/>
                <w:sz w:val="24"/>
                <w:szCs w:val="24"/>
                <w:lang w:eastAsia="nl-NL"/>
              </w:rPr>
              <w:t xml:space="preserve"> Hoogste prioriteit met verpleegdiagnose 2</w:t>
            </w:r>
          </w:p>
        </w:tc>
      </w:tr>
      <w:tr w:rsidR="00FA6414" w:rsidRPr="006916C8" w14:paraId="6721BFDD" w14:textId="77777777" w:rsidTr="00573CBE">
        <w:tc>
          <w:tcPr>
            <w:tcW w:w="9062" w:type="dxa"/>
            <w:gridSpan w:val="3"/>
          </w:tcPr>
          <w:p w14:paraId="10FA231D" w14:textId="77777777" w:rsidR="00FA6414" w:rsidRPr="006916C8" w:rsidRDefault="00FA6414" w:rsidP="00573CBE">
            <w:r w:rsidRPr="006916C8">
              <w:rPr>
                <w:rFonts w:cstheme="minorHAnsi"/>
                <w:b/>
                <w:bCs/>
                <w:sz w:val="24"/>
                <w:szCs w:val="24"/>
              </w:rPr>
              <w:t>Acuut verwardheid=</w:t>
            </w:r>
            <w:r w:rsidRPr="006916C8">
              <w:rPr>
                <w:rFonts w:cstheme="minorHAnsi"/>
                <w:sz w:val="24"/>
                <w:szCs w:val="24"/>
              </w:rPr>
              <w:t xml:space="preserve"> (Abrupt optreden van reversibele stoornissen in het bewustzijnsniveau, de aandacht, de cognitie en de waarneming, die zich in korte tijd ontwikkelen en korter dan 3 maanden</w:t>
            </w:r>
            <w:sdt>
              <w:sdtPr>
                <w:rPr>
                  <w:rFonts w:cstheme="minorHAnsi"/>
                </w:rPr>
                <w:id w:val="-1618440229"/>
                <w:citation/>
              </w:sdtPr>
              <w:sdtEndPr/>
              <w:sdtContent>
                <w:r w:rsidRPr="006916C8">
                  <w:rPr>
                    <w:rFonts w:cstheme="minorHAnsi"/>
                    <w:noProof/>
                    <w:sz w:val="24"/>
                    <w:szCs w:val="24"/>
                  </w:rPr>
                  <w:t xml:space="preserve"> (NANDA International , 2019)</w:t>
                </w:r>
              </w:sdtContent>
            </w:sdt>
            <w:r w:rsidRPr="006916C8">
              <w:rPr>
                <w:rFonts w:cstheme="minorHAnsi"/>
                <w:sz w:val="24"/>
                <w:szCs w:val="24"/>
              </w:rPr>
              <w:t xml:space="preserve">. ) r/t medicatieontrouw en cannabis gebruik. </w:t>
            </w:r>
          </w:p>
        </w:tc>
      </w:tr>
      <w:tr w:rsidR="00FA6414" w:rsidRPr="006916C8" w14:paraId="0F243A25" w14:textId="77777777" w:rsidTr="00573CBE">
        <w:tc>
          <w:tcPr>
            <w:tcW w:w="704" w:type="dxa"/>
          </w:tcPr>
          <w:p w14:paraId="14CA6132" w14:textId="77777777" w:rsidR="00FA6414" w:rsidRPr="00983656" w:rsidRDefault="00FA6414" w:rsidP="00573CBE">
            <w:pPr>
              <w:rPr>
                <w:sz w:val="24"/>
                <w:szCs w:val="24"/>
              </w:rPr>
            </w:pPr>
            <w:r w:rsidRPr="00983656">
              <w:rPr>
                <w:sz w:val="24"/>
                <w:szCs w:val="24"/>
              </w:rPr>
              <w:t>P</w:t>
            </w:r>
          </w:p>
        </w:tc>
        <w:tc>
          <w:tcPr>
            <w:tcW w:w="8358" w:type="dxa"/>
            <w:gridSpan w:val="2"/>
          </w:tcPr>
          <w:p w14:paraId="32FF81D3" w14:textId="77777777" w:rsidR="00FA6414" w:rsidRPr="00983656" w:rsidRDefault="00FA6414" w:rsidP="00573CBE">
            <w:pPr>
              <w:pStyle w:val="ListParagraph"/>
              <w:numPr>
                <w:ilvl w:val="0"/>
                <w:numId w:val="16"/>
              </w:numPr>
              <w:spacing w:before="0"/>
              <w:rPr>
                <w:sz w:val="24"/>
                <w:szCs w:val="24"/>
              </w:rPr>
            </w:pPr>
            <w:r w:rsidRPr="00983656">
              <w:rPr>
                <w:sz w:val="24"/>
                <w:szCs w:val="24"/>
              </w:rPr>
              <w:t>Acute verwardheid (toename psychotisch klachten)</w:t>
            </w:r>
          </w:p>
        </w:tc>
      </w:tr>
      <w:tr w:rsidR="00FA6414" w:rsidRPr="006916C8" w14:paraId="709E3DCD" w14:textId="77777777" w:rsidTr="00573CBE">
        <w:tc>
          <w:tcPr>
            <w:tcW w:w="704" w:type="dxa"/>
          </w:tcPr>
          <w:p w14:paraId="7BD763A5" w14:textId="77777777" w:rsidR="00FA6414" w:rsidRPr="00983656" w:rsidRDefault="00FA6414" w:rsidP="00573CBE">
            <w:pPr>
              <w:rPr>
                <w:sz w:val="24"/>
                <w:szCs w:val="24"/>
              </w:rPr>
            </w:pPr>
            <w:r w:rsidRPr="00983656">
              <w:rPr>
                <w:sz w:val="24"/>
                <w:szCs w:val="24"/>
              </w:rPr>
              <w:t>E</w:t>
            </w:r>
          </w:p>
        </w:tc>
        <w:tc>
          <w:tcPr>
            <w:tcW w:w="8358" w:type="dxa"/>
            <w:gridSpan w:val="2"/>
          </w:tcPr>
          <w:p w14:paraId="1116B8B7" w14:textId="77777777" w:rsidR="00FA6414" w:rsidRPr="00983656" w:rsidRDefault="00FA6414" w:rsidP="00573CBE">
            <w:pPr>
              <w:pStyle w:val="ListParagraph"/>
              <w:numPr>
                <w:ilvl w:val="0"/>
                <w:numId w:val="16"/>
              </w:numPr>
              <w:spacing w:before="0"/>
              <w:rPr>
                <w:sz w:val="24"/>
                <w:szCs w:val="24"/>
              </w:rPr>
            </w:pPr>
            <w:r w:rsidRPr="00983656">
              <w:rPr>
                <w:rFonts w:cstheme="minorHAnsi"/>
                <w:sz w:val="24"/>
                <w:szCs w:val="24"/>
              </w:rPr>
              <w:t>Middelenmisbruik</w:t>
            </w:r>
          </w:p>
          <w:p w14:paraId="2FB8FD0D" w14:textId="77777777" w:rsidR="00FA6414" w:rsidRPr="00983656" w:rsidRDefault="00FA6414" w:rsidP="00573CBE">
            <w:pPr>
              <w:pStyle w:val="ListParagraph"/>
              <w:numPr>
                <w:ilvl w:val="0"/>
                <w:numId w:val="16"/>
              </w:numPr>
              <w:spacing w:before="0"/>
              <w:rPr>
                <w:sz w:val="24"/>
                <w:szCs w:val="24"/>
              </w:rPr>
            </w:pPr>
            <w:r w:rsidRPr="00983656">
              <w:rPr>
                <w:rFonts w:cstheme="minorHAnsi"/>
                <w:sz w:val="24"/>
                <w:szCs w:val="24"/>
              </w:rPr>
              <w:t>Medicatie ontrouw</w:t>
            </w:r>
          </w:p>
          <w:p w14:paraId="66D0BAE1" w14:textId="77777777" w:rsidR="00FA6414" w:rsidRPr="00983656" w:rsidRDefault="00FA6414" w:rsidP="00573CBE">
            <w:pPr>
              <w:pStyle w:val="ListParagraph"/>
              <w:numPr>
                <w:ilvl w:val="0"/>
                <w:numId w:val="16"/>
              </w:numPr>
              <w:spacing w:before="0"/>
              <w:rPr>
                <w:sz w:val="24"/>
                <w:szCs w:val="24"/>
              </w:rPr>
            </w:pPr>
            <w:r w:rsidRPr="00983656">
              <w:rPr>
                <w:rFonts w:cstheme="minorHAnsi"/>
                <w:sz w:val="24"/>
                <w:szCs w:val="24"/>
              </w:rPr>
              <w:t>Weinig tot geen externe en interne structuur.</w:t>
            </w:r>
          </w:p>
        </w:tc>
      </w:tr>
      <w:tr w:rsidR="00FA6414" w:rsidRPr="006916C8" w14:paraId="473B7E1C" w14:textId="77777777" w:rsidTr="00573CBE">
        <w:tc>
          <w:tcPr>
            <w:tcW w:w="704" w:type="dxa"/>
            <w:vMerge w:val="restart"/>
          </w:tcPr>
          <w:p w14:paraId="01B5C92D" w14:textId="77777777" w:rsidR="00FA6414" w:rsidRPr="00983656" w:rsidRDefault="00FA6414" w:rsidP="00573CBE">
            <w:pPr>
              <w:rPr>
                <w:sz w:val="24"/>
                <w:szCs w:val="24"/>
              </w:rPr>
            </w:pPr>
            <w:r w:rsidRPr="00983656">
              <w:rPr>
                <w:sz w:val="24"/>
                <w:szCs w:val="24"/>
              </w:rPr>
              <w:t>S</w:t>
            </w:r>
          </w:p>
        </w:tc>
        <w:tc>
          <w:tcPr>
            <w:tcW w:w="1134" w:type="dxa"/>
          </w:tcPr>
          <w:p w14:paraId="35F385CF" w14:textId="77777777" w:rsidR="00FA6414" w:rsidRPr="00983656" w:rsidRDefault="00FA6414" w:rsidP="00573CBE">
            <w:pPr>
              <w:rPr>
                <w:sz w:val="24"/>
                <w:szCs w:val="24"/>
              </w:rPr>
            </w:pPr>
            <w:r w:rsidRPr="00983656">
              <w:rPr>
                <w:sz w:val="24"/>
                <w:szCs w:val="24"/>
              </w:rPr>
              <w:t>Signs</w:t>
            </w:r>
          </w:p>
          <w:p w14:paraId="5A613476" w14:textId="77777777" w:rsidR="00FA6414" w:rsidRPr="00983656" w:rsidRDefault="00FA6414" w:rsidP="00573CBE">
            <w:pPr>
              <w:rPr>
                <w:sz w:val="24"/>
                <w:szCs w:val="24"/>
              </w:rPr>
            </w:pPr>
          </w:p>
        </w:tc>
        <w:tc>
          <w:tcPr>
            <w:tcW w:w="7224" w:type="dxa"/>
          </w:tcPr>
          <w:p w14:paraId="5E2670AD" w14:textId="77777777" w:rsidR="00FA6414" w:rsidRPr="006916C8" w:rsidRDefault="00FA6414" w:rsidP="00573CBE">
            <w:pPr>
              <w:pStyle w:val="ListParagraph"/>
              <w:numPr>
                <w:ilvl w:val="0"/>
                <w:numId w:val="16"/>
              </w:numPr>
              <w:shd w:val="clear" w:color="auto" w:fill="FFFFFF"/>
              <w:spacing w:before="0"/>
              <w:jc w:val="both"/>
              <w:rPr>
                <w:rFonts w:cstheme="minorHAnsi"/>
                <w:sz w:val="24"/>
                <w:szCs w:val="24"/>
              </w:rPr>
            </w:pPr>
            <w:r w:rsidRPr="006916C8">
              <w:rPr>
                <w:rFonts w:cstheme="minorHAnsi"/>
                <w:sz w:val="24"/>
                <w:szCs w:val="24"/>
              </w:rPr>
              <w:t>Er wordt door de omgeving waargenomen dat cliënt in zichzelf praat.</w:t>
            </w:r>
          </w:p>
          <w:p w14:paraId="03BD8693" w14:textId="77777777" w:rsidR="00FA6414" w:rsidRPr="006916C8" w:rsidRDefault="00FA6414" w:rsidP="00573CBE">
            <w:pPr>
              <w:pStyle w:val="ListParagraph"/>
              <w:numPr>
                <w:ilvl w:val="0"/>
                <w:numId w:val="16"/>
              </w:numPr>
              <w:shd w:val="clear" w:color="auto" w:fill="FFFFFF"/>
              <w:spacing w:before="0"/>
              <w:jc w:val="both"/>
              <w:rPr>
                <w:rFonts w:cstheme="minorHAnsi"/>
                <w:sz w:val="24"/>
                <w:szCs w:val="24"/>
              </w:rPr>
            </w:pPr>
            <w:r w:rsidRPr="006916C8">
              <w:rPr>
                <w:rFonts w:cstheme="minorHAnsi"/>
                <w:sz w:val="24"/>
                <w:szCs w:val="24"/>
              </w:rPr>
              <w:t>Cliënt kan dysfoor reageren</w:t>
            </w:r>
          </w:p>
          <w:p w14:paraId="18E07432" w14:textId="77777777" w:rsidR="00FA6414" w:rsidRPr="006916C8" w:rsidRDefault="00FA6414" w:rsidP="00573CBE">
            <w:pPr>
              <w:pStyle w:val="ListParagraph"/>
              <w:numPr>
                <w:ilvl w:val="0"/>
                <w:numId w:val="16"/>
              </w:numPr>
              <w:shd w:val="clear" w:color="auto" w:fill="FFFFFF"/>
              <w:spacing w:before="0"/>
              <w:jc w:val="both"/>
              <w:rPr>
                <w:rFonts w:cstheme="minorHAnsi"/>
                <w:sz w:val="24"/>
                <w:szCs w:val="24"/>
              </w:rPr>
            </w:pPr>
            <w:r w:rsidRPr="006916C8">
              <w:rPr>
                <w:rFonts w:cstheme="minorHAnsi"/>
                <w:sz w:val="24"/>
                <w:szCs w:val="24"/>
              </w:rPr>
              <w:t>Verandering van de slaap-waakcyclus,</w:t>
            </w:r>
          </w:p>
          <w:p w14:paraId="75D65DE1" w14:textId="77777777" w:rsidR="00FA6414" w:rsidRPr="006916C8" w:rsidRDefault="00FA6414" w:rsidP="00573CBE">
            <w:pPr>
              <w:pStyle w:val="ListParagraph"/>
              <w:numPr>
                <w:ilvl w:val="0"/>
                <w:numId w:val="16"/>
              </w:numPr>
              <w:shd w:val="clear" w:color="auto" w:fill="FFFFFF"/>
              <w:spacing w:before="0"/>
              <w:jc w:val="both"/>
              <w:rPr>
                <w:rFonts w:cstheme="minorHAnsi"/>
                <w:sz w:val="24"/>
                <w:szCs w:val="24"/>
              </w:rPr>
            </w:pPr>
            <w:r w:rsidRPr="006916C8">
              <w:rPr>
                <w:rFonts w:cstheme="minorHAnsi"/>
                <w:sz w:val="24"/>
                <w:szCs w:val="24"/>
              </w:rPr>
              <w:t>Cliënt valt af</w:t>
            </w:r>
          </w:p>
          <w:p w14:paraId="3BDC7806" w14:textId="77777777" w:rsidR="00FA6414" w:rsidRPr="006916C8" w:rsidRDefault="00FA6414" w:rsidP="00573CBE">
            <w:pPr>
              <w:pStyle w:val="ListParagraph"/>
              <w:numPr>
                <w:ilvl w:val="0"/>
                <w:numId w:val="16"/>
              </w:numPr>
              <w:shd w:val="clear" w:color="auto" w:fill="FFFFFF"/>
              <w:spacing w:before="0"/>
              <w:jc w:val="both"/>
              <w:rPr>
                <w:rFonts w:cstheme="minorHAnsi"/>
                <w:sz w:val="24"/>
                <w:szCs w:val="24"/>
              </w:rPr>
            </w:pPr>
            <w:r w:rsidRPr="006916C8">
              <w:rPr>
                <w:rFonts w:cstheme="minorHAnsi"/>
                <w:sz w:val="24"/>
                <w:szCs w:val="24"/>
              </w:rPr>
              <w:t>Onvoldoende volhouden van doelgericht gedrag.</w:t>
            </w:r>
          </w:p>
          <w:p w14:paraId="13F55E9E" w14:textId="77777777" w:rsidR="00FA6414" w:rsidRPr="006916C8" w:rsidRDefault="00FA6414" w:rsidP="00573CBE">
            <w:pPr>
              <w:pStyle w:val="ListParagraph"/>
              <w:numPr>
                <w:ilvl w:val="0"/>
                <w:numId w:val="16"/>
              </w:numPr>
              <w:shd w:val="clear" w:color="auto" w:fill="FFFFFF"/>
              <w:spacing w:before="0"/>
              <w:jc w:val="both"/>
              <w:rPr>
                <w:rFonts w:cstheme="minorHAnsi"/>
                <w:sz w:val="24"/>
                <w:szCs w:val="24"/>
              </w:rPr>
            </w:pPr>
            <w:r w:rsidRPr="006916C8">
              <w:rPr>
                <w:rFonts w:cstheme="minorHAnsi"/>
                <w:sz w:val="24"/>
                <w:szCs w:val="24"/>
              </w:rPr>
              <w:t>Client eet weinig</w:t>
            </w:r>
          </w:p>
        </w:tc>
      </w:tr>
      <w:tr w:rsidR="00FA6414" w:rsidRPr="006916C8" w14:paraId="7C07BE53" w14:textId="77777777" w:rsidTr="00573CBE">
        <w:tc>
          <w:tcPr>
            <w:tcW w:w="704" w:type="dxa"/>
            <w:vMerge/>
          </w:tcPr>
          <w:p w14:paraId="5061C02D" w14:textId="77777777" w:rsidR="00FA6414" w:rsidRPr="00983656" w:rsidRDefault="00FA6414" w:rsidP="00573CBE">
            <w:pPr>
              <w:rPr>
                <w:sz w:val="24"/>
                <w:szCs w:val="24"/>
              </w:rPr>
            </w:pPr>
          </w:p>
        </w:tc>
        <w:tc>
          <w:tcPr>
            <w:tcW w:w="1134" w:type="dxa"/>
          </w:tcPr>
          <w:p w14:paraId="51166D8A" w14:textId="77777777" w:rsidR="00FA6414" w:rsidRPr="00983656" w:rsidRDefault="00FA6414" w:rsidP="00573CBE">
            <w:pPr>
              <w:rPr>
                <w:sz w:val="24"/>
                <w:szCs w:val="24"/>
              </w:rPr>
            </w:pPr>
            <w:r w:rsidRPr="00983656">
              <w:rPr>
                <w:sz w:val="24"/>
                <w:szCs w:val="24"/>
              </w:rPr>
              <w:t>Symptoms</w:t>
            </w:r>
          </w:p>
        </w:tc>
        <w:tc>
          <w:tcPr>
            <w:tcW w:w="7224" w:type="dxa"/>
          </w:tcPr>
          <w:p w14:paraId="64753640" w14:textId="77777777" w:rsidR="00FA6414" w:rsidRPr="006916C8" w:rsidRDefault="00FA6414" w:rsidP="00573CBE">
            <w:pPr>
              <w:pStyle w:val="ListParagraph"/>
              <w:numPr>
                <w:ilvl w:val="0"/>
                <w:numId w:val="13"/>
              </w:numPr>
              <w:spacing w:before="0"/>
              <w:rPr>
                <w:sz w:val="24"/>
                <w:szCs w:val="24"/>
              </w:rPr>
            </w:pPr>
            <w:r w:rsidRPr="006916C8">
              <w:rPr>
                <w:sz w:val="24"/>
                <w:szCs w:val="24"/>
              </w:rPr>
              <w:t>Het horen van stemmen</w:t>
            </w:r>
          </w:p>
          <w:p w14:paraId="7FAF1D66" w14:textId="77777777" w:rsidR="00FA6414" w:rsidRPr="006916C8" w:rsidRDefault="00FA6414" w:rsidP="00573CBE">
            <w:pPr>
              <w:pStyle w:val="ListParagraph"/>
              <w:numPr>
                <w:ilvl w:val="0"/>
                <w:numId w:val="13"/>
              </w:numPr>
              <w:spacing w:before="0"/>
            </w:pPr>
            <w:r w:rsidRPr="006916C8">
              <w:rPr>
                <w:sz w:val="24"/>
                <w:szCs w:val="24"/>
              </w:rPr>
              <w:t>Cliënt geeft aan geen eetlust te hebben</w:t>
            </w:r>
          </w:p>
        </w:tc>
      </w:tr>
    </w:tbl>
    <w:p w14:paraId="124A35BA" w14:textId="77777777" w:rsidR="00FA6414" w:rsidRPr="006916C8" w:rsidRDefault="00FA6414" w:rsidP="00FA6414">
      <w:pPr>
        <w:rPr>
          <w:rFonts w:cstheme="minorHAnsi"/>
          <w:b/>
          <w:bCs/>
          <w:sz w:val="24"/>
          <w:szCs w:val="24"/>
        </w:rPr>
      </w:pPr>
    </w:p>
    <w:p w14:paraId="43FBDAB7" w14:textId="0D822C45" w:rsidR="00FA6414" w:rsidRPr="006916C8" w:rsidRDefault="00A1569A" w:rsidP="00FA6414">
      <w:pPr>
        <w:rPr>
          <w:rFonts w:cstheme="minorHAnsi"/>
          <w:b/>
          <w:bCs/>
          <w:sz w:val="24"/>
          <w:szCs w:val="24"/>
          <w:lang w:val="en-US"/>
        </w:rPr>
      </w:pPr>
      <w:r>
        <w:rPr>
          <w:rFonts w:cstheme="minorHAnsi"/>
          <w:b/>
          <w:bCs/>
          <w:sz w:val="24"/>
          <w:szCs w:val="24"/>
          <w:lang w:val="en-US"/>
        </w:rPr>
        <w:t>I</w:t>
      </w:r>
      <w:r w:rsidR="00FA6414" w:rsidRPr="006916C8">
        <w:rPr>
          <w:rFonts w:cstheme="minorHAnsi"/>
          <w:b/>
          <w:bCs/>
          <w:sz w:val="24"/>
          <w:szCs w:val="24"/>
          <w:lang w:val="en-US"/>
        </w:rPr>
        <w:t>nterventies, NIC of best practice:</w:t>
      </w:r>
    </w:p>
    <w:p w14:paraId="30027686" w14:textId="77777777" w:rsidR="00FA6414" w:rsidRPr="006916C8" w:rsidRDefault="00FA6414" w:rsidP="00FA6414">
      <w:pPr>
        <w:rPr>
          <w:rFonts w:cstheme="minorHAnsi"/>
          <w:sz w:val="24"/>
          <w:szCs w:val="24"/>
        </w:rPr>
      </w:pPr>
      <w:r w:rsidRPr="006916C8">
        <w:rPr>
          <w:rFonts w:cstheme="minorHAnsi"/>
          <w:sz w:val="24"/>
          <w:szCs w:val="24"/>
        </w:rPr>
        <w:t>Zorg bij hallucinaties: bevorderen van de veiligheid, het comfort en de werkelijkheidszin van de hallucinerende cliënt</w:t>
      </w:r>
      <w:sdt>
        <w:sdtPr>
          <w:rPr>
            <w:rFonts w:cstheme="minorHAnsi"/>
            <w:sz w:val="24"/>
            <w:szCs w:val="24"/>
          </w:rPr>
          <w:id w:val="1981578364"/>
          <w:citation/>
        </w:sdtPr>
        <w:sdtEndPr/>
        <w:sdtContent>
          <w:r w:rsidRPr="006916C8">
            <w:rPr>
              <w:rFonts w:cstheme="minorHAnsi"/>
              <w:noProof/>
              <w:sz w:val="24"/>
              <w:szCs w:val="24"/>
            </w:rPr>
            <w:t xml:space="preserve"> (Bulechek, Butcher, Dochterman, &amp; Wagner, 2016)</w:t>
          </w:r>
        </w:sdtContent>
      </w:sdt>
      <w:r w:rsidRPr="006916C8">
        <w:rPr>
          <w:rFonts w:cstheme="minorHAnsi"/>
          <w:sz w:val="24"/>
          <w:szCs w:val="24"/>
        </w:rPr>
        <w:t xml:space="preserve">. </w:t>
      </w:r>
    </w:p>
    <w:p w14:paraId="6989B690" w14:textId="77777777" w:rsidR="00FA6414" w:rsidRPr="006916C8" w:rsidRDefault="00FA6414" w:rsidP="00FA6414">
      <w:pPr>
        <w:rPr>
          <w:rFonts w:cstheme="minorHAnsi"/>
          <w:b/>
          <w:bCs/>
          <w:sz w:val="24"/>
          <w:szCs w:val="24"/>
        </w:rPr>
      </w:pPr>
      <w:r w:rsidRPr="006916C8">
        <w:rPr>
          <w:rFonts w:cstheme="minorHAnsi"/>
          <w:b/>
          <w:bCs/>
          <w:sz w:val="24"/>
          <w:szCs w:val="24"/>
        </w:rPr>
        <w:t xml:space="preserve">Interventies: </w:t>
      </w:r>
    </w:p>
    <w:p w14:paraId="632DA1E1"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 xml:space="preserve">Bouw een vertrouwensrelatie op. </w:t>
      </w:r>
    </w:p>
    <w:p w14:paraId="68A82055"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Zorg voor veilige omgeving.</w:t>
      </w:r>
    </w:p>
    <w:p w14:paraId="14ED56CA"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Bevorder een duidelijke en open communicatie.</w:t>
      </w:r>
    </w:p>
    <w:p w14:paraId="70274B29"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 xml:space="preserve">Geef de cliënt de gelegenheid zijn hallucinaties te bespreken. </w:t>
      </w:r>
    </w:p>
    <w:p w14:paraId="2E7B648C"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 xml:space="preserve">Moedig de cliënt aan zijn hallucinaties te controleren bij iemand die hij vertrouwt (realiteitstoetsing). </w:t>
      </w:r>
    </w:p>
    <w:p w14:paraId="4ECD240D"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 xml:space="preserve">Wijs de cliënt er desgevraagd op dat deze niet dezelfde prikkels waarneemt. </w:t>
      </w:r>
    </w:p>
    <w:p w14:paraId="2EECF4B8"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Treed niet met de cliënt in discussie over de geldigheid van de hallucinaties. Luister en respecteer dat het zijn beleving is. Wees eerlijk in het aangeven dat de hulpverlener dit niet zo beleeft.</w:t>
      </w:r>
    </w:p>
    <w:p w14:paraId="53750332"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 xml:space="preserve">Geef routinematig en zo nodig antipsychotica en anxiolytica. </w:t>
      </w:r>
    </w:p>
    <w:p w14:paraId="4B087286"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 xml:space="preserve">Controleer de bijwerkingen en het gewenste therapeutische effect. </w:t>
      </w:r>
    </w:p>
    <w:p w14:paraId="1E1E64F6"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Controleer en ondersteun de cliënt zo nodig met persoonlijke zorg</w:t>
      </w:r>
    </w:p>
    <w:p w14:paraId="0F13E286"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 xml:space="preserve">Geef de cliënt en belangrijke andere voorlichting over het ziekteproces. </w:t>
      </w:r>
    </w:p>
    <w:p w14:paraId="08E5E827"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 xml:space="preserve">Bewaak de lichamelijke toestand van de patiënt. </w:t>
      </w:r>
    </w:p>
    <w:p w14:paraId="7707DFDB"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Zorg voor voldoende rustperiode en een adequate voedselinname</w:t>
      </w:r>
      <w:sdt>
        <w:sdtPr>
          <w:rPr>
            <w:rFonts w:cstheme="minorHAnsi"/>
            <w:sz w:val="24"/>
            <w:szCs w:val="24"/>
          </w:rPr>
          <w:id w:val="-1368987270"/>
          <w:citation/>
        </w:sdtPr>
        <w:sdtEndPr/>
        <w:sdtContent>
          <w:r w:rsidRPr="006916C8">
            <w:rPr>
              <w:rFonts w:cstheme="minorHAnsi"/>
              <w:noProof/>
              <w:sz w:val="24"/>
              <w:szCs w:val="24"/>
            </w:rPr>
            <w:t xml:space="preserve"> (Bulechek, Butcher, Dochterman, &amp; Wagner, 2016)</w:t>
          </w:r>
        </w:sdtContent>
      </w:sdt>
      <w:r w:rsidRPr="006916C8">
        <w:rPr>
          <w:rFonts w:cstheme="minorHAnsi"/>
          <w:sz w:val="24"/>
          <w:szCs w:val="24"/>
        </w:rPr>
        <w:t xml:space="preserve">. </w:t>
      </w:r>
    </w:p>
    <w:p w14:paraId="0423BD8A" w14:textId="37BA790E" w:rsidR="00FA6414" w:rsidRDefault="00FA6414" w:rsidP="00FA6414">
      <w:pPr>
        <w:pStyle w:val="ListParagraph"/>
        <w:numPr>
          <w:ilvl w:val="0"/>
          <w:numId w:val="13"/>
        </w:numPr>
        <w:rPr>
          <w:rFonts w:cstheme="minorHAnsi"/>
          <w:sz w:val="24"/>
          <w:szCs w:val="24"/>
        </w:rPr>
      </w:pPr>
      <w:r w:rsidRPr="006916C8">
        <w:rPr>
          <w:rFonts w:cstheme="minorHAnsi"/>
          <w:sz w:val="24"/>
          <w:szCs w:val="24"/>
        </w:rPr>
        <w:t>De mogelijkheden van een ander medicatie, clozapine, wordt besproken (best practice).</w:t>
      </w:r>
    </w:p>
    <w:p w14:paraId="07C2EC20" w14:textId="1D153C3D" w:rsidR="00983656" w:rsidRPr="006916C8" w:rsidRDefault="00983656" w:rsidP="00FA6414">
      <w:pPr>
        <w:pStyle w:val="ListParagraph"/>
        <w:numPr>
          <w:ilvl w:val="0"/>
          <w:numId w:val="13"/>
        </w:numPr>
        <w:rPr>
          <w:rFonts w:cstheme="minorHAnsi"/>
          <w:sz w:val="24"/>
          <w:szCs w:val="24"/>
        </w:rPr>
      </w:pPr>
      <w:r>
        <w:rPr>
          <w:rFonts w:cstheme="minorHAnsi"/>
          <w:sz w:val="24"/>
          <w:szCs w:val="24"/>
        </w:rPr>
        <w:t xml:space="preserve">Het belang van de medicatie wordt besproken. Hier wordt voorlichting over gegeven (best practice). </w:t>
      </w:r>
    </w:p>
    <w:p w14:paraId="6A2AF6AD"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Houd de gesprekken met cliënt kort en onderneem iets (best practice)</w:t>
      </w:r>
    </w:p>
    <w:p w14:paraId="0D4636BF"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 xml:space="preserve">Bv een wandeling maken en gewoon aanwezig zijn voor cliënt zonder dat hij iets moet (best practice). </w:t>
      </w:r>
    </w:p>
    <w:p w14:paraId="59AF0671"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 xml:space="preserve">Stel cliënt gerust, zonder dat hij hierom moet vragen (best practice). </w:t>
      </w:r>
    </w:p>
    <w:p w14:paraId="2A96FAB6" w14:textId="77777777" w:rsidR="00FA6414" w:rsidRPr="006916C8" w:rsidRDefault="00FA6414" w:rsidP="00FA6414">
      <w:pPr>
        <w:pStyle w:val="ListParagraph"/>
        <w:numPr>
          <w:ilvl w:val="0"/>
          <w:numId w:val="13"/>
        </w:numPr>
        <w:rPr>
          <w:rFonts w:cstheme="minorHAnsi"/>
          <w:sz w:val="24"/>
          <w:szCs w:val="24"/>
        </w:rPr>
      </w:pPr>
      <w:r w:rsidRPr="006916C8">
        <w:rPr>
          <w:rFonts w:cstheme="minorHAnsi"/>
          <w:sz w:val="24"/>
          <w:szCs w:val="24"/>
        </w:rPr>
        <w:t>Blijf als hulpverlener consistent en betrouwbaar (best practice).</w:t>
      </w:r>
    </w:p>
    <w:p w14:paraId="7D1CF3E7" w14:textId="77777777" w:rsidR="00FA6414" w:rsidRPr="006916C8" w:rsidRDefault="00FA6414" w:rsidP="00FA6414">
      <w:pPr>
        <w:rPr>
          <w:rFonts w:cstheme="minorHAnsi"/>
          <w:sz w:val="24"/>
          <w:szCs w:val="24"/>
        </w:rPr>
      </w:pPr>
      <w:r w:rsidRPr="006916C8">
        <w:rPr>
          <w:rFonts w:cstheme="minorHAnsi"/>
          <w:b/>
          <w:bCs/>
          <w:sz w:val="24"/>
          <w:szCs w:val="24"/>
        </w:rPr>
        <w:t>NOC:</w:t>
      </w:r>
      <w:r w:rsidRPr="006916C8">
        <w:rPr>
          <w:rFonts w:cstheme="minorHAnsi"/>
          <w:sz w:val="24"/>
          <w:szCs w:val="24"/>
        </w:rPr>
        <w:t xml:space="preserve"> therapietrouw: medicatievoorschrift= Persoonlijke acties voor veilig medicijngebruik teneinde een therapeutisch effect voor een bepaalde aandoening te bereiken, zoals aanbevolen door een professionele zorgverlener</w:t>
      </w:r>
      <w:sdt>
        <w:sdtPr>
          <w:rPr>
            <w:rFonts w:cstheme="minorHAnsi"/>
            <w:sz w:val="24"/>
            <w:szCs w:val="24"/>
          </w:rPr>
          <w:id w:val="-983930046"/>
          <w:citation/>
        </w:sdtPr>
        <w:sdtEndPr/>
        <w:sdtContent>
          <w:r w:rsidRPr="006916C8">
            <w:rPr>
              <w:rFonts w:cstheme="minorHAnsi"/>
              <w:noProof/>
              <w:sz w:val="24"/>
              <w:szCs w:val="24"/>
            </w:rPr>
            <w:t xml:space="preserve"> (Moorhead, Johnson, Maas, &amp; Swanson, 2016)</w:t>
          </w:r>
        </w:sdtContent>
      </w:sdt>
      <w:r w:rsidRPr="006916C8">
        <w:rPr>
          <w:rFonts w:cstheme="minorHAnsi"/>
          <w:sz w:val="24"/>
          <w:szCs w:val="24"/>
        </w:rPr>
        <w:t xml:space="preserve">. </w:t>
      </w:r>
    </w:p>
    <w:p w14:paraId="5AC5D250" w14:textId="0C80467A" w:rsidR="00FA6414" w:rsidRDefault="00FA6414" w:rsidP="00FA6414">
      <w:pPr>
        <w:rPr>
          <w:rFonts w:cstheme="minorHAnsi"/>
          <w:sz w:val="24"/>
          <w:szCs w:val="24"/>
        </w:rPr>
      </w:pPr>
      <w:r w:rsidRPr="006916C8">
        <w:rPr>
          <w:rFonts w:cstheme="minorHAnsi"/>
          <w:b/>
          <w:bCs/>
          <w:sz w:val="24"/>
          <w:szCs w:val="24"/>
        </w:rPr>
        <w:t>SMART doel:</w:t>
      </w:r>
      <w:r w:rsidRPr="006916C8">
        <w:rPr>
          <w:rFonts w:cstheme="minorHAnsi"/>
          <w:sz w:val="24"/>
          <w:szCs w:val="24"/>
        </w:rPr>
        <w:t xml:space="preserve"> Client kan aan het einde van de opname benoemen waarom medicatie belangrijk is en gedrag laten zien (eigen initiatief om de medicijnen te gebruiken, abstinentie cannabis gebruik) wat belangrijk is om zijn gezondheid te bevorderen.</w:t>
      </w:r>
    </w:p>
    <w:tbl>
      <w:tblPr>
        <w:tblStyle w:val="TableGrid"/>
        <w:tblW w:w="0" w:type="auto"/>
        <w:tblLook w:val="04A0" w:firstRow="1" w:lastRow="0" w:firstColumn="1" w:lastColumn="0" w:noHBand="0" w:noVBand="1"/>
      </w:tblPr>
      <w:tblGrid>
        <w:gridCol w:w="4531"/>
        <w:gridCol w:w="4531"/>
      </w:tblGrid>
      <w:tr w:rsidR="00A1569A" w:rsidRPr="00C9079D" w14:paraId="48EC7CD3" w14:textId="77777777" w:rsidTr="00327827">
        <w:tc>
          <w:tcPr>
            <w:tcW w:w="4531" w:type="dxa"/>
          </w:tcPr>
          <w:p w14:paraId="4EDC9438" w14:textId="42FB24AA" w:rsidR="00A1569A" w:rsidRPr="00C9079D" w:rsidRDefault="00A1569A" w:rsidP="00327827">
            <w:pPr>
              <w:spacing w:before="0"/>
              <w:jc w:val="both"/>
              <w:rPr>
                <w:color w:val="00B050"/>
                <w:sz w:val="24"/>
                <w:szCs w:val="24"/>
              </w:rPr>
            </w:pPr>
            <w:r>
              <w:rPr>
                <w:color w:val="00B050"/>
                <w:sz w:val="24"/>
                <w:szCs w:val="24"/>
              </w:rPr>
              <w:t xml:space="preserve">ASE model uitgewerkt </w:t>
            </w:r>
            <w:r w:rsidR="00983656">
              <w:rPr>
                <w:color w:val="00B050"/>
                <w:sz w:val="24"/>
                <w:szCs w:val="24"/>
              </w:rPr>
              <w:t>psychose voorkomen d.m.v. het nemen van de medicatie</w:t>
            </w:r>
          </w:p>
        </w:tc>
        <w:tc>
          <w:tcPr>
            <w:tcW w:w="4531" w:type="dxa"/>
          </w:tcPr>
          <w:p w14:paraId="7F2EFEA8" w14:textId="77777777" w:rsidR="00A1569A" w:rsidRPr="00C9079D" w:rsidRDefault="00A1569A" w:rsidP="00327827">
            <w:pPr>
              <w:spacing w:before="0"/>
              <w:jc w:val="both"/>
              <w:rPr>
                <w:color w:val="00B050"/>
                <w:sz w:val="24"/>
                <w:szCs w:val="24"/>
              </w:rPr>
            </w:pPr>
            <w:r w:rsidRPr="00C9079D">
              <w:rPr>
                <w:color w:val="00B050"/>
                <w:sz w:val="24"/>
                <w:szCs w:val="24"/>
              </w:rPr>
              <w:t>Determinanten</w:t>
            </w:r>
          </w:p>
        </w:tc>
      </w:tr>
      <w:tr w:rsidR="00A1569A" w:rsidRPr="00C9079D" w14:paraId="57C3C9AC" w14:textId="77777777" w:rsidTr="00327827">
        <w:tc>
          <w:tcPr>
            <w:tcW w:w="4531" w:type="dxa"/>
          </w:tcPr>
          <w:p w14:paraId="337D85FE" w14:textId="77777777" w:rsidR="00A1569A" w:rsidRPr="00C9079D" w:rsidRDefault="00A1569A" w:rsidP="00327827">
            <w:pPr>
              <w:spacing w:before="0"/>
              <w:jc w:val="both"/>
              <w:rPr>
                <w:color w:val="00B050"/>
                <w:sz w:val="24"/>
                <w:szCs w:val="24"/>
              </w:rPr>
            </w:pPr>
            <w:r w:rsidRPr="00C9079D">
              <w:rPr>
                <w:color w:val="00B050"/>
                <w:sz w:val="24"/>
                <w:szCs w:val="24"/>
              </w:rPr>
              <w:t>Attitude</w:t>
            </w:r>
          </w:p>
        </w:tc>
        <w:tc>
          <w:tcPr>
            <w:tcW w:w="4531" w:type="dxa"/>
          </w:tcPr>
          <w:p w14:paraId="718A24DB" w14:textId="77777777" w:rsidR="00A1569A" w:rsidRPr="00C9079D" w:rsidRDefault="00A1569A" w:rsidP="00A1569A">
            <w:pPr>
              <w:numPr>
                <w:ilvl w:val="0"/>
                <w:numId w:val="27"/>
              </w:numPr>
              <w:spacing w:before="0"/>
              <w:contextualSpacing/>
              <w:jc w:val="both"/>
              <w:rPr>
                <w:sz w:val="24"/>
                <w:szCs w:val="24"/>
              </w:rPr>
            </w:pPr>
            <w:r w:rsidRPr="00C9079D">
              <w:rPr>
                <w:sz w:val="24"/>
                <w:szCs w:val="24"/>
              </w:rPr>
              <w:t>Cliënte vindt de medicatie belangrijk.</w:t>
            </w:r>
          </w:p>
          <w:p w14:paraId="5BB4DF9E" w14:textId="77777777" w:rsidR="00A1569A" w:rsidRPr="00C9079D" w:rsidRDefault="00A1569A" w:rsidP="00327827">
            <w:pPr>
              <w:spacing w:before="0"/>
              <w:ind w:left="720"/>
              <w:contextualSpacing/>
              <w:jc w:val="both"/>
              <w:rPr>
                <w:sz w:val="24"/>
                <w:szCs w:val="24"/>
              </w:rPr>
            </w:pPr>
            <w:r>
              <w:rPr>
                <w:sz w:val="24"/>
                <w:szCs w:val="24"/>
              </w:rPr>
              <w:t>H</w:t>
            </w:r>
            <w:r w:rsidRPr="00C9079D">
              <w:rPr>
                <w:sz w:val="24"/>
                <w:szCs w:val="24"/>
              </w:rPr>
              <w:t>ij weet dat de medicatie er is voor haar gezondheid.</w:t>
            </w:r>
          </w:p>
          <w:p w14:paraId="44F38631" w14:textId="77777777" w:rsidR="00A1569A" w:rsidRDefault="00A1569A" w:rsidP="00A1569A">
            <w:pPr>
              <w:numPr>
                <w:ilvl w:val="0"/>
                <w:numId w:val="27"/>
              </w:numPr>
              <w:spacing w:before="0"/>
              <w:contextualSpacing/>
              <w:jc w:val="both"/>
              <w:rPr>
                <w:sz w:val="24"/>
                <w:szCs w:val="24"/>
              </w:rPr>
            </w:pPr>
            <w:r>
              <w:rPr>
                <w:sz w:val="24"/>
                <w:szCs w:val="24"/>
              </w:rPr>
              <w:t xml:space="preserve">Client vergeet vaak de medicatie in te nemen. </w:t>
            </w:r>
          </w:p>
          <w:p w14:paraId="4D6FDED1" w14:textId="77777777" w:rsidR="00A1569A" w:rsidRPr="00C9079D" w:rsidRDefault="00A1569A" w:rsidP="00A1569A">
            <w:pPr>
              <w:numPr>
                <w:ilvl w:val="0"/>
                <w:numId w:val="27"/>
              </w:numPr>
              <w:spacing w:before="0"/>
              <w:contextualSpacing/>
              <w:jc w:val="both"/>
              <w:rPr>
                <w:sz w:val="24"/>
                <w:szCs w:val="24"/>
              </w:rPr>
            </w:pPr>
            <w:r>
              <w:rPr>
                <w:sz w:val="24"/>
                <w:szCs w:val="24"/>
              </w:rPr>
              <w:t xml:space="preserve">Hij legt het verband niet tussen medicatie en afname psychotisch klachten, </w:t>
            </w:r>
          </w:p>
        </w:tc>
      </w:tr>
      <w:tr w:rsidR="00A1569A" w:rsidRPr="00C9079D" w14:paraId="1674B3B5" w14:textId="77777777" w:rsidTr="00327827">
        <w:tc>
          <w:tcPr>
            <w:tcW w:w="4531" w:type="dxa"/>
          </w:tcPr>
          <w:p w14:paraId="0D1CABD8" w14:textId="77777777" w:rsidR="00A1569A" w:rsidRPr="00C9079D" w:rsidRDefault="00A1569A" w:rsidP="00327827">
            <w:pPr>
              <w:spacing w:before="0"/>
              <w:jc w:val="both"/>
              <w:rPr>
                <w:color w:val="00B050"/>
                <w:sz w:val="24"/>
                <w:szCs w:val="24"/>
              </w:rPr>
            </w:pPr>
            <w:r w:rsidRPr="00C9079D">
              <w:rPr>
                <w:color w:val="00B050"/>
                <w:sz w:val="24"/>
                <w:szCs w:val="24"/>
              </w:rPr>
              <w:t>Sociale invloed</w:t>
            </w:r>
          </w:p>
        </w:tc>
        <w:tc>
          <w:tcPr>
            <w:tcW w:w="4531" w:type="dxa"/>
          </w:tcPr>
          <w:p w14:paraId="1FF94793" w14:textId="77777777" w:rsidR="00A1569A" w:rsidRPr="00C9079D" w:rsidRDefault="00A1569A" w:rsidP="00A1569A">
            <w:pPr>
              <w:numPr>
                <w:ilvl w:val="0"/>
                <w:numId w:val="27"/>
              </w:numPr>
              <w:spacing w:before="0"/>
              <w:contextualSpacing/>
              <w:jc w:val="both"/>
              <w:rPr>
                <w:sz w:val="24"/>
                <w:szCs w:val="24"/>
              </w:rPr>
            </w:pPr>
            <w:r>
              <w:rPr>
                <w:sz w:val="24"/>
                <w:szCs w:val="24"/>
              </w:rPr>
              <w:t xml:space="preserve">De thuiszorg biedt geen bemoeizorg. Wanneer hij een afspraak mist, kunnen zij niet blijven proberen hem als nog te treffen. </w:t>
            </w:r>
          </w:p>
          <w:p w14:paraId="393B9E88" w14:textId="77777777" w:rsidR="00A1569A" w:rsidRPr="00C9079D" w:rsidRDefault="00A1569A" w:rsidP="00A1569A">
            <w:pPr>
              <w:numPr>
                <w:ilvl w:val="0"/>
                <w:numId w:val="27"/>
              </w:numPr>
              <w:spacing w:before="0"/>
              <w:contextualSpacing/>
              <w:jc w:val="both"/>
              <w:rPr>
                <w:sz w:val="24"/>
                <w:szCs w:val="24"/>
              </w:rPr>
            </w:pPr>
            <w:r w:rsidRPr="00C9079D">
              <w:rPr>
                <w:sz w:val="24"/>
                <w:szCs w:val="24"/>
              </w:rPr>
              <w:t xml:space="preserve">Er zijn verschillende betrokken hulpverleners die </w:t>
            </w:r>
            <w:r>
              <w:rPr>
                <w:sz w:val="24"/>
                <w:szCs w:val="24"/>
              </w:rPr>
              <w:t xml:space="preserve">hem kunnen herinneren aan de afspraak. </w:t>
            </w:r>
            <w:r w:rsidRPr="00C9079D">
              <w:rPr>
                <w:sz w:val="24"/>
                <w:szCs w:val="24"/>
              </w:rPr>
              <w:t xml:space="preserve"> </w:t>
            </w:r>
          </w:p>
          <w:p w14:paraId="3F3D8FDD" w14:textId="77777777" w:rsidR="00A1569A" w:rsidRDefault="00A1569A" w:rsidP="00A1569A">
            <w:pPr>
              <w:numPr>
                <w:ilvl w:val="0"/>
                <w:numId w:val="27"/>
              </w:numPr>
              <w:spacing w:before="0"/>
              <w:contextualSpacing/>
              <w:jc w:val="both"/>
              <w:rPr>
                <w:sz w:val="24"/>
                <w:szCs w:val="24"/>
              </w:rPr>
            </w:pPr>
            <w:r>
              <w:rPr>
                <w:sz w:val="24"/>
                <w:szCs w:val="24"/>
              </w:rPr>
              <w:t xml:space="preserve">Broer kan helpen met de afspraken. </w:t>
            </w:r>
          </w:p>
          <w:p w14:paraId="37C4DD90" w14:textId="77777777" w:rsidR="00A1569A" w:rsidRPr="00C9079D" w:rsidRDefault="00A1569A" w:rsidP="00A1569A">
            <w:pPr>
              <w:numPr>
                <w:ilvl w:val="0"/>
                <w:numId w:val="27"/>
              </w:numPr>
              <w:spacing w:before="0"/>
              <w:contextualSpacing/>
              <w:jc w:val="both"/>
              <w:rPr>
                <w:sz w:val="24"/>
                <w:szCs w:val="24"/>
              </w:rPr>
            </w:pPr>
            <w:r>
              <w:rPr>
                <w:sz w:val="24"/>
                <w:szCs w:val="24"/>
              </w:rPr>
              <w:t>De hulpverlening kan voorlichting geven om kennis te verrijken</w:t>
            </w:r>
            <w:r w:rsidRPr="00C9079D">
              <w:rPr>
                <w:sz w:val="24"/>
                <w:szCs w:val="24"/>
              </w:rPr>
              <w:t xml:space="preserve"> </w:t>
            </w:r>
          </w:p>
        </w:tc>
      </w:tr>
      <w:tr w:rsidR="00A1569A" w:rsidRPr="00C9079D" w14:paraId="3F0C226A" w14:textId="77777777" w:rsidTr="00327827">
        <w:tc>
          <w:tcPr>
            <w:tcW w:w="4531" w:type="dxa"/>
          </w:tcPr>
          <w:p w14:paraId="161EEACB" w14:textId="77777777" w:rsidR="00A1569A" w:rsidRPr="00C9079D" w:rsidRDefault="00A1569A" w:rsidP="00327827">
            <w:pPr>
              <w:spacing w:before="0"/>
              <w:jc w:val="both"/>
              <w:rPr>
                <w:color w:val="00B050"/>
                <w:sz w:val="24"/>
                <w:szCs w:val="24"/>
              </w:rPr>
            </w:pPr>
            <w:r w:rsidRPr="00C9079D">
              <w:rPr>
                <w:color w:val="00B050"/>
                <w:sz w:val="24"/>
                <w:szCs w:val="24"/>
              </w:rPr>
              <w:t>Eigen effectiviteit</w:t>
            </w:r>
          </w:p>
        </w:tc>
        <w:tc>
          <w:tcPr>
            <w:tcW w:w="4531" w:type="dxa"/>
          </w:tcPr>
          <w:p w14:paraId="3B221E86" w14:textId="77777777" w:rsidR="00A1569A" w:rsidRDefault="00A1569A" w:rsidP="00A1569A">
            <w:pPr>
              <w:numPr>
                <w:ilvl w:val="0"/>
                <w:numId w:val="27"/>
              </w:numPr>
              <w:spacing w:before="0"/>
              <w:contextualSpacing/>
              <w:jc w:val="both"/>
              <w:rPr>
                <w:sz w:val="24"/>
                <w:szCs w:val="24"/>
              </w:rPr>
            </w:pPr>
            <w:r w:rsidRPr="00C9079D">
              <w:rPr>
                <w:sz w:val="24"/>
                <w:szCs w:val="24"/>
              </w:rPr>
              <w:t>De cognitie van cliënte is “</w:t>
            </w:r>
            <w:r>
              <w:rPr>
                <w:sz w:val="24"/>
                <w:szCs w:val="24"/>
              </w:rPr>
              <w:t>Het lukt mij</w:t>
            </w:r>
            <w:r w:rsidRPr="00C9079D">
              <w:rPr>
                <w:sz w:val="24"/>
                <w:szCs w:val="24"/>
              </w:rPr>
              <w:t xml:space="preserve"> niet </w:t>
            </w:r>
            <w:r>
              <w:rPr>
                <w:sz w:val="24"/>
                <w:szCs w:val="24"/>
              </w:rPr>
              <w:t xml:space="preserve">om het </w:t>
            </w:r>
            <w:r w:rsidRPr="00C9079D">
              <w:rPr>
                <w:sz w:val="24"/>
                <w:szCs w:val="24"/>
              </w:rPr>
              <w:t>altijd zelf</w:t>
            </w:r>
            <w:r>
              <w:rPr>
                <w:sz w:val="24"/>
                <w:szCs w:val="24"/>
              </w:rPr>
              <w:t xml:space="preserve"> te doen</w:t>
            </w:r>
            <w:r w:rsidRPr="00C9079D">
              <w:rPr>
                <w:sz w:val="24"/>
                <w:szCs w:val="24"/>
              </w:rPr>
              <w:t xml:space="preserve">”. </w:t>
            </w:r>
          </w:p>
          <w:p w14:paraId="26F9DE09" w14:textId="77777777" w:rsidR="00A1569A" w:rsidRPr="00C9079D" w:rsidRDefault="00A1569A" w:rsidP="00A1569A">
            <w:pPr>
              <w:numPr>
                <w:ilvl w:val="0"/>
                <w:numId w:val="27"/>
              </w:numPr>
              <w:spacing w:before="0"/>
              <w:contextualSpacing/>
              <w:jc w:val="both"/>
              <w:rPr>
                <w:sz w:val="24"/>
                <w:szCs w:val="24"/>
              </w:rPr>
            </w:pPr>
            <w:r>
              <w:rPr>
                <w:sz w:val="24"/>
                <w:szCs w:val="24"/>
              </w:rPr>
              <w:t>Hij heeft niet veel vertrouwen in de werking van de medicijnen.</w:t>
            </w:r>
          </w:p>
          <w:p w14:paraId="5AC7D390" w14:textId="35814582" w:rsidR="00A1569A" w:rsidRPr="00C9079D" w:rsidRDefault="00A1569A" w:rsidP="00A1569A">
            <w:pPr>
              <w:numPr>
                <w:ilvl w:val="0"/>
                <w:numId w:val="27"/>
              </w:numPr>
              <w:spacing w:before="0"/>
              <w:contextualSpacing/>
              <w:jc w:val="both"/>
              <w:rPr>
                <w:sz w:val="24"/>
                <w:szCs w:val="24"/>
              </w:rPr>
            </w:pPr>
            <w:r>
              <w:rPr>
                <w:sz w:val="24"/>
                <w:szCs w:val="24"/>
              </w:rPr>
              <w:t xml:space="preserve">Met hulp van anderen lukt het misschien wel om de medicatie </w:t>
            </w:r>
            <w:r w:rsidR="00DD18F6">
              <w:rPr>
                <w:sz w:val="24"/>
                <w:szCs w:val="24"/>
              </w:rPr>
              <w:t xml:space="preserve">op tijd </w:t>
            </w:r>
            <w:r>
              <w:rPr>
                <w:sz w:val="24"/>
                <w:szCs w:val="24"/>
              </w:rPr>
              <w:t>te nemen</w:t>
            </w:r>
            <w:r w:rsidR="00DD18F6">
              <w:rPr>
                <w:sz w:val="24"/>
                <w:szCs w:val="24"/>
              </w:rPr>
              <w:t>.</w:t>
            </w:r>
          </w:p>
        </w:tc>
      </w:tr>
    </w:tbl>
    <w:p w14:paraId="4F9113F3" w14:textId="77777777" w:rsidR="00A1569A" w:rsidRDefault="00A1569A" w:rsidP="00A1569A"/>
    <w:p w14:paraId="7F5E6285" w14:textId="77777777" w:rsidR="000D7AD1" w:rsidRPr="00C9079D" w:rsidRDefault="00FA6414" w:rsidP="000D7AD1">
      <w:pPr>
        <w:rPr>
          <w:sz w:val="24"/>
          <w:szCs w:val="24"/>
        </w:rPr>
      </w:pPr>
      <w:r w:rsidRPr="006916C8">
        <w:rPr>
          <w:rFonts w:cstheme="minorHAnsi"/>
          <w:b/>
          <w:bCs/>
          <w:sz w:val="24"/>
          <w:szCs w:val="24"/>
        </w:rPr>
        <w:t xml:space="preserve">Zelfmanagement versus zelfredzaamheid: </w:t>
      </w:r>
      <w:r w:rsidRPr="006916C8">
        <w:rPr>
          <w:rFonts w:cstheme="minorHAnsi"/>
          <w:sz w:val="24"/>
          <w:szCs w:val="24"/>
        </w:rPr>
        <w:t>Naarmate de psychose verbleekt lukt het hem om mee te beslissen over de behandeling en keuzes te maken wat hij wel of niet wil. Zo zijn er activiteiten waar hij graag aan meedoet en anderen niet. Hij kan aangeven om graag herinnerd te worden aan zijn medicatie en hulp te willen met  het opstarten van een dagbesteding.</w:t>
      </w:r>
      <w:r w:rsidRPr="006916C8">
        <w:rPr>
          <w:rFonts w:cstheme="minorHAnsi"/>
          <w:b/>
          <w:bCs/>
          <w:sz w:val="24"/>
          <w:szCs w:val="24"/>
        </w:rPr>
        <w:t xml:space="preserve"> </w:t>
      </w:r>
      <w:r w:rsidR="000D7AD1">
        <w:rPr>
          <w:sz w:val="24"/>
          <w:szCs w:val="24"/>
        </w:rPr>
        <w:t xml:space="preserve">De client staat open voor nieuwe mogelijkheden. Door middel van het geven van voorlichting begrijpt hij beter waarom de medicatie zo belangrijk is. Hij wil dat de situatie veranderd en kan met ondersteuning hier iets aan doen. Met hulp verandert hij zijn gedrag en met hulp houdt hij de verandering ook  vol.  </w:t>
      </w:r>
    </w:p>
    <w:p w14:paraId="237482A9" w14:textId="77777777" w:rsidR="00FA6414" w:rsidRPr="006916C8" w:rsidRDefault="00FA6414" w:rsidP="00FA6414">
      <w:pPr>
        <w:rPr>
          <w:rFonts w:cstheme="minorHAnsi"/>
          <w:b/>
          <w:bCs/>
          <w:sz w:val="24"/>
          <w:szCs w:val="24"/>
        </w:rPr>
      </w:pPr>
      <w:r w:rsidRPr="006916C8">
        <w:rPr>
          <w:rFonts w:cstheme="minorHAnsi"/>
          <w:b/>
          <w:bCs/>
          <w:sz w:val="24"/>
          <w:szCs w:val="24"/>
        </w:rPr>
        <w:t xml:space="preserve">Evaluatie: </w:t>
      </w:r>
      <w:r w:rsidRPr="006916C8">
        <w:rPr>
          <w:rFonts w:cstheme="minorHAnsi"/>
          <w:sz w:val="24"/>
          <w:szCs w:val="24"/>
        </w:rPr>
        <w:t>Client vindt het moeilijk om aan zijn medicatie te denken. Ook zijn broer vergeet hem er aan te herinneren. Vanwege de Corona maatregelen was zijn broer gevraagd hier op te letten in plaats van de thuiszorg. Client geeft aan dat gebeld te worden kan helpen om hem aan de intake te herinneren. Dit zal na twee weken worden geëvalueerd.</w:t>
      </w:r>
      <w:r w:rsidRPr="006916C8">
        <w:rPr>
          <w:rFonts w:cstheme="minorHAnsi"/>
          <w:b/>
          <w:bCs/>
          <w:sz w:val="24"/>
          <w:szCs w:val="24"/>
        </w:rPr>
        <w:t xml:space="preserve"> </w:t>
      </w:r>
    </w:p>
    <w:p w14:paraId="617DB70D" w14:textId="09F64E47" w:rsidR="007D432C" w:rsidRPr="006916C8" w:rsidRDefault="007D432C" w:rsidP="007D432C">
      <w:pPr>
        <w:shd w:val="clear" w:color="auto" w:fill="FFFFFF"/>
        <w:spacing w:after="0" w:line="240" w:lineRule="auto"/>
        <w:jc w:val="both"/>
        <w:rPr>
          <w:rFonts w:eastAsia="Times New Roman" w:cstheme="minorHAnsi"/>
          <w:sz w:val="24"/>
          <w:szCs w:val="24"/>
          <w:lang w:eastAsia="nl-NL"/>
        </w:rPr>
      </w:pPr>
    </w:p>
    <w:p w14:paraId="5AB93F88" w14:textId="7903889F" w:rsidR="007D432C" w:rsidRPr="006916C8" w:rsidRDefault="005A423A" w:rsidP="007D432C">
      <w:pPr>
        <w:pStyle w:val="Heading3"/>
        <w:rPr>
          <w:color w:val="auto"/>
        </w:rPr>
      </w:pPr>
      <w:bookmarkStart w:id="62" w:name="_Toc39907856"/>
      <w:bookmarkStart w:id="63" w:name="_Toc43444809"/>
      <w:bookmarkStart w:id="64" w:name="_Toc56335148"/>
      <w:bookmarkStart w:id="65" w:name="_Toc60308665"/>
      <w:r w:rsidRPr="006916C8">
        <w:rPr>
          <w:color w:val="auto"/>
        </w:rPr>
        <w:t>5</w:t>
      </w:r>
      <w:r w:rsidR="00B245E6" w:rsidRPr="006916C8">
        <w:rPr>
          <w:color w:val="auto"/>
        </w:rPr>
        <w:t>.</w:t>
      </w:r>
      <w:r w:rsidR="008837E2" w:rsidRPr="006916C8">
        <w:rPr>
          <w:color w:val="auto"/>
        </w:rPr>
        <w:t>3</w:t>
      </w:r>
      <w:r w:rsidR="00B245E6" w:rsidRPr="006916C8">
        <w:rPr>
          <w:color w:val="auto"/>
        </w:rPr>
        <w:t xml:space="preserve">.3. </w:t>
      </w:r>
      <w:r w:rsidR="007D432C" w:rsidRPr="006916C8">
        <w:rPr>
          <w:color w:val="auto"/>
        </w:rPr>
        <w:t>Verpleegkundig diagnose 3</w:t>
      </w:r>
      <w:bookmarkEnd w:id="62"/>
      <w:bookmarkEnd w:id="63"/>
      <w:bookmarkEnd w:id="64"/>
      <w:bookmarkEnd w:id="65"/>
    </w:p>
    <w:p w14:paraId="0FC730D5" w14:textId="77777777" w:rsidR="007D432C" w:rsidRPr="006916C8" w:rsidRDefault="007D432C" w:rsidP="007D432C">
      <w:pPr>
        <w:shd w:val="clear" w:color="auto" w:fill="FFFFFF"/>
        <w:spacing w:after="0" w:line="240" w:lineRule="auto"/>
        <w:jc w:val="both"/>
        <w:rPr>
          <w:rFonts w:eastAsia="Times New Roman" w:cstheme="minorHAnsi"/>
          <w:b/>
          <w:bCs/>
          <w:sz w:val="24"/>
          <w:szCs w:val="24"/>
          <w:lang w:eastAsia="nl-NL"/>
        </w:rPr>
      </w:pPr>
    </w:p>
    <w:tbl>
      <w:tblPr>
        <w:tblStyle w:val="TableGrid"/>
        <w:tblW w:w="0" w:type="auto"/>
        <w:tblLook w:val="04A0" w:firstRow="1" w:lastRow="0" w:firstColumn="1" w:lastColumn="0" w:noHBand="0" w:noVBand="1"/>
      </w:tblPr>
      <w:tblGrid>
        <w:gridCol w:w="694"/>
        <w:gridCol w:w="1246"/>
        <w:gridCol w:w="7122"/>
      </w:tblGrid>
      <w:tr w:rsidR="006916C8" w:rsidRPr="006916C8" w14:paraId="5AB76439" w14:textId="77777777" w:rsidTr="007D432C">
        <w:tc>
          <w:tcPr>
            <w:tcW w:w="9062" w:type="dxa"/>
            <w:gridSpan w:val="3"/>
          </w:tcPr>
          <w:p w14:paraId="67A9087C" w14:textId="77777777" w:rsidR="007D432C" w:rsidRPr="006916C8" w:rsidRDefault="007D432C" w:rsidP="007D432C">
            <w:pPr>
              <w:shd w:val="clear" w:color="auto" w:fill="FFFFFF"/>
              <w:jc w:val="both"/>
              <w:rPr>
                <w:rFonts w:eastAsia="Times New Roman" w:cstheme="minorHAnsi"/>
                <w:b/>
                <w:bCs/>
                <w:sz w:val="24"/>
                <w:szCs w:val="24"/>
                <w:lang w:eastAsia="nl-NL"/>
              </w:rPr>
            </w:pPr>
            <w:r w:rsidRPr="006916C8">
              <w:rPr>
                <w:rFonts w:eastAsia="Times New Roman" w:cstheme="minorHAnsi"/>
                <w:b/>
                <w:bCs/>
                <w:sz w:val="24"/>
                <w:szCs w:val="24"/>
                <w:lang w:eastAsia="nl-NL"/>
              </w:rPr>
              <w:t>Verpleegdiagnose 3</w:t>
            </w:r>
          </w:p>
        </w:tc>
      </w:tr>
      <w:tr w:rsidR="006916C8" w:rsidRPr="006916C8" w14:paraId="63CC0A20" w14:textId="77777777" w:rsidTr="007D432C">
        <w:tc>
          <w:tcPr>
            <w:tcW w:w="9062" w:type="dxa"/>
            <w:gridSpan w:val="3"/>
          </w:tcPr>
          <w:p w14:paraId="488CBD1E" w14:textId="78ADAA6F" w:rsidR="007D432C" w:rsidRPr="006916C8" w:rsidRDefault="007D432C" w:rsidP="007D432C">
            <w:pPr>
              <w:shd w:val="clear" w:color="auto" w:fill="FFFFFF"/>
              <w:jc w:val="both"/>
              <w:rPr>
                <w:rFonts w:eastAsia="Times New Roman" w:cstheme="minorHAnsi"/>
                <w:sz w:val="24"/>
                <w:szCs w:val="24"/>
                <w:lang w:eastAsia="nl-NL"/>
              </w:rPr>
            </w:pPr>
            <w:r w:rsidRPr="006916C8">
              <w:rPr>
                <w:rFonts w:eastAsia="Times New Roman" w:cstheme="minorHAnsi"/>
                <w:b/>
                <w:bCs/>
                <w:sz w:val="24"/>
                <w:szCs w:val="24"/>
                <w:lang w:eastAsia="nl-NL"/>
              </w:rPr>
              <w:t>Risicovolgezondheidsgedrag (acuut):</w:t>
            </w:r>
            <w:r w:rsidRPr="006916C8">
              <w:rPr>
                <w:rFonts w:eastAsia="Times New Roman" w:cstheme="minorHAnsi"/>
                <w:sz w:val="24"/>
                <w:szCs w:val="24"/>
                <w:lang w:eastAsia="nl-NL"/>
              </w:rPr>
              <w:t xml:space="preserve"> (Verstoord vermogen de levensstijl en/of het gedrag zodanig aan te passen dat dit de gezondheidstoestand verbetert</w:t>
            </w:r>
            <w:r w:rsidR="00573CBE">
              <w:rPr>
                <w:rFonts w:eastAsia="Times New Roman" w:cstheme="minorHAnsi"/>
                <w:sz w:val="24"/>
                <w:szCs w:val="24"/>
                <w:lang w:eastAsia="nl-NL"/>
              </w:rPr>
              <w:t xml:space="preserve"> </w:t>
            </w:r>
            <w:sdt>
              <w:sdtPr>
                <w:rPr>
                  <w:rFonts w:eastAsia="Times New Roman" w:cstheme="minorHAnsi"/>
                  <w:sz w:val="24"/>
                  <w:szCs w:val="24"/>
                  <w:lang w:eastAsia="nl-NL"/>
                </w:rPr>
                <w:id w:val="-1575192321"/>
                <w:citation/>
              </w:sdtPr>
              <w:sdtEndPr/>
              <w:sdtContent>
                <w:r w:rsidR="00573CBE">
                  <w:rPr>
                    <w:rFonts w:eastAsia="Times New Roman" w:cstheme="minorHAnsi"/>
                    <w:sz w:val="24"/>
                    <w:szCs w:val="24"/>
                    <w:lang w:eastAsia="nl-NL"/>
                  </w:rPr>
                  <w:fldChar w:fldCharType="begin"/>
                </w:r>
                <w:r w:rsidR="00573CBE">
                  <w:rPr>
                    <w:rFonts w:eastAsia="Times New Roman" w:cstheme="minorHAnsi"/>
                    <w:sz w:val="24"/>
                    <w:szCs w:val="24"/>
                    <w:lang w:eastAsia="nl-NL"/>
                  </w:rPr>
                  <w:instrText xml:space="preserve"> CITATION THe19 \l 1043 </w:instrText>
                </w:r>
                <w:r w:rsidR="00573CBE">
                  <w:rPr>
                    <w:rFonts w:eastAsia="Times New Roman" w:cstheme="minorHAnsi"/>
                    <w:sz w:val="24"/>
                    <w:szCs w:val="24"/>
                    <w:lang w:eastAsia="nl-NL"/>
                  </w:rPr>
                  <w:fldChar w:fldCharType="separate"/>
                </w:r>
                <w:r w:rsidR="00DD18F6" w:rsidRPr="00DD18F6">
                  <w:rPr>
                    <w:rFonts w:eastAsia="Times New Roman" w:cstheme="minorHAnsi"/>
                    <w:noProof/>
                    <w:sz w:val="24"/>
                    <w:szCs w:val="24"/>
                    <w:lang w:eastAsia="nl-NL"/>
                  </w:rPr>
                  <w:t>(Heather Herdman &amp; Kamitsuru, 2019)</w:t>
                </w:r>
                <w:r w:rsidR="00573CBE">
                  <w:rPr>
                    <w:rFonts w:eastAsia="Times New Roman" w:cstheme="minorHAnsi"/>
                    <w:sz w:val="24"/>
                    <w:szCs w:val="24"/>
                    <w:lang w:eastAsia="nl-NL"/>
                  </w:rPr>
                  <w:fldChar w:fldCharType="end"/>
                </w:r>
              </w:sdtContent>
            </w:sdt>
            <w:r w:rsidRPr="006916C8">
              <w:rPr>
                <w:rFonts w:eastAsia="Times New Roman" w:cstheme="minorHAnsi"/>
                <w:sz w:val="24"/>
                <w:szCs w:val="24"/>
                <w:lang w:eastAsia="nl-NL"/>
              </w:rPr>
              <w:t xml:space="preserve"> r/t drugsgebruik en psychose.</w:t>
            </w:r>
          </w:p>
          <w:p w14:paraId="5A3FFCA4" w14:textId="77777777" w:rsidR="007D432C" w:rsidRPr="006916C8" w:rsidRDefault="007D432C" w:rsidP="007D432C">
            <w:pPr>
              <w:shd w:val="clear" w:color="auto" w:fill="FFFFFF"/>
              <w:jc w:val="both"/>
            </w:pPr>
          </w:p>
        </w:tc>
      </w:tr>
      <w:tr w:rsidR="006916C8" w:rsidRPr="006916C8" w14:paraId="1AAF8FE9" w14:textId="77777777" w:rsidTr="007D432C">
        <w:tc>
          <w:tcPr>
            <w:tcW w:w="704" w:type="dxa"/>
          </w:tcPr>
          <w:p w14:paraId="25AD52B5" w14:textId="77777777" w:rsidR="007D432C" w:rsidRPr="006916C8" w:rsidRDefault="007D432C" w:rsidP="007D432C">
            <w:r w:rsidRPr="006916C8">
              <w:t>P</w:t>
            </w:r>
          </w:p>
        </w:tc>
        <w:tc>
          <w:tcPr>
            <w:tcW w:w="8358" w:type="dxa"/>
            <w:gridSpan w:val="2"/>
          </w:tcPr>
          <w:p w14:paraId="054A9E82" w14:textId="77777777" w:rsidR="007D432C" w:rsidRPr="006916C8" w:rsidRDefault="007D432C" w:rsidP="007D432C">
            <w:pPr>
              <w:spacing w:before="0"/>
            </w:pPr>
            <w:r w:rsidRPr="006916C8">
              <w:rPr>
                <w:rFonts w:eastAsia="Times New Roman" w:cstheme="minorHAnsi"/>
                <w:sz w:val="24"/>
                <w:szCs w:val="24"/>
                <w:lang w:eastAsia="nl-NL"/>
              </w:rPr>
              <w:t>Risicovolgezondheidsgedrag</w:t>
            </w:r>
          </w:p>
        </w:tc>
      </w:tr>
      <w:tr w:rsidR="006916C8" w:rsidRPr="006916C8" w14:paraId="2FE415A2" w14:textId="77777777" w:rsidTr="007D432C">
        <w:tc>
          <w:tcPr>
            <w:tcW w:w="704" w:type="dxa"/>
          </w:tcPr>
          <w:p w14:paraId="5C309757" w14:textId="77777777" w:rsidR="007D432C" w:rsidRPr="006916C8" w:rsidRDefault="007D432C" w:rsidP="007D432C">
            <w:r w:rsidRPr="006916C8">
              <w:t>E</w:t>
            </w:r>
          </w:p>
        </w:tc>
        <w:tc>
          <w:tcPr>
            <w:tcW w:w="8358" w:type="dxa"/>
            <w:gridSpan w:val="2"/>
          </w:tcPr>
          <w:p w14:paraId="4F2AB933" w14:textId="77777777" w:rsidR="007D432C" w:rsidRPr="006916C8" w:rsidRDefault="007D432C" w:rsidP="007D432C">
            <w:pPr>
              <w:pStyle w:val="ListParagraph"/>
              <w:numPr>
                <w:ilvl w:val="0"/>
                <w:numId w:val="16"/>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 xml:space="preserve">Middelenmisbruik </w:t>
            </w:r>
          </w:p>
          <w:p w14:paraId="350FB624" w14:textId="77777777" w:rsidR="007D432C" w:rsidRPr="006916C8" w:rsidRDefault="007D432C" w:rsidP="007D432C">
            <w:pPr>
              <w:pStyle w:val="ListParagraph"/>
              <w:numPr>
                <w:ilvl w:val="0"/>
                <w:numId w:val="16"/>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Roken</w:t>
            </w:r>
          </w:p>
          <w:p w14:paraId="36CB4A09" w14:textId="77777777" w:rsidR="007D432C" w:rsidRPr="006916C8" w:rsidRDefault="007D432C" w:rsidP="007D432C">
            <w:pPr>
              <w:pStyle w:val="ListParagraph"/>
              <w:numPr>
                <w:ilvl w:val="0"/>
                <w:numId w:val="16"/>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Psychose</w:t>
            </w:r>
          </w:p>
        </w:tc>
      </w:tr>
      <w:tr w:rsidR="006916C8" w:rsidRPr="006916C8" w14:paraId="74882AE0" w14:textId="77777777" w:rsidTr="007D432C">
        <w:tc>
          <w:tcPr>
            <w:tcW w:w="704" w:type="dxa"/>
            <w:vMerge w:val="restart"/>
          </w:tcPr>
          <w:p w14:paraId="5C1EC3F0" w14:textId="77777777" w:rsidR="007D432C" w:rsidRPr="006916C8" w:rsidRDefault="007D432C" w:rsidP="007D432C">
            <w:r w:rsidRPr="006916C8">
              <w:t>S</w:t>
            </w:r>
          </w:p>
        </w:tc>
        <w:tc>
          <w:tcPr>
            <w:tcW w:w="1134" w:type="dxa"/>
          </w:tcPr>
          <w:p w14:paraId="234FB118" w14:textId="77777777" w:rsidR="007D432C" w:rsidRPr="006916C8" w:rsidRDefault="007D432C" w:rsidP="007D432C">
            <w:pPr>
              <w:rPr>
                <w:sz w:val="24"/>
                <w:szCs w:val="24"/>
              </w:rPr>
            </w:pPr>
            <w:r w:rsidRPr="006916C8">
              <w:rPr>
                <w:sz w:val="24"/>
                <w:szCs w:val="24"/>
              </w:rPr>
              <w:t>Signs</w:t>
            </w:r>
          </w:p>
          <w:p w14:paraId="4349B691" w14:textId="77777777" w:rsidR="007D432C" w:rsidRPr="006916C8" w:rsidRDefault="007D432C" w:rsidP="007D432C">
            <w:pPr>
              <w:rPr>
                <w:sz w:val="24"/>
                <w:szCs w:val="24"/>
              </w:rPr>
            </w:pPr>
          </w:p>
        </w:tc>
        <w:tc>
          <w:tcPr>
            <w:tcW w:w="7224" w:type="dxa"/>
          </w:tcPr>
          <w:p w14:paraId="7DEDB223" w14:textId="77777777" w:rsidR="007D432C" w:rsidRPr="006916C8" w:rsidRDefault="007D432C" w:rsidP="007D432C">
            <w:pPr>
              <w:pStyle w:val="ListParagraph"/>
              <w:numPr>
                <w:ilvl w:val="0"/>
                <w:numId w:val="13"/>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onvoldoende inzicht</w:t>
            </w:r>
          </w:p>
          <w:p w14:paraId="22D7E446" w14:textId="77777777" w:rsidR="007D432C" w:rsidRPr="006916C8" w:rsidRDefault="007D432C" w:rsidP="007D432C">
            <w:pPr>
              <w:pStyle w:val="ListParagraph"/>
              <w:numPr>
                <w:ilvl w:val="0"/>
                <w:numId w:val="13"/>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Negatieve symptomen, inactiviteit, niet assertief</w:t>
            </w:r>
          </w:p>
          <w:p w14:paraId="4F5D1923" w14:textId="77777777" w:rsidR="007D432C" w:rsidRPr="006916C8" w:rsidRDefault="007D432C" w:rsidP="007D432C">
            <w:pPr>
              <w:pStyle w:val="ListParagraph"/>
              <w:numPr>
                <w:ilvl w:val="0"/>
                <w:numId w:val="13"/>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Onvoldoende sociale ondersteuning</w:t>
            </w:r>
          </w:p>
          <w:p w14:paraId="419A2709" w14:textId="77777777" w:rsidR="007D432C" w:rsidRPr="006916C8" w:rsidRDefault="007D432C" w:rsidP="007D432C">
            <w:pPr>
              <w:pStyle w:val="ListParagraph"/>
              <w:numPr>
                <w:ilvl w:val="0"/>
                <w:numId w:val="13"/>
              </w:numPr>
              <w:shd w:val="clear" w:color="auto" w:fill="FFFFFF"/>
              <w:spacing w:before="0"/>
              <w:jc w:val="both"/>
              <w:rPr>
                <w:rFonts w:eastAsiaTheme="minorHAnsi"/>
                <w:sz w:val="24"/>
                <w:szCs w:val="24"/>
              </w:rPr>
            </w:pPr>
            <w:r w:rsidRPr="006916C8">
              <w:rPr>
                <w:rFonts w:eastAsia="Times New Roman" w:cstheme="minorHAnsi"/>
                <w:sz w:val="24"/>
                <w:szCs w:val="24"/>
                <w:lang w:eastAsia="nl-NL"/>
              </w:rPr>
              <w:t>Geen actie ondernomen om het gezondheidsprobleem te voorkomen.</w:t>
            </w:r>
          </w:p>
          <w:p w14:paraId="51D85D82" w14:textId="77777777" w:rsidR="007D432C" w:rsidRPr="006916C8" w:rsidRDefault="007D432C" w:rsidP="007D432C">
            <w:pPr>
              <w:pStyle w:val="ListParagraph"/>
              <w:numPr>
                <w:ilvl w:val="0"/>
                <w:numId w:val="13"/>
              </w:numPr>
              <w:shd w:val="clear" w:color="auto" w:fill="FFFFFF"/>
              <w:spacing w:before="0"/>
              <w:jc w:val="both"/>
              <w:rPr>
                <w:sz w:val="24"/>
                <w:szCs w:val="24"/>
              </w:rPr>
            </w:pPr>
            <w:r w:rsidRPr="006916C8">
              <w:rPr>
                <w:rFonts w:eastAsia="Times New Roman" w:cstheme="minorHAnsi"/>
                <w:sz w:val="24"/>
                <w:szCs w:val="24"/>
                <w:lang w:eastAsia="nl-NL"/>
              </w:rPr>
              <w:t>Verminderd zelfredzaamheid en zelfmanagement (zie matrix in de bijlage)</w:t>
            </w:r>
          </w:p>
        </w:tc>
      </w:tr>
      <w:tr w:rsidR="006916C8" w:rsidRPr="006916C8" w14:paraId="559D47F2" w14:textId="77777777" w:rsidTr="007D432C">
        <w:tc>
          <w:tcPr>
            <w:tcW w:w="704" w:type="dxa"/>
            <w:vMerge/>
          </w:tcPr>
          <w:p w14:paraId="26E1CDBC" w14:textId="77777777" w:rsidR="007D432C" w:rsidRPr="006916C8" w:rsidRDefault="007D432C" w:rsidP="007D432C"/>
        </w:tc>
        <w:tc>
          <w:tcPr>
            <w:tcW w:w="1134" w:type="dxa"/>
          </w:tcPr>
          <w:p w14:paraId="3F9E709A" w14:textId="77777777" w:rsidR="007D432C" w:rsidRPr="006916C8" w:rsidRDefault="007D432C" w:rsidP="007D432C">
            <w:pPr>
              <w:rPr>
                <w:sz w:val="24"/>
                <w:szCs w:val="24"/>
              </w:rPr>
            </w:pPr>
            <w:r w:rsidRPr="006916C8">
              <w:rPr>
                <w:sz w:val="24"/>
                <w:szCs w:val="24"/>
              </w:rPr>
              <w:t>Symptoms</w:t>
            </w:r>
          </w:p>
        </w:tc>
        <w:tc>
          <w:tcPr>
            <w:tcW w:w="7224" w:type="dxa"/>
          </w:tcPr>
          <w:p w14:paraId="3C528C7A" w14:textId="77777777" w:rsidR="007D432C" w:rsidRPr="006916C8" w:rsidRDefault="007D432C" w:rsidP="007D432C">
            <w:pPr>
              <w:pStyle w:val="ListParagraph"/>
              <w:numPr>
                <w:ilvl w:val="0"/>
                <w:numId w:val="13"/>
              </w:numPr>
              <w:spacing w:before="0"/>
              <w:rPr>
                <w:sz w:val="24"/>
                <w:szCs w:val="24"/>
              </w:rPr>
            </w:pPr>
            <w:r w:rsidRPr="006916C8">
              <w:rPr>
                <w:sz w:val="24"/>
                <w:szCs w:val="24"/>
              </w:rPr>
              <w:t>Hallucinaties, het horen van stemmen</w:t>
            </w:r>
          </w:p>
          <w:p w14:paraId="45E3F791" w14:textId="77777777" w:rsidR="007D432C" w:rsidRPr="006916C8" w:rsidRDefault="007D432C" w:rsidP="007D432C">
            <w:pPr>
              <w:pStyle w:val="ListParagraph"/>
              <w:numPr>
                <w:ilvl w:val="0"/>
                <w:numId w:val="13"/>
              </w:numPr>
              <w:spacing w:before="0"/>
              <w:rPr>
                <w:sz w:val="24"/>
                <w:szCs w:val="24"/>
              </w:rPr>
            </w:pPr>
            <w:r w:rsidRPr="006916C8">
              <w:rPr>
                <w:sz w:val="24"/>
                <w:szCs w:val="24"/>
              </w:rPr>
              <w:t>Ervaart zelf geen last te hebben van blowen maar vindt het lekker</w:t>
            </w:r>
          </w:p>
        </w:tc>
      </w:tr>
    </w:tbl>
    <w:p w14:paraId="0DDDF9B1" w14:textId="77777777" w:rsidR="007D432C" w:rsidRPr="006916C8" w:rsidRDefault="007D432C" w:rsidP="007D432C">
      <w:pPr>
        <w:shd w:val="clear" w:color="auto" w:fill="FFFFFF"/>
        <w:spacing w:after="0" w:line="240" w:lineRule="auto"/>
        <w:jc w:val="both"/>
        <w:rPr>
          <w:rFonts w:eastAsia="Times New Roman" w:cstheme="minorHAnsi"/>
          <w:b/>
          <w:bCs/>
          <w:sz w:val="24"/>
          <w:szCs w:val="24"/>
          <w:lang w:eastAsia="nl-NL"/>
        </w:rPr>
      </w:pPr>
    </w:p>
    <w:p w14:paraId="17C0A88F" w14:textId="77777777" w:rsidR="007D432C" w:rsidRPr="006916C8" w:rsidRDefault="007D432C" w:rsidP="007D432C">
      <w:pPr>
        <w:shd w:val="clear" w:color="auto" w:fill="FFFFFF"/>
        <w:spacing w:after="0" w:line="240" w:lineRule="auto"/>
        <w:jc w:val="both"/>
        <w:rPr>
          <w:rFonts w:eastAsia="Times New Roman" w:cstheme="minorHAnsi"/>
          <w:b/>
          <w:bCs/>
          <w:sz w:val="24"/>
          <w:szCs w:val="24"/>
          <w:lang w:eastAsia="nl-NL"/>
        </w:rPr>
      </w:pPr>
      <w:r w:rsidRPr="006916C8">
        <w:rPr>
          <w:rFonts w:eastAsia="Times New Roman" w:cstheme="minorHAnsi"/>
          <w:b/>
          <w:bCs/>
          <w:sz w:val="24"/>
          <w:szCs w:val="24"/>
          <w:lang w:eastAsia="nl-NL"/>
        </w:rPr>
        <w:t>NIC, Interventies:</w:t>
      </w:r>
    </w:p>
    <w:p w14:paraId="550F44B3"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Ondersteunen met besluitvorming</w:t>
      </w:r>
    </w:p>
    <w:p w14:paraId="45CB5D32"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Gezamenlijke doelen stellen</w:t>
      </w:r>
    </w:p>
    <w:p w14:paraId="25C31CA9"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Ondersteunen bij eigen verantwoordelijkheid</w:t>
      </w:r>
    </w:p>
    <w:p w14:paraId="492F3C89"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Gedragsmodificatie</w:t>
      </w:r>
    </w:p>
    <w:p w14:paraId="34323600"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Bevorderen leervermogen</w:t>
      </w:r>
    </w:p>
    <w:p w14:paraId="054E7CDD"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Leervoorwaarden scheppen</w:t>
      </w:r>
    </w:p>
    <w:p w14:paraId="2F18DC1D"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Verbeteren van persoonlijke effectiviteit</w:t>
      </w:r>
    </w:p>
    <w:p w14:paraId="67C1165B"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Opbouw therapeutisch relatie</w:t>
      </w:r>
    </w:p>
    <w:p w14:paraId="75838862"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Voorlichting</w:t>
      </w:r>
    </w:p>
    <w:p w14:paraId="521403F2"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Groepstherapie</w:t>
      </w:r>
    </w:p>
    <w:p w14:paraId="64E84DED"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Behandeling middelen misbruik </w:t>
      </w:r>
      <w:sdt>
        <w:sdtPr>
          <w:rPr>
            <w:rFonts w:eastAsia="Times New Roman" w:cstheme="minorHAnsi"/>
            <w:sz w:val="24"/>
            <w:szCs w:val="24"/>
            <w:lang w:eastAsia="nl-NL"/>
          </w:rPr>
          <w:id w:val="-1403288235"/>
          <w:citation/>
        </w:sdtPr>
        <w:sdtEndPr/>
        <w:sdtContent>
          <w:r w:rsidRPr="006916C8">
            <w:rPr>
              <w:rFonts w:eastAsia="Times New Roman" w:cstheme="minorHAnsi"/>
              <w:noProof/>
              <w:sz w:val="24"/>
              <w:szCs w:val="24"/>
              <w:lang w:eastAsia="nl-NL"/>
            </w:rPr>
            <w:t>(Bulechek, Butcher, Dochterman, &amp; Wagner, 2016)</w:t>
          </w:r>
        </w:sdtContent>
      </w:sdt>
      <w:r w:rsidRPr="006916C8">
        <w:rPr>
          <w:rFonts w:eastAsia="Times New Roman" w:cstheme="minorHAnsi"/>
          <w:sz w:val="24"/>
          <w:szCs w:val="24"/>
          <w:lang w:eastAsia="nl-NL"/>
        </w:rPr>
        <w:t>.</w:t>
      </w:r>
    </w:p>
    <w:p w14:paraId="3F027655" w14:textId="64EC70B9"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Complimenten aan </w:t>
      </w:r>
      <w:r w:rsidR="00516AFD" w:rsidRPr="006916C8">
        <w:rPr>
          <w:rFonts w:eastAsia="Times New Roman" w:cstheme="minorHAnsi"/>
          <w:sz w:val="24"/>
          <w:szCs w:val="24"/>
          <w:lang w:eastAsia="nl-NL"/>
        </w:rPr>
        <w:t>cliënt</w:t>
      </w:r>
      <w:r w:rsidRPr="006916C8">
        <w:rPr>
          <w:rFonts w:eastAsia="Times New Roman" w:cstheme="minorHAnsi"/>
          <w:sz w:val="24"/>
          <w:szCs w:val="24"/>
          <w:lang w:eastAsia="nl-NL"/>
        </w:rPr>
        <w:t xml:space="preserve"> geven (best practice)</w:t>
      </w:r>
    </w:p>
    <w:p w14:paraId="5C8270AC"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Client gerust stellen (best practice)</w:t>
      </w:r>
    </w:p>
    <w:p w14:paraId="13294F81"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Intrinsieke motivatie zoeken door middel van motiverende gespreksvoering (best practice)</w:t>
      </w:r>
    </w:p>
    <w:p w14:paraId="32DBB33F" w14:textId="29F625BF" w:rsidR="007D432C"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Hulpverlener richt aandacht op wat goed gaat en versterkt de krachten van </w:t>
      </w:r>
      <w:r w:rsidR="00516AFD" w:rsidRPr="006916C8">
        <w:rPr>
          <w:rFonts w:eastAsia="Times New Roman" w:cstheme="minorHAnsi"/>
          <w:sz w:val="24"/>
          <w:szCs w:val="24"/>
          <w:lang w:eastAsia="nl-NL"/>
        </w:rPr>
        <w:t>cliënt</w:t>
      </w:r>
      <w:r w:rsidRPr="006916C8">
        <w:rPr>
          <w:rFonts w:eastAsia="Times New Roman" w:cstheme="minorHAnsi"/>
          <w:sz w:val="24"/>
          <w:szCs w:val="24"/>
          <w:lang w:eastAsia="nl-NL"/>
        </w:rPr>
        <w:t xml:space="preserve"> (best practice).</w:t>
      </w:r>
    </w:p>
    <w:p w14:paraId="6312DDC9" w14:textId="0545F746" w:rsidR="00D730B7" w:rsidRDefault="00D730B7"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Pr>
          <w:rFonts w:eastAsia="Times New Roman" w:cstheme="minorHAnsi"/>
          <w:sz w:val="24"/>
          <w:szCs w:val="24"/>
          <w:lang w:eastAsia="nl-NL"/>
        </w:rPr>
        <w:t xml:space="preserve">Proberen client weer in zijn herstel te krijgen (best practice). </w:t>
      </w:r>
    </w:p>
    <w:p w14:paraId="0E911CD9" w14:textId="01246745" w:rsidR="00D730B7" w:rsidRPr="006916C8" w:rsidRDefault="00D730B7"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Pr>
          <w:rFonts w:eastAsia="Times New Roman" w:cstheme="minorHAnsi"/>
          <w:sz w:val="24"/>
          <w:szCs w:val="24"/>
          <w:lang w:eastAsia="nl-NL"/>
        </w:rPr>
        <w:t>Hoopvolle houding en behandeling vanuit wat wel kan en niet vanuit wat niet meer kan (best practice)</w:t>
      </w:r>
    </w:p>
    <w:p w14:paraId="3178583F"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b/>
          <w:bCs/>
          <w:sz w:val="24"/>
          <w:szCs w:val="24"/>
          <w:lang w:eastAsia="nl-NL"/>
        </w:rPr>
        <w:t>NOC:</w:t>
      </w:r>
      <w:r w:rsidRPr="006916C8">
        <w:rPr>
          <w:rFonts w:eastAsia="Times New Roman" w:cstheme="minorHAnsi"/>
          <w:sz w:val="24"/>
          <w:szCs w:val="24"/>
          <w:lang w:eastAsia="nl-NL"/>
        </w:rPr>
        <w:t xml:space="preserve"> Persoonlijk initiatief om gezondheid, herstel en revalidatie te bevorderen</w:t>
      </w:r>
      <w:sdt>
        <w:sdtPr>
          <w:rPr>
            <w:rFonts w:eastAsia="Times New Roman" w:cstheme="minorHAnsi"/>
            <w:sz w:val="24"/>
            <w:szCs w:val="24"/>
            <w:lang w:eastAsia="nl-NL"/>
          </w:rPr>
          <w:id w:val="-2069332484"/>
          <w:citation/>
        </w:sdtPr>
        <w:sdtEndPr/>
        <w:sdtContent>
          <w:r w:rsidRPr="006916C8">
            <w:rPr>
              <w:rFonts w:eastAsia="Times New Roman" w:cstheme="minorHAnsi"/>
              <w:noProof/>
              <w:sz w:val="24"/>
              <w:szCs w:val="24"/>
              <w:lang w:eastAsia="nl-NL"/>
            </w:rPr>
            <w:t xml:space="preserve"> (Moorhead, Johnson, Maas, &amp; Swanson, 2016)</w:t>
          </w:r>
        </w:sdtContent>
      </w:sdt>
      <w:r w:rsidRPr="006916C8">
        <w:rPr>
          <w:rFonts w:eastAsia="Times New Roman" w:cstheme="minorHAnsi"/>
          <w:sz w:val="24"/>
          <w:szCs w:val="24"/>
          <w:lang w:eastAsia="nl-NL"/>
        </w:rPr>
        <w:t>.</w:t>
      </w:r>
    </w:p>
    <w:p w14:paraId="70DE32FD"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p>
    <w:p w14:paraId="17570667" w14:textId="77777777" w:rsidR="007D432C" w:rsidRPr="006916C8" w:rsidRDefault="007D432C" w:rsidP="007D432C">
      <w:pPr>
        <w:shd w:val="clear" w:color="auto" w:fill="FFFFFF"/>
        <w:spacing w:after="0" w:line="240" w:lineRule="auto"/>
        <w:jc w:val="both"/>
        <w:rPr>
          <w:rFonts w:eastAsia="Times New Roman" w:cstheme="minorHAnsi"/>
          <w:b/>
          <w:bCs/>
          <w:sz w:val="24"/>
          <w:szCs w:val="24"/>
          <w:lang w:eastAsia="nl-NL"/>
        </w:rPr>
      </w:pPr>
      <w:r w:rsidRPr="006916C8">
        <w:rPr>
          <w:rFonts w:eastAsia="Times New Roman" w:cstheme="minorHAnsi"/>
          <w:b/>
          <w:bCs/>
          <w:sz w:val="24"/>
          <w:szCs w:val="24"/>
          <w:lang w:eastAsia="nl-NL"/>
        </w:rPr>
        <w:t xml:space="preserve">SMART doel: </w:t>
      </w:r>
    </w:p>
    <w:p w14:paraId="009D65E1" w14:textId="682BF0A0" w:rsidR="007D432C" w:rsidRDefault="007D432C"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Kan aan het einde van de opname strategieën beschrijven om een einde te maken aan ongezonde gedragingen </w:t>
      </w:r>
      <w:sdt>
        <w:sdtPr>
          <w:rPr>
            <w:rFonts w:eastAsia="Times New Roman" w:cstheme="minorHAnsi"/>
            <w:sz w:val="24"/>
            <w:szCs w:val="24"/>
            <w:lang w:eastAsia="nl-NL"/>
          </w:rPr>
          <w:id w:val="-906837215"/>
          <w:citation/>
        </w:sdtPr>
        <w:sdtEndPr/>
        <w:sdtContent>
          <w:r w:rsidRPr="006916C8">
            <w:rPr>
              <w:rFonts w:eastAsia="Times New Roman" w:cstheme="minorHAnsi"/>
              <w:noProof/>
              <w:sz w:val="24"/>
              <w:szCs w:val="24"/>
              <w:lang w:eastAsia="nl-NL"/>
            </w:rPr>
            <w:t>(Moorhead, Johnson, Maas, &amp; Swanson, 2016)</w:t>
          </w:r>
        </w:sdtContent>
      </w:sdt>
      <w:r w:rsidRPr="006916C8">
        <w:rPr>
          <w:rFonts w:eastAsia="Times New Roman" w:cstheme="minorHAnsi"/>
          <w:sz w:val="24"/>
          <w:szCs w:val="24"/>
          <w:lang w:eastAsia="nl-NL"/>
        </w:rPr>
        <w:t xml:space="preserve">. </w:t>
      </w:r>
    </w:p>
    <w:p w14:paraId="2CDF3AC8" w14:textId="77777777" w:rsidR="002E3957" w:rsidRPr="006916C8" w:rsidRDefault="002E3957" w:rsidP="007D432C">
      <w:pPr>
        <w:shd w:val="clear" w:color="auto" w:fill="FFFFFF"/>
        <w:spacing w:after="0" w:line="240" w:lineRule="auto"/>
        <w:jc w:val="both"/>
        <w:rPr>
          <w:rFonts w:eastAsia="Times New Roman" w:cstheme="minorHAnsi"/>
          <w:sz w:val="24"/>
          <w:szCs w:val="24"/>
          <w:lang w:eastAsia="nl-NL"/>
        </w:rPr>
      </w:pPr>
    </w:p>
    <w:tbl>
      <w:tblPr>
        <w:tblStyle w:val="TableGrid"/>
        <w:tblW w:w="0" w:type="auto"/>
        <w:tblLook w:val="04A0" w:firstRow="1" w:lastRow="0" w:firstColumn="1" w:lastColumn="0" w:noHBand="0" w:noVBand="1"/>
      </w:tblPr>
      <w:tblGrid>
        <w:gridCol w:w="4531"/>
        <w:gridCol w:w="4531"/>
      </w:tblGrid>
      <w:tr w:rsidR="002E3957" w:rsidRPr="00C9079D" w14:paraId="414E7C89" w14:textId="77777777" w:rsidTr="00327827">
        <w:tc>
          <w:tcPr>
            <w:tcW w:w="4531" w:type="dxa"/>
          </w:tcPr>
          <w:p w14:paraId="10F85C0E" w14:textId="77777777" w:rsidR="002E3957" w:rsidRDefault="002E3957" w:rsidP="00327827">
            <w:pPr>
              <w:spacing w:before="0"/>
              <w:jc w:val="both"/>
              <w:rPr>
                <w:color w:val="00B050"/>
                <w:sz w:val="24"/>
                <w:szCs w:val="24"/>
              </w:rPr>
            </w:pPr>
            <w:bookmarkStart w:id="66" w:name="_Hlk59951620"/>
            <w:r>
              <w:rPr>
                <w:color w:val="00B050"/>
                <w:sz w:val="24"/>
                <w:szCs w:val="24"/>
              </w:rPr>
              <w:t>ASE model uitgewerkt</w:t>
            </w:r>
            <w:r w:rsidR="00086AA2">
              <w:rPr>
                <w:color w:val="00B050"/>
                <w:sz w:val="24"/>
                <w:szCs w:val="24"/>
              </w:rPr>
              <w:t>:</w:t>
            </w:r>
          </w:p>
          <w:p w14:paraId="1F2CD8FD" w14:textId="09851770" w:rsidR="00086AA2" w:rsidRPr="00C9079D" w:rsidRDefault="00086AA2" w:rsidP="00327827">
            <w:pPr>
              <w:spacing w:before="0"/>
              <w:jc w:val="both"/>
              <w:rPr>
                <w:color w:val="00B050"/>
                <w:sz w:val="24"/>
                <w:szCs w:val="24"/>
              </w:rPr>
            </w:pPr>
            <w:r>
              <w:rPr>
                <w:color w:val="00B050"/>
                <w:sz w:val="24"/>
                <w:szCs w:val="24"/>
              </w:rPr>
              <w:t xml:space="preserve">Client maakt keuzes die zijn gezondheid positief beïnvloeden. </w:t>
            </w:r>
          </w:p>
        </w:tc>
        <w:tc>
          <w:tcPr>
            <w:tcW w:w="4531" w:type="dxa"/>
          </w:tcPr>
          <w:p w14:paraId="168D2EF0" w14:textId="77777777" w:rsidR="002E3957" w:rsidRPr="00C9079D" w:rsidRDefault="002E3957" w:rsidP="00327827">
            <w:pPr>
              <w:spacing w:before="0"/>
              <w:jc w:val="both"/>
              <w:rPr>
                <w:color w:val="00B050"/>
                <w:sz w:val="24"/>
                <w:szCs w:val="24"/>
              </w:rPr>
            </w:pPr>
            <w:r w:rsidRPr="00C9079D">
              <w:rPr>
                <w:color w:val="00B050"/>
                <w:sz w:val="24"/>
                <w:szCs w:val="24"/>
              </w:rPr>
              <w:t>Determinanten</w:t>
            </w:r>
          </w:p>
        </w:tc>
      </w:tr>
      <w:tr w:rsidR="002E3957" w:rsidRPr="00C9079D" w14:paraId="48CA2295" w14:textId="77777777" w:rsidTr="00327827">
        <w:tc>
          <w:tcPr>
            <w:tcW w:w="4531" w:type="dxa"/>
          </w:tcPr>
          <w:p w14:paraId="7B0C7B51" w14:textId="77777777" w:rsidR="002E3957" w:rsidRPr="00C9079D" w:rsidRDefault="002E3957" w:rsidP="00327827">
            <w:pPr>
              <w:spacing w:before="0"/>
              <w:jc w:val="both"/>
              <w:rPr>
                <w:color w:val="00B050"/>
                <w:sz w:val="24"/>
                <w:szCs w:val="24"/>
              </w:rPr>
            </w:pPr>
            <w:r w:rsidRPr="00C9079D">
              <w:rPr>
                <w:color w:val="00B050"/>
                <w:sz w:val="24"/>
                <w:szCs w:val="24"/>
              </w:rPr>
              <w:t>Attitude</w:t>
            </w:r>
          </w:p>
        </w:tc>
        <w:tc>
          <w:tcPr>
            <w:tcW w:w="4531" w:type="dxa"/>
          </w:tcPr>
          <w:p w14:paraId="28E3D3AE" w14:textId="77777777" w:rsidR="002E3957" w:rsidRDefault="002E3957" w:rsidP="002E3957">
            <w:pPr>
              <w:numPr>
                <w:ilvl w:val="0"/>
                <w:numId w:val="27"/>
              </w:numPr>
              <w:spacing w:before="0"/>
              <w:contextualSpacing/>
              <w:jc w:val="both"/>
              <w:rPr>
                <w:sz w:val="24"/>
                <w:szCs w:val="24"/>
              </w:rPr>
            </w:pPr>
            <w:r>
              <w:rPr>
                <w:sz w:val="24"/>
                <w:szCs w:val="24"/>
              </w:rPr>
              <w:t xml:space="preserve">Client vindt blowen lekker. </w:t>
            </w:r>
          </w:p>
          <w:p w14:paraId="473C7A6D" w14:textId="77777777" w:rsidR="002E3957" w:rsidRDefault="002E3957" w:rsidP="002E3957">
            <w:pPr>
              <w:numPr>
                <w:ilvl w:val="0"/>
                <w:numId w:val="27"/>
              </w:numPr>
              <w:spacing w:before="0"/>
              <w:contextualSpacing/>
              <w:jc w:val="both"/>
              <w:rPr>
                <w:sz w:val="24"/>
                <w:szCs w:val="24"/>
              </w:rPr>
            </w:pPr>
            <w:r>
              <w:rPr>
                <w:sz w:val="24"/>
                <w:szCs w:val="24"/>
              </w:rPr>
              <w:t>Hij weet niet waarom hij blowt. Hij heeft gewoon trek.</w:t>
            </w:r>
          </w:p>
          <w:p w14:paraId="7631749F" w14:textId="77777777" w:rsidR="002E3957" w:rsidRDefault="002E3957" w:rsidP="002E3957">
            <w:pPr>
              <w:numPr>
                <w:ilvl w:val="0"/>
                <w:numId w:val="27"/>
              </w:numPr>
              <w:spacing w:before="0"/>
              <w:contextualSpacing/>
              <w:jc w:val="both"/>
              <w:rPr>
                <w:sz w:val="24"/>
                <w:szCs w:val="24"/>
              </w:rPr>
            </w:pPr>
            <w:r>
              <w:rPr>
                <w:sz w:val="24"/>
                <w:szCs w:val="24"/>
              </w:rPr>
              <w:t xml:space="preserve">Het is moeilijk om te stoppen. </w:t>
            </w:r>
          </w:p>
          <w:p w14:paraId="6253ED79" w14:textId="77777777" w:rsidR="002E3957" w:rsidRPr="00C9079D" w:rsidRDefault="002E3957" w:rsidP="002E3957">
            <w:pPr>
              <w:numPr>
                <w:ilvl w:val="0"/>
                <w:numId w:val="27"/>
              </w:numPr>
              <w:spacing w:before="0"/>
              <w:contextualSpacing/>
              <w:jc w:val="both"/>
              <w:rPr>
                <w:sz w:val="24"/>
                <w:szCs w:val="24"/>
              </w:rPr>
            </w:pPr>
            <w:r>
              <w:rPr>
                <w:sz w:val="24"/>
                <w:szCs w:val="24"/>
              </w:rPr>
              <w:t xml:space="preserve">Er zijn weinig alternatieven. </w:t>
            </w:r>
          </w:p>
        </w:tc>
      </w:tr>
      <w:tr w:rsidR="002E3957" w:rsidRPr="00C9079D" w14:paraId="4D5AEC96" w14:textId="77777777" w:rsidTr="00327827">
        <w:tc>
          <w:tcPr>
            <w:tcW w:w="4531" w:type="dxa"/>
          </w:tcPr>
          <w:p w14:paraId="0D9D8FFD" w14:textId="77777777" w:rsidR="002E3957" w:rsidRPr="00C9079D" w:rsidRDefault="002E3957" w:rsidP="00327827">
            <w:pPr>
              <w:spacing w:before="0"/>
              <w:jc w:val="both"/>
              <w:rPr>
                <w:color w:val="00B050"/>
                <w:sz w:val="24"/>
                <w:szCs w:val="24"/>
              </w:rPr>
            </w:pPr>
            <w:r w:rsidRPr="00C9079D">
              <w:rPr>
                <w:color w:val="00B050"/>
                <w:sz w:val="24"/>
                <w:szCs w:val="24"/>
              </w:rPr>
              <w:t>Sociale invloed</w:t>
            </w:r>
          </w:p>
        </w:tc>
        <w:tc>
          <w:tcPr>
            <w:tcW w:w="4531" w:type="dxa"/>
          </w:tcPr>
          <w:p w14:paraId="70A998ED" w14:textId="77777777" w:rsidR="002E3957" w:rsidRDefault="002E3957" w:rsidP="002E3957">
            <w:pPr>
              <w:numPr>
                <w:ilvl w:val="0"/>
                <w:numId w:val="27"/>
              </w:numPr>
              <w:spacing w:before="0"/>
              <w:contextualSpacing/>
              <w:jc w:val="both"/>
              <w:rPr>
                <w:sz w:val="24"/>
                <w:szCs w:val="24"/>
              </w:rPr>
            </w:pPr>
            <w:r>
              <w:rPr>
                <w:sz w:val="24"/>
                <w:szCs w:val="24"/>
              </w:rPr>
              <w:t>Zijn broer heeft het vaak druk. Broer schakels hulpverlening in wanneer dit nodig is.</w:t>
            </w:r>
          </w:p>
          <w:p w14:paraId="355CA8E5" w14:textId="77777777" w:rsidR="002E3957" w:rsidRDefault="002E3957" w:rsidP="002E3957">
            <w:pPr>
              <w:numPr>
                <w:ilvl w:val="0"/>
                <w:numId w:val="27"/>
              </w:numPr>
              <w:spacing w:before="0"/>
              <w:contextualSpacing/>
              <w:jc w:val="both"/>
              <w:rPr>
                <w:sz w:val="24"/>
                <w:szCs w:val="24"/>
              </w:rPr>
            </w:pPr>
            <w:r>
              <w:rPr>
                <w:sz w:val="24"/>
                <w:szCs w:val="24"/>
              </w:rPr>
              <w:t xml:space="preserve">Zus heeft het druk. Zij probeert soms iets met client te ondernemen. </w:t>
            </w:r>
          </w:p>
          <w:p w14:paraId="3EC82924" w14:textId="77777777" w:rsidR="002E3957" w:rsidRDefault="002E3957" w:rsidP="002E3957">
            <w:pPr>
              <w:numPr>
                <w:ilvl w:val="0"/>
                <w:numId w:val="27"/>
              </w:numPr>
              <w:spacing w:before="0"/>
              <w:contextualSpacing/>
              <w:jc w:val="both"/>
              <w:rPr>
                <w:sz w:val="24"/>
                <w:szCs w:val="24"/>
              </w:rPr>
            </w:pPr>
            <w:r>
              <w:rPr>
                <w:sz w:val="24"/>
                <w:szCs w:val="24"/>
              </w:rPr>
              <w:t xml:space="preserve">De hulpverlening kan complimenten geven om zelfvertrouwen van de client te vergroten. </w:t>
            </w:r>
          </w:p>
          <w:p w14:paraId="326997C8" w14:textId="77777777" w:rsidR="002E3957" w:rsidRDefault="002E3957" w:rsidP="002E3957">
            <w:pPr>
              <w:numPr>
                <w:ilvl w:val="0"/>
                <w:numId w:val="27"/>
              </w:numPr>
              <w:spacing w:before="0"/>
              <w:contextualSpacing/>
              <w:jc w:val="both"/>
              <w:rPr>
                <w:sz w:val="24"/>
                <w:szCs w:val="24"/>
              </w:rPr>
            </w:pPr>
            <w:r>
              <w:rPr>
                <w:sz w:val="24"/>
                <w:szCs w:val="24"/>
              </w:rPr>
              <w:t xml:space="preserve">De hulpverlening zet motiverende gespreksvoering. Bv een voor en nadelen balans opmaken. </w:t>
            </w:r>
          </w:p>
          <w:p w14:paraId="79394B7E" w14:textId="77777777" w:rsidR="00086AA2" w:rsidRDefault="00086AA2" w:rsidP="002E3957">
            <w:pPr>
              <w:numPr>
                <w:ilvl w:val="0"/>
                <w:numId w:val="27"/>
              </w:numPr>
              <w:spacing w:before="0"/>
              <w:contextualSpacing/>
              <w:jc w:val="both"/>
              <w:rPr>
                <w:sz w:val="24"/>
                <w:szCs w:val="24"/>
              </w:rPr>
            </w:pPr>
            <w:r>
              <w:rPr>
                <w:sz w:val="24"/>
                <w:szCs w:val="24"/>
              </w:rPr>
              <w:t>De hulpverlening geeft voorlichting.</w:t>
            </w:r>
          </w:p>
          <w:p w14:paraId="1FDF1CA7" w14:textId="305F5E18" w:rsidR="00086AA2" w:rsidRPr="00C9079D" w:rsidRDefault="00086AA2" w:rsidP="002E3957">
            <w:pPr>
              <w:numPr>
                <w:ilvl w:val="0"/>
                <w:numId w:val="27"/>
              </w:numPr>
              <w:spacing w:before="0"/>
              <w:contextualSpacing/>
              <w:jc w:val="both"/>
              <w:rPr>
                <w:sz w:val="24"/>
                <w:szCs w:val="24"/>
              </w:rPr>
            </w:pPr>
            <w:r>
              <w:rPr>
                <w:sz w:val="24"/>
                <w:szCs w:val="24"/>
              </w:rPr>
              <w:t xml:space="preserve">Client wordt betrokken in de besluitvorming. </w:t>
            </w:r>
          </w:p>
        </w:tc>
      </w:tr>
      <w:tr w:rsidR="002E3957" w:rsidRPr="00C9079D" w14:paraId="7AE31F24" w14:textId="77777777" w:rsidTr="00327827">
        <w:tc>
          <w:tcPr>
            <w:tcW w:w="4531" w:type="dxa"/>
          </w:tcPr>
          <w:p w14:paraId="34331FFE" w14:textId="77777777" w:rsidR="002E3957" w:rsidRPr="00C9079D" w:rsidRDefault="002E3957" w:rsidP="00327827">
            <w:pPr>
              <w:spacing w:before="0"/>
              <w:jc w:val="both"/>
              <w:rPr>
                <w:color w:val="00B050"/>
                <w:sz w:val="24"/>
                <w:szCs w:val="24"/>
              </w:rPr>
            </w:pPr>
            <w:r w:rsidRPr="00C9079D">
              <w:rPr>
                <w:color w:val="00B050"/>
                <w:sz w:val="24"/>
                <w:szCs w:val="24"/>
              </w:rPr>
              <w:t>Eigen effectiviteit</w:t>
            </w:r>
          </w:p>
        </w:tc>
        <w:tc>
          <w:tcPr>
            <w:tcW w:w="4531" w:type="dxa"/>
          </w:tcPr>
          <w:p w14:paraId="285F2386" w14:textId="77777777" w:rsidR="002E3957" w:rsidRDefault="002E3957" w:rsidP="002E3957">
            <w:pPr>
              <w:numPr>
                <w:ilvl w:val="0"/>
                <w:numId w:val="27"/>
              </w:numPr>
              <w:spacing w:before="0"/>
              <w:contextualSpacing/>
              <w:jc w:val="both"/>
              <w:rPr>
                <w:sz w:val="24"/>
                <w:szCs w:val="24"/>
              </w:rPr>
            </w:pPr>
            <w:r w:rsidRPr="00C9079D">
              <w:rPr>
                <w:sz w:val="24"/>
                <w:szCs w:val="24"/>
              </w:rPr>
              <w:t>De cognitie van cliënte is “</w:t>
            </w:r>
            <w:r>
              <w:rPr>
                <w:sz w:val="24"/>
                <w:szCs w:val="24"/>
              </w:rPr>
              <w:t>Het lukt mij</w:t>
            </w:r>
            <w:r w:rsidRPr="00C9079D">
              <w:rPr>
                <w:sz w:val="24"/>
                <w:szCs w:val="24"/>
              </w:rPr>
              <w:t xml:space="preserve"> niet </w:t>
            </w:r>
            <w:r>
              <w:rPr>
                <w:sz w:val="24"/>
                <w:szCs w:val="24"/>
              </w:rPr>
              <w:t xml:space="preserve">om het </w:t>
            </w:r>
            <w:r w:rsidRPr="00C9079D">
              <w:rPr>
                <w:sz w:val="24"/>
                <w:szCs w:val="24"/>
              </w:rPr>
              <w:t>altijd zelf</w:t>
            </w:r>
            <w:r>
              <w:rPr>
                <w:sz w:val="24"/>
                <w:szCs w:val="24"/>
              </w:rPr>
              <w:t xml:space="preserve"> te doen</w:t>
            </w:r>
            <w:r w:rsidRPr="00C9079D">
              <w:rPr>
                <w:sz w:val="24"/>
                <w:szCs w:val="24"/>
              </w:rPr>
              <w:t xml:space="preserve">”. </w:t>
            </w:r>
          </w:p>
          <w:p w14:paraId="64E293C2" w14:textId="77777777" w:rsidR="002E3957" w:rsidRDefault="002E3957" w:rsidP="002E3957">
            <w:pPr>
              <w:numPr>
                <w:ilvl w:val="0"/>
                <w:numId w:val="27"/>
              </w:numPr>
              <w:spacing w:before="0"/>
              <w:contextualSpacing/>
              <w:jc w:val="both"/>
              <w:rPr>
                <w:sz w:val="24"/>
                <w:szCs w:val="24"/>
              </w:rPr>
            </w:pPr>
            <w:r>
              <w:rPr>
                <w:sz w:val="24"/>
                <w:szCs w:val="24"/>
              </w:rPr>
              <w:t>Hij wil het wel proberen.</w:t>
            </w:r>
          </w:p>
          <w:p w14:paraId="634B6FA3" w14:textId="77777777" w:rsidR="002E3957" w:rsidRPr="00C9079D" w:rsidRDefault="002E3957" w:rsidP="002E3957">
            <w:pPr>
              <w:numPr>
                <w:ilvl w:val="0"/>
                <w:numId w:val="27"/>
              </w:numPr>
              <w:spacing w:before="0"/>
              <w:contextualSpacing/>
              <w:jc w:val="both"/>
              <w:rPr>
                <w:sz w:val="24"/>
                <w:szCs w:val="24"/>
              </w:rPr>
            </w:pPr>
            <w:r>
              <w:rPr>
                <w:sz w:val="24"/>
                <w:szCs w:val="24"/>
              </w:rPr>
              <w:t xml:space="preserve">Hij accepteert hulp. </w:t>
            </w:r>
          </w:p>
          <w:p w14:paraId="3024666B" w14:textId="77777777" w:rsidR="002E3957" w:rsidRDefault="002E3957" w:rsidP="002E3957">
            <w:pPr>
              <w:numPr>
                <w:ilvl w:val="0"/>
                <w:numId w:val="27"/>
              </w:numPr>
              <w:spacing w:before="0"/>
              <w:contextualSpacing/>
              <w:jc w:val="both"/>
              <w:rPr>
                <w:sz w:val="24"/>
                <w:szCs w:val="24"/>
              </w:rPr>
            </w:pPr>
            <w:r>
              <w:rPr>
                <w:sz w:val="24"/>
                <w:szCs w:val="24"/>
              </w:rPr>
              <w:t xml:space="preserve">Met hulp van anderen lukt het misschien wel om op tijd de abstinent te blijven van softdrugs. </w:t>
            </w:r>
          </w:p>
          <w:p w14:paraId="6006AB36" w14:textId="5E1EC8CF" w:rsidR="00086AA2" w:rsidRPr="00C9079D" w:rsidRDefault="00086AA2" w:rsidP="00086AA2">
            <w:pPr>
              <w:spacing w:before="0"/>
              <w:ind w:left="720"/>
              <w:contextualSpacing/>
              <w:jc w:val="both"/>
              <w:rPr>
                <w:sz w:val="24"/>
                <w:szCs w:val="24"/>
              </w:rPr>
            </w:pPr>
          </w:p>
        </w:tc>
      </w:tr>
    </w:tbl>
    <w:bookmarkEnd w:id="66"/>
    <w:p w14:paraId="66F0F30F" w14:textId="77777777" w:rsidR="007D432C" w:rsidRPr="006916C8" w:rsidRDefault="007D432C" w:rsidP="007D432C">
      <w:pPr>
        <w:shd w:val="clear" w:color="auto" w:fill="FFFFFF"/>
        <w:spacing w:after="0" w:line="240" w:lineRule="auto"/>
        <w:jc w:val="both"/>
        <w:rPr>
          <w:rFonts w:eastAsia="Times New Roman" w:cstheme="minorHAnsi"/>
          <w:b/>
          <w:bCs/>
          <w:sz w:val="24"/>
          <w:szCs w:val="24"/>
          <w:lang w:eastAsia="nl-NL"/>
        </w:rPr>
      </w:pPr>
      <w:r w:rsidRPr="006916C8">
        <w:rPr>
          <w:rFonts w:eastAsia="Times New Roman" w:cstheme="minorHAnsi"/>
          <w:b/>
          <w:bCs/>
          <w:sz w:val="24"/>
          <w:szCs w:val="24"/>
          <w:lang w:eastAsia="nl-NL"/>
        </w:rPr>
        <w:t xml:space="preserve">Zelfmanagement: </w:t>
      </w:r>
    </w:p>
    <w:p w14:paraId="44A97C59" w14:textId="13228520" w:rsidR="007D432C" w:rsidRPr="006916C8" w:rsidRDefault="007D432C"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Cliënt krijgt na gedwongen opgenomen te zijn geweest zo snel mogelijk de regie weer terug. Door middel van verpleegkundige interventies en het opheffen van factoren die de gezondheid belemmeren wordt cliënt de tools gegeven, om in staat te zijn, beslissingen ten gunste van zijn gezondheid te nemen. </w:t>
      </w:r>
      <w:r w:rsidR="000D7AD1" w:rsidRPr="000D7AD1">
        <w:rPr>
          <w:rFonts w:eastAsia="Times New Roman" w:cstheme="minorHAnsi"/>
          <w:sz w:val="24"/>
          <w:szCs w:val="24"/>
          <w:lang w:eastAsia="nl-NL"/>
        </w:rPr>
        <w:t xml:space="preserve">De client staat open voor nieuwe mogelijkheden. </w:t>
      </w:r>
      <w:r w:rsidR="000D7AD1">
        <w:rPr>
          <w:sz w:val="24"/>
          <w:szCs w:val="24"/>
        </w:rPr>
        <w:t xml:space="preserve">Door middel van het geven van voorlichting begrijpt hij beter waarom abstinentie volhouden belangrijk is. Door middel van het geven van complimenten en client betrekken in het proces vergroot je zijn zelfvertrouwen en geloof in eigen kunnen.  Er wordt gezocht naar intrinsieke motivatie zodat hij wil dat de situatie veranderd. hij kan met ondersteuning, begeleiding en hulp hier iets aan doen. Met hulp verandert hij zijn gedrag en met hulp houdt hij de verandering ook  vol.  </w:t>
      </w:r>
    </w:p>
    <w:p w14:paraId="35144816"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p>
    <w:p w14:paraId="661E4117"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Evaluatie: Hij is opnieuw begonnen met blowen. Het helpt tegen de verveling. Hij blowt nu een paar jointjes, maar niet elke dag. Vanwege de Corona maatregelen zijn de activiteitencentra ’s dicht. Hij zoekt afleiding door te wandelen. De voor en nadelen worden besproken. </w:t>
      </w:r>
    </w:p>
    <w:p w14:paraId="31B40C0A" w14:textId="05182FA8" w:rsidR="007D432C" w:rsidRPr="006916C8" w:rsidRDefault="005A423A" w:rsidP="007D432C">
      <w:pPr>
        <w:pStyle w:val="Heading3"/>
        <w:rPr>
          <w:rFonts w:eastAsia="Times New Roman"/>
          <w:color w:val="auto"/>
          <w:lang w:eastAsia="nl-NL"/>
        </w:rPr>
      </w:pPr>
      <w:bookmarkStart w:id="67" w:name="_Toc39907857"/>
      <w:bookmarkStart w:id="68" w:name="_Toc43444810"/>
      <w:bookmarkStart w:id="69" w:name="_Toc56335149"/>
      <w:bookmarkStart w:id="70" w:name="_Toc60308666"/>
      <w:r w:rsidRPr="006916C8">
        <w:rPr>
          <w:rFonts w:eastAsia="Times New Roman"/>
          <w:color w:val="auto"/>
          <w:lang w:eastAsia="nl-NL"/>
        </w:rPr>
        <w:t>5</w:t>
      </w:r>
      <w:r w:rsidR="00B245E6" w:rsidRPr="006916C8">
        <w:rPr>
          <w:rFonts w:eastAsia="Times New Roman"/>
          <w:color w:val="auto"/>
          <w:lang w:eastAsia="nl-NL"/>
        </w:rPr>
        <w:t>.</w:t>
      </w:r>
      <w:r w:rsidR="008837E2" w:rsidRPr="006916C8">
        <w:rPr>
          <w:rFonts w:eastAsia="Times New Roman"/>
          <w:color w:val="auto"/>
          <w:lang w:eastAsia="nl-NL"/>
        </w:rPr>
        <w:t>3</w:t>
      </w:r>
      <w:r w:rsidR="00B245E6" w:rsidRPr="006916C8">
        <w:rPr>
          <w:rFonts w:eastAsia="Times New Roman"/>
          <w:color w:val="auto"/>
          <w:lang w:eastAsia="nl-NL"/>
        </w:rPr>
        <w:t xml:space="preserve">.4. </w:t>
      </w:r>
      <w:r w:rsidR="007D432C" w:rsidRPr="006916C8">
        <w:rPr>
          <w:rFonts w:eastAsia="Times New Roman"/>
          <w:color w:val="auto"/>
          <w:lang w:eastAsia="nl-NL"/>
        </w:rPr>
        <w:t>Verpleegkundige diagnose 4</w:t>
      </w:r>
      <w:bookmarkEnd w:id="67"/>
      <w:bookmarkEnd w:id="68"/>
      <w:bookmarkEnd w:id="69"/>
      <w:bookmarkEnd w:id="70"/>
    </w:p>
    <w:p w14:paraId="633E98B3" w14:textId="77777777" w:rsidR="007D432C" w:rsidRPr="006916C8" w:rsidRDefault="007D432C" w:rsidP="007D432C">
      <w:pPr>
        <w:pStyle w:val="ListParagraph"/>
        <w:shd w:val="clear" w:color="auto" w:fill="FFFFFF"/>
        <w:spacing w:after="0" w:line="240" w:lineRule="auto"/>
        <w:jc w:val="both"/>
        <w:rPr>
          <w:rFonts w:eastAsia="Times New Roman" w:cstheme="minorHAnsi"/>
          <w:b/>
          <w:bCs/>
          <w:sz w:val="24"/>
          <w:szCs w:val="24"/>
          <w:lang w:eastAsia="nl-NL"/>
        </w:rPr>
      </w:pPr>
    </w:p>
    <w:tbl>
      <w:tblPr>
        <w:tblStyle w:val="TableGrid"/>
        <w:tblW w:w="0" w:type="auto"/>
        <w:tblLook w:val="04A0" w:firstRow="1" w:lastRow="0" w:firstColumn="1" w:lastColumn="0" w:noHBand="0" w:noVBand="1"/>
      </w:tblPr>
      <w:tblGrid>
        <w:gridCol w:w="704"/>
        <w:gridCol w:w="1134"/>
        <w:gridCol w:w="7224"/>
      </w:tblGrid>
      <w:tr w:rsidR="006916C8" w:rsidRPr="006916C8" w14:paraId="66B387DC" w14:textId="77777777" w:rsidTr="007D432C">
        <w:tc>
          <w:tcPr>
            <w:tcW w:w="9062" w:type="dxa"/>
            <w:gridSpan w:val="3"/>
          </w:tcPr>
          <w:p w14:paraId="7374E64A" w14:textId="77777777" w:rsidR="007D432C" w:rsidRPr="006916C8" w:rsidRDefault="007D432C" w:rsidP="007D432C">
            <w:pPr>
              <w:shd w:val="clear" w:color="auto" w:fill="FFFFFF"/>
              <w:jc w:val="both"/>
              <w:rPr>
                <w:rFonts w:eastAsia="Times New Roman" w:cstheme="minorHAnsi"/>
                <w:b/>
                <w:bCs/>
                <w:sz w:val="24"/>
                <w:szCs w:val="24"/>
                <w:lang w:eastAsia="nl-NL"/>
              </w:rPr>
            </w:pPr>
            <w:r w:rsidRPr="006916C8">
              <w:rPr>
                <w:rFonts w:eastAsia="Times New Roman" w:cstheme="minorHAnsi"/>
                <w:b/>
                <w:bCs/>
                <w:sz w:val="24"/>
                <w:szCs w:val="24"/>
                <w:lang w:eastAsia="nl-NL"/>
              </w:rPr>
              <w:t>Verpleegdiagnose 4</w:t>
            </w:r>
          </w:p>
        </w:tc>
      </w:tr>
      <w:tr w:rsidR="006916C8" w:rsidRPr="006916C8" w14:paraId="31CEDFD8" w14:textId="77777777" w:rsidTr="007D432C">
        <w:tc>
          <w:tcPr>
            <w:tcW w:w="9062" w:type="dxa"/>
            <w:gridSpan w:val="3"/>
          </w:tcPr>
          <w:p w14:paraId="1070012E" w14:textId="0534F8B5" w:rsidR="007D432C" w:rsidRPr="006916C8" w:rsidRDefault="007D432C" w:rsidP="007D432C">
            <w:pPr>
              <w:shd w:val="clear" w:color="auto" w:fill="FFFFFF"/>
              <w:jc w:val="both"/>
              <w:rPr>
                <w:rFonts w:eastAsia="Times New Roman" w:cstheme="minorHAnsi"/>
                <w:sz w:val="24"/>
                <w:szCs w:val="24"/>
                <w:lang w:eastAsia="nl-NL"/>
              </w:rPr>
            </w:pPr>
            <w:r w:rsidRPr="006916C8">
              <w:rPr>
                <w:rFonts w:eastAsia="Times New Roman" w:cstheme="minorHAnsi"/>
                <w:b/>
                <w:bCs/>
                <w:sz w:val="24"/>
                <w:szCs w:val="24"/>
                <w:lang w:eastAsia="nl-NL"/>
              </w:rPr>
              <w:t>Ineffectief gezondheidsmanagement</w:t>
            </w:r>
            <w:r w:rsidRPr="006916C8">
              <w:rPr>
                <w:rFonts w:eastAsia="Times New Roman" w:cstheme="minorHAnsi"/>
                <w:sz w:val="24"/>
                <w:szCs w:val="24"/>
                <w:lang w:eastAsia="nl-NL"/>
              </w:rPr>
              <w:t>: Patroon gericht op het reguleren en integreren van een programma voor de behandeling van ziekte en de gevolgen van ziekte in het dagelijks leven, dat onvoldoende tegemoetkomt aan specifieke gezondheidsdoelen</w:t>
            </w:r>
            <w:r w:rsidR="00FA6414" w:rsidRPr="006916C8">
              <w:rPr>
                <w:rFonts w:eastAsia="Times New Roman" w:cstheme="minorHAnsi"/>
                <w:sz w:val="24"/>
                <w:szCs w:val="24"/>
                <w:lang w:eastAsia="nl-NL"/>
              </w:rPr>
              <w:t xml:space="preserve"> r/t drugsgebruik en psychose.</w:t>
            </w:r>
            <w:r w:rsidRPr="006916C8">
              <w:rPr>
                <w:rFonts w:eastAsia="Times New Roman" w:cstheme="minorHAnsi"/>
                <w:sz w:val="24"/>
                <w:szCs w:val="24"/>
                <w:lang w:eastAsia="nl-NL"/>
              </w:rPr>
              <w:t xml:space="preserve"> </w:t>
            </w:r>
          </w:p>
          <w:p w14:paraId="33E9F7A9" w14:textId="77777777" w:rsidR="007D432C" w:rsidRPr="006916C8" w:rsidRDefault="007D432C" w:rsidP="007D432C">
            <w:pPr>
              <w:shd w:val="clear" w:color="auto" w:fill="FFFFFF"/>
              <w:jc w:val="both"/>
            </w:pPr>
          </w:p>
        </w:tc>
      </w:tr>
      <w:tr w:rsidR="006916C8" w:rsidRPr="006916C8" w14:paraId="68D1D25A" w14:textId="77777777" w:rsidTr="007D432C">
        <w:tc>
          <w:tcPr>
            <w:tcW w:w="704" w:type="dxa"/>
          </w:tcPr>
          <w:p w14:paraId="686E25F3" w14:textId="77777777" w:rsidR="007D432C" w:rsidRPr="006916C8" w:rsidRDefault="007D432C" w:rsidP="007D432C">
            <w:r w:rsidRPr="006916C8">
              <w:t>P</w:t>
            </w:r>
          </w:p>
        </w:tc>
        <w:tc>
          <w:tcPr>
            <w:tcW w:w="8358" w:type="dxa"/>
            <w:gridSpan w:val="2"/>
          </w:tcPr>
          <w:p w14:paraId="64B2DC3A" w14:textId="71D669B9" w:rsidR="007D432C" w:rsidRPr="006916C8" w:rsidRDefault="007D432C" w:rsidP="007D432C">
            <w:pPr>
              <w:shd w:val="clear" w:color="auto" w:fill="FFFFFF"/>
              <w:jc w:val="both"/>
              <w:rPr>
                <w:rFonts w:eastAsia="Times New Roman" w:cstheme="minorHAnsi"/>
                <w:sz w:val="24"/>
                <w:szCs w:val="24"/>
                <w:lang w:eastAsia="nl-NL"/>
              </w:rPr>
            </w:pPr>
            <w:r w:rsidRPr="006916C8">
              <w:rPr>
                <w:rFonts w:eastAsia="Times New Roman" w:cstheme="minorHAnsi"/>
                <w:sz w:val="24"/>
                <w:szCs w:val="24"/>
                <w:lang w:eastAsia="nl-NL"/>
              </w:rPr>
              <w:t xml:space="preserve"> ineffectief gezondheidsmanagement</w:t>
            </w:r>
          </w:p>
          <w:p w14:paraId="3CB78E10" w14:textId="77777777" w:rsidR="007D432C" w:rsidRPr="006916C8" w:rsidRDefault="007D432C" w:rsidP="007D432C">
            <w:pPr>
              <w:spacing w:before="0"/>
            </w:pPr>
          </w:p>
        </w:tc>
      </w:tr>
      <w:tr w:rsidR="006916C8" w:rsidRPr="006916C8" w14:paraId="2D54E8CE" w14:textId="77777777" w:rsidTr="007D432C">
        <w:tc>
          <w:tcPr>
            <w:tcW w:w="704" w:type="dxa"/>
          </w:tcPr>
          <w:p w14:paraId="547FBF07" w14:textId="77777777" w:rsidR="007D432C" w:rsidRPr="006916C8" w:rsidRDefault="007D432C" w:rsidP="007D432C">
            <w:r w:rsidRPr="006916C8">
              <w:t>E</w:t>
            </w:r>
          </w:p>
        </w:tc>
        <w:tc>
          <w:tcPr>
            <w:tcW w:w="8358" w:type="dxa"/>
            <w:gridSpan w:val="2"/>
          </w:tcPr>
          <w:p w14:paraId="43D064CE" w14:textId="77777777" w:rsidR="007D432C" w:rsidRPr="006916C8" w:rsidRDefault="007D432C" w:rsidP="007D432C">
            <w:pPr>
              <w:pStyle w:val="ListParagraph"/>
              <w:numPr>
                <w:ilvl w:val="0"/>
                <w:numId w:val="13"/>
              </w:numPr>
              <w:spacing w:before="0"/>
              <w:rPr>
                <w:rFonts w:eastAsiaTheme="minorHAnsi"/>
              </w:rPr>
            </w:pPr>
            <w:r w:rsidRPr="006916C8">
              <w:rPr>
                <w:rFonts w:eastAsia="Times New Roman" w:cstheme="minorHAnsi"/>
                <w:sz w:val="24"/>
                <w:szCs w:val="24"/>
                <w:lang w:eastAsia="nl-NL"/>
              </w:rPr>
              <w:t xml:space="preserve">Client is afhankelijk van cannabis en blowt dagelijks. </w:t>
            </w:r>
          </w:p>
          <w:p w14:paraId="2CB816F1" w14:textId="347C11A5" w:rsidR="007D432C" w:rsidRPr="006916C8" w:rsidRDefault="007D432C" w:rsidP="007D432C">
            <w:pPr>
              <w:pStyle w:val="ListParagraph"/>
              <w:numPr>
                <w:ilvl w:val="0"/>
                <w:numId w:val="13"/>
              </w:numPr>
              <w:spacing w:before="0"/>
            </w:pPr>
            <w:r w:rsidRPr="006916C8">
              <w:rPr>
                <w:rFonts w:eastAsia="Times New Roman" w:cstheme="minorHAnsi"/>
                <w:sz w:val="24"/>
                <w:szCs w:val="24"/>
                <w:lang w:eastAsia="nl-NL"/>
              </w:rPr>
              <w:t>Er is sprake van een toename van psychotische klachten, zowel negatieve  als positieve symptomen</w:t>
            </w:r>
            <w:r w:rsidR="00086AA2">
              <w:rPr>
                <w:rFonts w:eastAsia="Times New Roman" w:cstheme="minorHAnsi"/>
                <w:sz w:val="24"/>
                <w:szCs w:val="24"/>
                <w:lang w:eastAsia="nl-NL"/>
              </w:rPr>
              <w:t xml:space="preserve"> ten gevolgen van medicatie ontrouw</w:t>
            </w:r>
            <w:r w:rsidRPr="006916C8">
              <w:rPr>
                <w:rFonts w:eastAsia="Times New Roman" w:cstheme="minorHAnsi"/>
                <w:sz w:val="24"/>
                <w:szCs w:val="24"/>
                <w:lang w:eastAsia="nl-NL"/>
              </w:rPr>
              <w:t>.</w:t>
            </w:r>
          </w:p>
        </w:tc>
      </w:tr>
      <w:tr w:rsidR="006916C8" w:rsidRPr="006916C8" w14:paraId="0F1773D3" w14:textId="77777777" w:rsidTr="007D432C">
        <w:tc>
          <w:tcPr>
            <w:tcW w:w="704" w:type="dxa"/>
            <w:vMerge w:val="restart"/>
          </w:tcPr>
          <w:p w14:paraId="2D73E4BA" w14:textId="77777777" w:rsidR="007D432C" w:rsidRPr="006916C8" w:rsidRDefault="007D432C" w:rsidP="007D432C">
            <w:r w:rsidRPr="006916C8">
              <w:t>S</w:t>
            </w:r>
          </w:p>
        </w:tc>
        <w:tc>
          <w:tcPr>
            <w:tcW w:w="1134" w:type="dxa"/>
          </w:tcPr>
          <w:p w14:paraId="521A8EC2" w14:textId="77777777" w:rsidR="007D432C" w:rsidRPr="006916C8" w:rsidRDefault="007D432C" w:rsidP="007D432C">
            <w:r w:rsidRPr="006916C8">
              <w:t>Signs</w:t>
            </w:r>
          </w:p>
          <w:p w14:paraId="5FE3847D" w14:textId="77777777" w:rsidR="007D432C" w:rsidRPr="006916C8" w:rsidRDefault="007D432C" w:rsidP="007D432C"/>
        </w:tc>
        <w:tc>
          <w:tcPr>
            <w:tcW w:w="7224" w:type="dxa"/>
          </w:tcPr>
          <w:p w14:paraId="365E8B59" w14:textId="77777777" w:rsidR="007D432C" w:rsidRPr="006916C8" w:rsidRDefault="007D432C" w:rsidP="007D432C">
            <w:pPr>
              <w:pStyle w:val="ListParagraph"/>
              <w:numPr>
                <w:ilvl w:val="0"/>
                <w:numId w:val="13"/>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 xml:space="preserve">Moeite met het volgen van een complexe behandelprogramma. </w:t>
            </w:r>
          </w:p>
          <w:p w14:paraId="6414AA4D" w14:textId="77777777" w:rsidR="007D432C" w:rsidRPr="006916C8" w:rsidRDefault="007D432C" w:rsidP="007D432C">
            <w:pPr>
              <w:pStyle w:val="ListParagraph"/>
              <w:numPr>
                <w:ilvl w:val="0"/>
                <w:numId w:val="13"/>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Onvoldoende sociale ondersteuning</w:t>
            </w:r>
          </w:p>
          <w:p w14:paraId="07D62511" w14:textId="77777777" w:rsidR="007D432C" w:rsidRPr="006916C8" w:rsidRDefault="007D432C" w:rsidP="007D432C">
            <w:pPr>
              <w:pStyle w:val="ListParagraph"/>
              <w:numPr>
                <w:ilvl w:val="0"/>
                <w:numId w:val="13"/>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Cannabis afhankelijkheid, blowt dagelijks</w:t>
            </w:r>
          </w:p>
          <w:p w14:paraId="3D58AF87" w14:textId="77777777" w:rsidR="007D432C" w:rsidRPr="006916C8" w:rsidRDefault="007D432C" w:rsidP="007D432C">
            <w:pPr>
              <w:pStyle w:val="ListParagraph"/>
              <w:numPr>
                <w:ilvl w:val="0"/>
                <w:numId w:val="13"/>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Negatieve symptomen (inactiviteit en slechte zelfzorg, ongeschoren baard, vieze kleding)</w:t>
            </w:r>
          </w:p>
          <w:p w14:paraId="0E52AA48" w14:textId="77777777" w:rsidR="007D432C" w:rsidRPr="006916C8" w:rsidRDefault="007D432C" w:rsidP="007D432C">
            <w:pPr>
              <w:pStyle w:val="ListParagraph"/>
              <w:numPr>
                <w:ilvl w:val="0"/>
                <w:numId w:val="13"/>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Veel van zijn geld wordt besteed aan softdrugs</w:t>
            </w:r>
          </w:p>
          <w:p w14:paraId="145B56A3" w14:textId="77777777" w:rsidR="007D432C" w:rsidRPr="006916C8" w:rsidRDefault="007D432C" w:rsidP="007D432C">
            <w:pPr>
              <w:pStyle w:val="ListParagraph"/>
              <w:shd w:val="clear" w:color="auto" w:fill="FFFFFF"/>
              <w:spacing w:before="0"/>
              <w:ind w:left="1440"/>
              <w:jc w:val="both"/>
            </w:pPr>
          </w:p>
        </w:tc>
      </w:tr>
      <w:tr w:rsidR="006916C8" w:rsidRPr="006916C8" w14:paraId="2DD80D3E" w14:textId="77777777" w:rsidTr="007D432C">
        <w:tc>
          <w:tcPr>
            <w:tcW w:w="704" w:type="dxa"/>
            <w:vMerge/>
          </w:tcPr>
          <w:p w14:paraId="11C31982" w14:textId="77777777" w:rsidR="007D432C" w:rsidRPr="006916C8" w:rsidRDefault="007D432C" w:rsidP="007D432C"/>
        </w:tc>
        <w:tc>
          <w:tcPr>
            <w:tcW w:w="1134" w:type="dxa"/>
          </w:tcPr>
          <w:p w14:paraId="04B63804" w14:textId="77777777" w:rsidR="007D432C" w:rsidRPr="006916C8" w:rsidRDefault="007D432C" w:rsidP="007D432C">
            <w:r w:rsidRPr="006916C8">
              <w:t>Symptoms</w:t>
            </w:r>
          </w:p>
        </w:tc>
        <w:tc>
          <w:tcPr>
            <w:tcW w:w="7224" w:type="dxa"/>
          </w:tcPr>
          <w:p w14:paraId="5D8FB63C" w14:textId="77777777" w:rsidR="007D432C" w:rsidRPr="006916C8" w:rsidRDefault="007D432C" w:rsidP="007D432C">
            <w:pPr>
              <w:pStyle w:val="ListParagraph"/>
              <w:numPr>
                <w:ilvl w:val="0"/>
                <w:numId w:val="13"/>
              </w:numPr>
              <w:spacing w:before="0"/>
              <w:rPr>
                <w:sz w:val="24"/>
                <w:szCs w:val="24"/>
              </w:rPr>
            </w:pPr>
            <w:r w:rsidRPr="006916C8">
              <w:rPr>
                <w:sz w:val="24"/>
                <w:szCs w:val="24"/>
              </w:rPr>
              <w:t>Er is niets aan de hand</w:t>
            </w:r>
          </w:p>
          <w:p w14:paraId="6D4F1242" w14:textId="77777777" w:rsidR="007D432C" w:rsidRPr="006916C8" w:rsidRDefault="007D432C" w:rsidP="007D432C">
            <w:pPr>
              <w:pStyle w:val="ListParagraph"/>
              <w:numPr>
                <w:ilvl w:val="0"/>
                <w:numId w:val="13"/>
              </w:numPr>
              <w:spacing w:before="0"/>
              <w:rPr>
                <w:sz w:val="24"/>
                <w:szCs w:val="24"/>
              </w:rPr>
            </w:pPr>
            <w:r w:rsidRPr="006916C8">
              <w:rPr>
                <w:sz w:val="24"/>
                <w:szCs w:val="24"/>
              </w:rPr>
              <w:t>Client hoort stemmen</w:t>
            </w:r>
          </w:p>
          <w:p w14:paraId="0D7C4E7D" w14:textId="77777777" w:rsidR="007D432C" w:rsidRPr="006916C8" w:rsidRDefault="007D432C" w:rsidP="007D432C">
            <w:pPr>
              <w:pStyle w:val="ListParagraph"/>
              <w:numPr>
                <w:ilvl w:val="0"/>
                <w:numId w:val="13"/>
              </w:numPr>
              <w:spacing w:before="0"/>
              <w:rPr>
                <w:sz w:val="24"/>
                <w:szCs w:val="24"/>
              </w:rPr>
            </w:pPr>
            <w:r w:rsidRPr="006916C8">
              <w:rPr>
                <w:sz w:val="24"/>
                <w:szCs w:val="24"/>
              </w:rPr>
              <w:t xml:space="preserve">Client is bezig met het spelen van een spel in het heelal. </w:t>
            </w:r>
          </w:p>
          <w:p w14:paraId="74DBC316" w14:textId="77777777" w:rsidR="007D432C" w:rsidRPr="006916C8" w:rsidRDefault="007D432C" w:rsidP="007D432C">
            <w:pPr>
              <w:pStyle w:val="ListParagraph"/>
              <w:numPr>
                <w:ilvl w:val="0"/>
                <w:numId w:val="13"/>
              </w:numPr>
              <w:spacing w:before="0"/>
            </w:pPr>
            <w:r w:rsidRPr="006916C8">
              <w:rPr>
                <w:sz w:val="24"/>
                <w:szCs w:val="24"/>
              </w:rPr>
              <w:t>Client ervaart geen baat bij het gebruiken van de medicatie</w:t>
            </w:r>
          </w:p>
        </w:tc>
      </w:tr>
    </w:tbl>
    <w:p w14:paraId="5480CCE1" w14:textId="77777777" w:rsidR="007D432C" w:rsidRPr="006916C8" w:rsidRDefault="007D432C" w:rsidP="007D432C">
      <w:pPr>
        <w:pStyle w:val="ListParagraph"/>
        <w:shd w:val="clear" w:color="auto" w:fill="FFFFFF"/>
        <w:spacing w:after="0" w:line="240" w:lineRule="auto"/>
        <w:jc w:val="both"/>
        <w:rPr>
          <w:rFonts w:eastAsia="Times New Roman" w:cstheme="minorHAnsi"/>
          <w:b/>
          <w:bCs/>
          <w:sz w:val="24"/>
          <w:szCs w:val="24"/>
          <w:lang w:eastAsia="nl-NL"/>
        </w:rPr>
      </w:pPr>
    </w:p>
    <w:p w14:paraId="6C40A6E8" w14:textId="77777777" w:rsidR="007D432C" w:rsidRPr="006916C8" w:rsidRDefault="007D432C" w:rsidP="007D432C">
      <w:pPr>
        <w:shd w:val="clear" w:color="auto" w:fill="FFFFFF"/>
        <w:spacing w:after="0" w:line="240" w:lineRule="auto"/>
        <w:jc w:val="both"/>
        <w:rPr>
          <w:rFonts w:eastAsia="Times New Roman" w:cstheme="minorHAnsi"/>
          <w:b/>
          <w:bCs/>
          <w:sz w:val="24"/>
          <w:szCs w:val="24"/>
          <w:lang w:eastAsia="nl-NL"/>
        </w:rPr>
      </w:pPr>
      <w:r w:rsidRPr="006916C8">
        <w:rPr>
          <w:rFonts w:eastAsia="Times New Roman" w:cstheme="minorHAnsi"/>
          <w:b/>
          <w:bCs/>
          <w:sz w:val="24"/>
          <w:szCs w:val="24"/>
          <w:lang w:eastAsia="nl-NL"/>
        </w:rPr>
        <w:t xml:space="preserve">NIC: </w:t>
      </w:r>
    </w:p>
    <w:p w14:paraId="075003F4"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Actief luisteren</w:t>
      </w:r>
    </w:p>
    <w:p w14:paraId="23B449E3"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Ondersteuning besluitvorming</w:t>
      </w:r>
    </w:p>
    <w:p w14:paraId="56833D50"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Crisisinterventie</w:t>
      </w:r>
    </w:p>
    <w:p w14:paraId="03D41A94"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Bevorderen eigenwaarde</w:t>
      </w:r>
    </w:p>
    <w:p w14:paraId="7B0C648C"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Ondersteuning eigen verantwoordelijkheid</w:t>
      </w:r>
    </w:p>
    <w:p w14:paraId="257A4553"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Medicatie beleid</w:t>
      </w:r>
    </w:p>
    <w:p w14:paraId="5EC23B5F"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Behandeling middelen misbruik</w:t>
      </w:r>
    </w:p>
    <w:p w14:paraId="5C6C8A85"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Risico identificatie</w:t>
      </w:r>
    </w:p>
    <w:p w14:paraId="4B0AF671"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Opbouw therapeutische relatie</w:t>
      </w:r>
    </w:p>
    <w:p w14:paraId="7E9D3CFD"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Voedingsadvies</w:t>
      </w:r>
    </w:p>
    <w:p w14:paraId="7139C459"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Voorlichting</w:t>
      </w:r>
    </w:p>
    <w:p w14:paraId="502E6FB6"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Ondersteuning persoonlijke verzorging </w:t>
      </w:r>
      <w:sdt>
        <w:sdtPr>
          <w:rPr>
            <w:rFonts w:eastAsia="Times New Roman" w:cstheme="minorHAnsi"/>
            <w:sz w:val="24"/>
            <w:szCs w:val="24"/>
            <w:lang w:eastAsia="nl-NL"/>
          </w:rPr>
          <w:id w:val="-1069109636"/>
          <w:citation/>
        </w:sdtPr>
        <w:sdtEndPr/>
        <w:sdtContent>
          <w:r w:rsidRPr="006916C8">
            <w:rPr>
              <w:rFonts w:eastAsia="Times New Roman" w:cstheme="minorHAnsi"/>
              <w:noProof/>
              <w:sz w:val="24"/>
              <w:szCs w:val="24"/>
              <w:lang w:eastAsia="nl-NL"/>
            </w:rPr>
            <w:t>(Bulechek, Butcher, Dochterman, &amp; Wagner, 2016)</w:t>
          </w:r>
        </w:sdtContent>
      </w:sdt>
    </w:p>
    <w:p w14:paraId="208069D1" w14:textId="200E976B"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Overleg met het informele en formele netwerk (best practice)</w:t>
      </w:r>
      <w:r w:rsidR="005F00A3">
        <w:rPr>
          <w:rFonts w:eastAsia="Times New Roman" w:cstheme="minorHAnsi"/>
          <w:sz w:val="24"/>
          <w:szCs w:val="24"/>
          <w:lang w:eastAsia="nl-NL"/>
        </w:rPr>
        <w:t>.</w:t>
      </w:r>
    </w:p>
    <w:p w14:paraId="79684273" w14:textId="48D7F63E"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Client wordt aangemeld voor beschermd wonen (best practice)</w:t>
      </w:r>
      <w:r w:rsidR="005F00A3">
        <w:rPr>
          <w:rFonts w:eastAsia="Times New Roman" w:cstheme="minorHAnsi"/>
          <w:sz w:val="24"/>
          <w:szCs w:val="24"/>
          <w:lang w:eastAsia="nl-NL"/>
        </w:rPr>
        <w:t>.</w:t>
      </w:r>
    </w:p>
    <w:p w14:paraId="2FCA3994" w14:textId="185325A5"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Client wordt onder dwang opgenomen (best practice)</w:t>
      </w:r>
      <w:r w:rsidR="005F00A3">
        <w:rPr>
          <w:rFonts w:eastAsia="Times New Roman" w:cstheme="minorHAnsi"/>
          <w:sz w:val="24"/>
          <w:szCs w:val="24"/>
          <w:lang w:eastAsia="nl-NL"/>
        </w:rPr>
        <w:t>.</w:t>
      </w:r>
    </w:p>
    <w:p w14:paraId="7C0FA9B8" w14:textId="50D862CD"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Complimenten geven (best practice)</w:t>
      </w:r>
      <w:r w:rsidR="005F00A3">
        <w:rPr>
          <w:rFonts w:eastAsia="Times New Roman" w:cstheme="minorHAnsi"/>
          <w:sz w:val="24"/>
          <w:szCs w:val="24"/>
          <w:lang w:eastAsia="nl-NL"/>
        </w:rPr>
        <w:t>.</w:t>
      </w:r>
    </w:p>
    <w:p w14:paraId="7FEEF891" w14:textId="1283441A"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Inzetten van motiverende gespreksvoering (best practice)</w:t>
      </w:r>
      <w:r w:rsidR="005F00A3">
        <w:rPr>
          <w:rFonts w:eastAsia="Times New Roman" w:cstheme="minorHAnsi"/>
          <w:sz w:val="24"/>
          <w:szCs w:val="24"/>
          <w:lang w:eastAsia="nl-NL"/>
        </w:rPr>
        <w:t>.</w:t>
      </w:r>
    </w:p>
    <w:p w14:paraId="0DC2D547" w14:textId="6CC31180" w:rsidR="007D432C"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Krachten van </w:t>
      </w:r>
      <w:r w:rsidR="00790EBE" w:rsidRPr="006916C8">
        <w:rPr>
          <w:rFonts w:eastAsia="Times New Roman" w:cstheme="minorHAnsi"/>
          <w:sz w:val="24"/>
          <w:szCs w:val="24"/>
          <w:lang w:eastAsia="nl-NL"/>
        </w:rPr>
        <w:t>cliënt</w:t>
      </w:r>
      <w:r w:rsidRPr="006916C8">
        <w:rPr>
          <w:rFonts w:eastAsia="Times New Roman" w:cstheme="minorHAnsi"/>
          <w:sz w:val="24"/>
          <w:szCs w:val="24"/>
          <w:lang w:eastAsia="nl-NL"/>
        </w:rPr>
        <w:t xml:space="preserve"> benadrukken (best practice)</w:t>
      </w:r>
      <w:r w:rsidR="005F00A3">
        <w:rPr>
          <w:rFonts w:eastAsia="Times New Roman" w:cstheme="minorHAnsi"/>
          <w:sz w:val="24"/>
          <w:szCs w:val="24"/>
          <w:lang w:eastAsia="nl-NL"/>
        </w:rPr>
        <w:t>.</w:t>
      </w:r>
    </w:p>
    <w:p w14:paraId="3D78B2FF" w14:textId="401B2765" w:rsidR="00D730B7" w:rsidRDefault="00D730B7"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Pr>
          <w:rFonts w:eastAsia="Times New Roman" w:cstheme="minorHAnsi"/>
          <w:sz w:val="24"/>
          <w:szCs w:val="24"/>
          <w:lang w:eastAsia="nl-NL"/>
        </w:rPr>
        <w:t>Hoopvolle houding (best practice)</w:t>
      </w:r>
      <w:r w:rsidR="005F00A3">
        <w:rPr>
          <w:rFonts w:eastAsia="Times New Roman" w:cstheme="minorHAnsi"/>
          <w:sz w:val="24"/>
          <w:szCs w:val="24"/>
          <w:lang w:eastAsia="nl-NL"/>
        </w:rPr>
        <w:t>.</w:t>
      </w:r>
    </w:p>
    <w:p w14:paraId="654D7201" w14:textId="76F8C143" w:rsidR="00D730B7" w:rsidRDefault="00D730B7"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Pr>
          <w:rFonts w:eastAsia="Times New Roman" w:cstheme="minorHAnsi"/>
          <w:sz w:val="24"/>
          <w:szCs w:val="24"/>
          <w:lang w:eastAsia="nl-NL"/>
        </w:rPr>
        <w:t>Regie terug geven waar dit kan (best practice)</w:t>
      </w:r>
      <w:r w:rsidR="005F00A3">
        <w:rPr>
          <w:rFonts w:eastAsia="Times New Roman" w:cstheme="minorHAnsi"/>
          <w:sz w:val="24"/>
          <w:szCs w:val="24"/>
          <w:lang w:eastAsia="nl-NL"/>
        </w:rPr>
        <w:t>.</w:t>
      </w:r>
    </w:p>
    <w:p w14:paraId="529627C2" w14:textId="6CB85744" w:rsidR="00D730B7" w:rsidRDefault="00D730B7"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Pr>
          <w:rFonts w:eastAsia="Times New Roman" w:cstheme="minorHAnsi"/>
          <w:sz w:val="24"/>
          <w:szCs w:val="24"/>
          <w:lang w:eastAsia="nl-NL"/>
        </w:rPr>
        <w:t xml:space="preserve">Toewerken naar </w:t>
      </w:r>
      <w:r w:rsidR="005F00A3">
        <w:rPr>
          <w:rFonts w:eastAsia="Times New Roman" w:cstheme="minorHAnsi"/>
          <w:sz w:val="24"/>
          <w:szCs w:val="24"/>
          <w:lang w:eastAsia="nl-NL"/>
        </w:rPr>
        <w:t xml:space="preserve">de fase van </w:t>
      </w:r>
      <w:r>
        <w:rPr>
          <w:rFonts w:eastAsia="Times New Roman" w:cstheme="minorHAnsi"/>
          <w:sz w:val="24"/>
          <w:szCs w:val="24"/>
          <w:lang w:eastAsia="nl-NL"/>
        </w:rPr>
        <w:t>herstel, leven voorbij de aandoening (best practice)</w:t>
      </w:r>
      <w:r w:rsidR="005F00A3">
        <w:rPr>
          <w:rFonts w:eastAsia="Times New Roman" w:cstheme="minorHAnsi"/>
          <w:sz w:val="24"/>
          <w:szCs w:val="24"/>
          <w:lang w:eastAsia="nl-NL"/>
        </w:rPr>
        <w:t>.</w:t>
      </w:r>
    </w:p>
    <w:p w14:paraId="1CD698E1" w14:textId="70830088" w:rsidR="005F00A3" w:rsidRPr="006916C8" w:rsidRDefault="005F00A3"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Pr>
          <w:rFonts w:eastAsia="Times New Roman" w:cstheme="minorHAnsi"/>
          <w:sz w:val="24"/>
          <w:szCs w:val="24"/>
          <w:lang w:eastAsia="nl-NL"/>
        </w:rPr>
        <w:t xml:space="preserve">Monitoren medicatie inname. </w:t>
      </w:r>
    </w:p>
    <w:p w14:paraId="067CCF5A"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p>
    <w:p w14:paraId="7D2B58E7"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b/>
          <w:bCs/>
          <w:sz w:val="24"/>
          <w:szCs w:val="24"/>
          <w:lang w:eastAsia="nl-NL"/>
        </w:rPr>
        <w:t>NOC:</w:t>
      </w:r>
      <w:r w:rsidRPr="006916C8">
        <w:rPr>
          <w:rFonts w:eastAsia="Times New Roman" w:cstheme="minorHAnsi"/>
          <w:sz w:val="24"/>
          <w:szCs w:val="24"/>
          <w:lang w:eastAsia="nl-NL"/>
        </w:rPr>
        <w:t xml:space="preserve"> Gezonde leefstijl: Mate waarin iemand aantoonbaar inzicht heeft in een gezonde, evenwichtige leefstijl die in overeenstemming is met de eigenwaarden, sterke kanten en interesses</w:t>
      </w:r>
      <w:sdt>
        <w:sdtPr>
          <w:rPr>
            <w:rFonts w:eastAsia="Times New Roman" w:cstheme="minorHAnsi"/>
            <w:sz w:val="24"/>
            <w:szCs w:val="24"/>
            <w:lang w:eastAsia="nl-NL"/>
          </w:rPr>
          <w:id w:val="-465892615"/>
          <w:citation/>
        </w:sdtPr>
        <w:sdtEndPr/>
        <w:sdtContent>
          <w:r w:rsidRPr="006916C8">
            <w:rPr>
              <w:rFonts w:eastAsia="Times New Roman" w:cstheme="minorHAnsi"/>
              <w:noProof/>
              <w:sz w:val="24"/>
              <w:szCs w:val="24"/>
              <w:lang w:eastAsia="nl-NL"/>
            </w:rPr>
            <w:t xml:space="preserve"> (Moorhead, Johnson, Maas, &amp; Swanson, 2016)</w:t>
          </w:r>
        </w:sdtContent>
      </w:sdt>
      <w:r w:rsidRPr="006916C8">
        <w:rPr>
          <w:rFonts w:eastAsia="Times New Roman" w:cstheme="minorHAnsi"/>
          <w:sz w:val="24"/>
          <w:szCs w:val="24"/>
          <w:lang w:eastAsia="nl-NL"/>
        </w:rPr>
        <w:t>.</w:t>
      </w:r>
    </w:p>
    <w:p w14:paraId="02FE9261"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p>
    <w:p w14:paraId="7B423B79"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b/>
          <w:bCs/>
          <w:sz w:val="24"/>
          <w:szCs w:val="24"/>
          <w:lang w:eastAsia="nl-NL"/>
        </w:rPr>
        <w:t>SMART:</w:t>
      </w:r>
      <w:r w:rsidRPr="006916C8">
        <w:rPr>
          <w:rFonts w:eastAsia="Times New Roman" w:cstheme="minorHAnsi"/>
          <w:sz w:val="24"/>
          <w:szCs w:val="24"/>
          <w:lang w:eastAsia="nl-NL"/>
        </w:rPr>
        <w:t xml:space="preserve"> Client kan aan het einde van de opname benoemen wat hem helpt en wat hij nodig heeft om zo gezond mogelijk te blijven. </w:t>
      </w:r>
    </w:p>
    <w:p w14:paraId="36F07F8E"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p>
    <w:p w14:paraId="435A3909" w14:textId="77777777" w:rsidR="007D432C" w:rsidRPr="006916C8" w:rsidRDefault="007D432C" w:rsidP="007D432C">
      <w:pPr>
        <w:shd w:val="clear" w:color="auto" w:fill="FFFFFF"/>
        <w:spacing w:after="0" w:line="240" w:lineRule="auto"/>
        <w:jc w:val="both"/>
        <w:rPr>
          <w:rFonts w:eastAsia="Times New Roman" w:cstheme="minorHAnsi"/>
          <w:b/>
          <w:bCs/>
          <w:sz w:val="24"/>
          <w:szCs w:val="24"/>
          <w:lang w:eastAsia="nl-NL"/>
        </w:rPr>
      </w:pPr>
      <w:r w:rsidRPr="006916C8">
        <w:rPr>
          <w:rFonts w:eastAsia="Times New Roman" w:cstheme="minorHAnsi"/>
          <w:b/>
          <w:bCs/>
          <w:sz w:val="24"/>
          <w:szCs w:val="24"/>
          <w:lang w:eastAsia="nl-NL"/>
        </w:rPr>
        <w:t xml:space="preserve">Zelfmanagement: </w:t>
      </w:r>
    </w:p>
    <w:p w14:paraId="774AEEED" w14:textId="3C19A4F7" w:rsidR="007D432C" w:rsidRDefault="007D432C"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Naarmate de psychose verbleekt kan hij aangeven waar hij hulp bij nodig heeft en neemt hij de regie terug in de aspecten van zelfzorg en in de dagelijkse levensverrichtingen die hij zelf kan doen. </w:t>
      </w:r>
    </w:p>
    <w:p w14:paraId="3EDA71F2" w14:textId="77777777" w:rsidR="00DD18F6" w:rsidRDefault="00DD18F6" w:rsidP="007D432C">
      <w:pPr>
        <w:shd w:val="clear" w:color="auto" w:fill="FFFFFF"/>
        <w:spacing w:after="0" w:line="240" w:lineRule="auto"/>
        <w:jc w:val="both"/>
        <w:rPr>
          <w:rFonts w:eastAsia="Times New Roman" w:cstheme="minorHAnsi"/>
          <w:sz w:val="24"/>
          <w:szCs w:val="24"/>
          <w:lang w:eastAsia="nl-NL"/>
        </w:rPr>
      </w:pPr>
    </w:p>
    <w:tbl>
      <w:tblPr>
        <w:tblStyle w:val="TableGrid"/>
        <w:tblW w:w="0" w:type="auto"/>
        <w:tblLook w:val="04A0" w:firstRow="1" w:lastRow="0" w:firstColumn="1" w:lastColumn="0" w:noHBand="0" w:noVBand="1"/>
      </w:tblPr>
      <w:tblGrid>
        <w:gridCol w:w="4531"/>
        <w:gridCol w:w="4531"/>
      </w:tblGrid>
      <w:tr w:rsidR="00DD18F6" w:rsidRPr="00C9079D" w14:paraId="62F76A36" w14:textId="77777777" w:rsidTr="00327827">
        <w:tc>
          <w:tcPr>
            <w:tcW w:w="4531" w:type="dxa"/>
          </w:tcPr>
          <w:p w14:paraId="29B31940" w14:textId="77777777" w:rsidR="00DD18F6" w:rsidRPr="00C9079D" w:rsidRDefault="00DD18F6" w:rsidP="00327827">
            <w:pPr>
              <w:spacing w:before="0"/>
              <w:jc w:val="both"/>
              <w:rPr>
                <w:color w:val="00B050"/>
                <w:sz w:val="24"/>
                <w:szCs w:val="24"/>
              </w:rPr>
            </w:pPr>
            <w:r>
              <w:rPr>
                <w:color w:val="00B050"/>
                <w:sz w:val="24"/>
                <w:szCs w:val="24"/>
              </w:rPr>
              <w:t>ASE model uitgewerkt</w:t>
            </w:r>
          </w:p>
        </w:tc>
        <w:tc>
          <w:tcPr>
            <w:tcW w:w="4531" w:type="dxa"/>
          </w:tcPr>
          <w:p w14:paraId="56DC7814" w14:textId="77777777" w:rsidR="00DD18F6" w:rsidRPr="00C9079D" w:rsidRDefault="00DD18F6" w:rsidP="00327827">
            <w:pPr>
              <w:spacing w:before="0"/>
              <w:jc w:val="both"/>
              <w:rPr>
                <w:color w:val="00B050"/>
                <w:sz w:val="24"/>
                <w:szCs w:val="24"/>
              </w:rPr>
            </w:pPr>
            <w:r w:rsidRPr="00C9079D">
              <w:rPr>
                <w:color w:val="00B050"/>
                <w:sz w:val="24"/>
                <w:szCs w:val="24"/>
              </w:rPr>
              <w:t>Determinanten</w:t>
            </w:r>
          </w:p>
        </w:tc>
      </w:tr>
      <w:tr w:rsidR="00DD18F6" w:rsidRPr="00C9079D" w14:paraId="6F2CC1E2" w14:textId="77777777" w:rsidTr="00327827">
        <w:tc>
          <w:tcPr>
            <w:tcW w:w="4531" w:type="dxa"/>
          </w:tcPr>
          <w:p w14:paraId="48B27661" w14:textId="77777777" w:rsidR="00DD18F6" w:rsidRPr="00C9079D" w:rsidRDefault="00DD18F6" w:rsidP="00327827">
            <w:pPr>
              <w:spacing w:before="0"/>
              <w:jc w:val="both"/>
              <w:rPr>
                <w:color w:val="00B050"/>
                <w:sz w:val="24"/>
                <w:szCs w:val="24"/>
              </w:rPr>
            </w:pPr>
            <w:r w:rsidRPr="00C9079D">
              <w:rPr>
                <w:color w:val="00B050"/>
                <w:sz w:val="24"/>
                <w:szCs w:val="24"/>
              </w:rPr>
              <w:t>Attitude</w:t>
            </w:r>
          </w:p>
        </w:tc>
        <w:tc>
          <w:tcPr>
            <w:tcW w:w="4531" w:type="dxa"/>
          </w:tcPr>
          <w:p w14:paraId="01743C23" w14:textId="77777777" w:rsidR="00DD18F6" w:rsidRDefault="00DD18F6" w:rsidP="00327827">
            <w:pPr>
              <w:numPr>
                <w:ilvl w:val="0"/>
                <w:numId w:val="27"/>
              </w:numPr>
              <w:spacing w:before="0"/>
              <w:contextualSpacing/>
              <w:jc w:val="both"/>
              <w:rPr>
                <w:sz w:val="24"/>
                <w:szCs w:val="24"/>
              </w:rPr>
            </w:pPr>
            <w:r>
              <w:rPr>
                <w:sz w:val="24"/>
                <w:szCs w:val="24"/>
              </w:rPr>
              <w:t xml:space="preserve">Client vindt blowen lekker. </w:t>
            </w:r>
          </w:p>
          <w:p w14:paraId="6333B679" w14:textId="77777777" w:rsidR="00DD18F6" w:rsidRDefault="00DD18F6" w:rsidP="00327827">
            <w:pPr>
              <w:numPr>
                <w:ilvl w:val="0"/>
                <w:numId w:val="27"/>
              </w:numPr>
              <w:spacing w:before="0"/>
              <w:contextualSpacing/>
              <w:jc w:val="both"/>
              <w:rPr>
                <w:sz w:val="24"/>
                <w:szCs w:val="24"/>
              </w:rPr>
            </w:pPr>
            <w:r>
              <w:rPr>
                <w:sz w:val="24"/>
                <w:szCs w:val="24"/>
              </w:rPr>
              <w:t>Hij weet niet waarom hij blowt. Hij heeft gewoon trek.</w:t>
            </w:r>
          </w:p>
          <w:p w14:paraId="51EC1CCB" w14:textId="77777777" w:rsidR="00DD18F6" w:rsidRDefault="00DD18F6" w:rsidP="00327827">
            <w:pPr>
              <w:numPr>
                <w:ilvl w:val="0"/>
                <w:numId w:val="27"/>
              </w:numPr>
              <w:spacing w:before="0"/>
              <w:contextualSpacing/>
              <w:jc w:val="both"/>
              <w:rPr>
                <w:sz w:val="24"/>
                <w:szCs w:val="24"/>
              </w:rPr>
            </w:pPr>
            <w:r>
              <w:rPr>
                <w:sz w:val="24"/>
                <w:szCs w:val="24"/>
              </w:rPr>
              <w:t xml:space="preserve">Het is moeilijk om te stoppen. </w:t>
            </w:r>
          </w:p>
          <w:p w14:paraId="6A197F12" w14:textId="77777777" w:rsidR="00DD18F6" w:rsidRPr="00C9079D" w:rsidRDefault="00DD18F6" w:rsidP="00327827">
            <w:pPr>
              <w:numPr>
                <w:ilvl w:val="0"/>
                <w:numId w:val="27"/>
              </w:numPr>
              <w:spacing w:before="0"/>
              <w:contextualSpacing/>
              <w:jc w:val="both"/>
              <w:rPr>
                <w:sz w:val="24"/>
                <w:szCs w:val="24"/>
              </w:rPr>
            </w:pPr>
            <w:r>
              <w:rPr>
                <w:sz w:val="24"/>
                <w:szCs w:val="24"/>
              </w:rPr>
              <w:t xml:space="preserve">Er zijn weinig alternatieven. </w:t>
            </w:r>
          </w:p>
        </w:tc>
      </w:tr>
      <w:tr w:rsidR="00DD18F6" w:rsidRPr="00C9079D" w14:paraId="06BA363E" w14:textId="77777777" w:rsidTr="00327827">
        <w:tc>
          <w:tcPr>
            <w:tcW w:w="4531" w:type="dxa"/>
          </w:tcPr>
          <w:p w14:paraId="2316EDF8" w14:textId="77777777" w:rsidR="00DD18F6" w:rsidRPr="00C9079D" w:rsidRDefault="00DD18F6" w:rsidP="00327827">
            <w:pPr>
              <w:spacing w:before="0"/>
              <w:jc w:val="both"/>
              <w:rPr>
                <w:color w:val="00B050"/>
                <w:sz w:val="24"/>
                <w:szCs w:val="24"/>
              </w:rPr>
            </w:pPr>
            <w:r w:rsidRPr="00C9079D">
              <w:rPr>
                <w:color w:val="00B050"/>
                <w:sz w:val="24"/>
                <w:szCs w:val="24"/>
              </w:rPr>
              <w:t>Sociale invloed</w:t>
            </w:r>
          </w:p>
        </w:tc>
        <w:tc>
          <w:tcPr>
            <w:tcW w:w="4531" w:type="dxa"/>
          </w:tcPr>
          <w:p w14:paraId="41B4081A" w14:textId="77777777" w:rsidR="00DD18F6" w:rsidRDefault="00DD18F6" w:rsidP="00327827">
            <w:pPr>
              <w:numPr>
                <w:ilvl w:val="0"/>
                <w:numId w:val="27"/>
              </w:numPr>
              <w:spacing w:before="0"/>
              <w:contextualSpacing/>
              <w:jc w:val="both"/>
              <w:rPr>
                <w:sz w:val="24"/>
                <w:szCs w:val="24"/>
              </w:rPr>
            </w:pPr>
            <w:r>
              <w:rPr>
                <w:sz w:val="24"/>
                <w:szCs w:val="24"/>
              </w:rPr>
              <w:t>Zijn broer heeft het vaak druk. Broer schakels hulpverlening in wanneer dit nodig is.</w:t>
            </w:r>
          </w:p>
          <w:p w14:paraId="32A7B273" w14:textId="77777777" w:rsidR="00DD18F6" w:rsidRDefault="00DD18F6" w:rsidP="00327827">
            <w:pPr>
              <w:numPr>
                <w:ilvl w:val="0"/>
                <w:numId w:val="27"/>
              </w:numPr>
              <w:spacing w:before="0"/>
              <w:contextualSpacing/>
              <w:jc w:val="both"/>
              <w:rPr>
                <w:sz w:val="24"/>
                <w:szCs w:val="24"/>
              </w:rPr>
            </w:pPr>
            <w:r>
              <w:rPr>
                <w:sz w:val="24"/>
                <w:szCs w:val="24"/>
              </w:rPr>
              <w:t xml:space="preserve">Zus heeft het druk. Zij probeert soms iets met client te ondernemen. </w:t>
            </w:r>
          </w:p>
          <w:p w14:paraId="6675B9EB" w14:textId="77777777" w:rsidR="00DD18F6" w:rsidRDefault="00DD18F6" w:rsidP="00327827">
            <w:pPr>
              <w:numPr>
                <w:ilvl w:val="0"/>
                <w:numId w:val="27"/>
              </w:numPr>
              <w:spacing w:before="0"/>
              <w:contextualSpacing/>
              <w:jc w:val="both"/>
              <w:rPr>
                <w:sz w:val="24"/>
                <w:szCs w:val="24"/>
              </w:rPr>
            </w:pPr>
            <w:r>
              <w:rPr>
                <w:sz w:val="24"/>
                <w:szCs w:val="24"/>
              </w:rPr>
              <w:t xml:space="preserve">De hulpverlening kan complimenten geven om zelfvertrouwen van de client te vergroten. </w:t>
            </w:r>
          </w:p>
          <w:p w14:paraId="4D6A6BE6" w14:textId="77777777" w:rsidR="00DD18F6" w:rsidRPr="00C9079D" w:rsidRDefault="00DD18F6" w:rsidP="00327827">
            <w:pPr>
              <w:numPr>
                <w:ilvl w:val="0"/>
                <w:numId w:val="27"/>
              </w:numPr>
              <w:spacing w:before="0"/>
              <w:contextualSpacing/>
              <w:jc w:val="both"/>
              <w:rPr>
                <w:sz w:val="24"/>
                <w:szCs w:val="24"/>
              </w:rPr>
            </w:pPr>
            <w:r>
              <w:rPr>
                <w:sz w:val="24"/>
                <w:szCs w:val="24"/>
              </w:rPr>
              <w:t xml:space="preserve">De hulpverlening zet motiverende gespreksvoering. Bv een voor en nadelen balans opmaken. </w:t>
            </w:r>
          </w:p>
        </w:tc>
      </w:tr>
      <w:tr w:rsidR="00DD18F6" w:rsidRPr="00C9079D" w14:paraId="3C1F5E28" w14:textId="77777777" w:rsidTr="00327827">
        <w:tc>
          <w:tcPr>
            <w:tcW w:w="4531" w:type="dxa"/>
          </w:tcPr>
          <w:p w14:paraId="30BF9A47" w14:textId="77777777" w:rsidR="00DD18F6" w:rsidRPr="00C9079D" w:rsidRDefault="00DD18F6" w:rsidP="00327827">
            <w:pPr>
              <w:spacing w:before="0"/>
              <w:jc w:val="both"/>
              <w:rPr>
                <w:color w:val="00B050"/>
                <w:sz w:val="24"/>
                <w:szCs w:val="24"/>
              </w:rPr>
            </w:pPr>
            <w:r w:rsidRPr="00C9079D">
              <w:rPr>
                <w:color w:val="00B050"/>
                <w:sz w:val="24"/>
                <w:szCs w:val="24"/>
              </w:rPr>
              <w:t>Eigen effectiviteit</w:t>
            </w:r>
          </w:p>
        </w:tc>
        <w:tc>
          <w:tcPr>
            <w:tcW w:w="4531" w:type="dxa"/>
          </w:tcPr>
          <w:p w14:paraId="418E60A6" w14:textId="77777777" w:rsidR="00DD18F6" w:rsidRDefault="00DD18F6" w:rsidP="00327827">
            <w:pPr>
              <w:numPr>
                <w:ilvl w:val="0"/>
                <w:numId w:val="27"/>
              </w:numPr>
              <w:spacing w:before="0"/>
              <w:contextualSpacing/>
              <w:jc w:val="both"/>
              <w:rPr>
                <w:sz w:val="24"/>
                <w:szCs w:val="24"/>
              </w:rPr>
            </w:pPr>
            <w:r w:rsidRPr="00C9079D">
              <w:rPr>
                <w:sz w:val="24"/>
                <w:szCs w:val="24"/>
              </w:rPr>
              <w:t>De cognitie van cliënte is “</w:t>
            </w:r>
            <w:r>
              <w:rPr>
                <w:sz w:val="24"/>
                <w:szCs w:val="24"/>
              </w:rPr>
              <w:t>Het lukt mij</w:t>
            </w:r>
            <w:r w:rsidRPr="00C9079D">
              <w:rPr>
                <w:sz w:val="24"/>
                <w:szCs w:val="24"/>
              </w:rPr>
              <w:t xml:space="preserve"> niet </w:t>
            </w:r>
            <w:r>
              <w:rPr>
                <w:sz w:val="24"/>
                <w:szCs w:val="24"/>
              </w:rPr>
              <w:t xml:space="preserve">om het </w:t>
            </w:r>
            <w:r w:rsidRPr="00C9079D">
              <w:rPr>
                <w:sz w:val="24"/>
                <w:szCs w:val="24"/>
              </w:rPr>
              <w:t>altijd zelf</w:t>
            </w:r>
            <w:r>
              <w:rPr>
                <w:sz w:val="24"/>
                <w:szCs w:val="24"/>
              </w:rPr>
              <w:t xml:space="preserve"> te doen</w:t>
            </w:r>
            <w:r w:rsidRPr="00C9079D">
              <w:rPr>
                <w:sz w:val="24"/>
                <w:szCs w:val="24"/>
              </w:rPr>
              <w:t xml:space="preserve">”. </w:t>
            </w:r>
          </w:p>
          <w:p w14:paraId="0E1E8564" w14:textId="77777777" w:rsidR="00DD18F6" w:rsidRDefault="00DD18F6" w:rsidP="00327827">
            <w:pPr>
              <w:numPr>
                <w:ilvl w:val="0"/>
                <w:numId w:val="27"/>
              </w:numPr>
              <w:spacing w:before="0"/>
              <w:contextualSpacing/>
              <w:jc w:val="both"/>
              <w:rPr>
                <w:sz w:val="24"/>
                <w:szCs w:val="24"/>
              </w:rPr>
            </w:pPr>
            <w:r>
              <w:rPr>
                <w:sz w:val="24"/>
                <w:szCs w:val="24"/>
              </w:rPr>
              <w:t>Hij wil het wel proberen.</w:t>
            </w:r>
          </w:p>
          <w:p w14:paraId="43F012F0" w14:textId="77777777" w:rsidR="00DD18F6" w:rsidRPr="00C9079D" w:rsidRDefault="00DD18F6" w:rsidP="00327827">
            <w:pPr>
              <w:numPr>
                <w:ilvl w:val="0"/>
                <w:numId w:val="27"/>
              </w:numPr>
              <w:spacing w:before="0"/>
              <w:contextualSpacing/>
              <w:jc w:val="both"/>
              <w:rPr>
                <w:sz w:val="24"/>
                <w:szCs w:val="24"/>
              </w:rPr>
            </w:pPr>
            <w:r>
              <w:rPr>
                <w:sz w:val="24"/>
                <w:szCs w:val="24"/>
              </w:rPr>
              <w:t xml:space="preserve">Hij accepteert hulp. </w:t>
            </w:r>
          </w:p>
          <w:p w14:paraId="6C135135" w14:textId="232D7214" w:rsidR="00DD18F6" w:rsidRPr="00C9079D" w:rsidRDefault="00DD18F6" w:rsidP="00327827">
            <w:pPr>
              <w:numPr>
                <w:ilvl w:val="0"/>
                <w:numId w:val="27"/>
              </w:numPr>
              <w:spacing w:before="0"/>
              <w:contextualSpacing/>
              <w:jc w:val="both"/>
              <w:rPr>
                <w:sz w:val="24"/>
                <w:szCs w:val="24"/>
              </w:rPr>
            </w:pPr>
            <w:r>
              <w:rPr>
                <w:sz w:val="24"/>
                <w:szCs w:val="24"/>
              </w:rPr>
              <w:t xml:space="preserve">Met hulp van anderen lukt het misschien wel om abstinent te blijven van de softdrugs. </w:t>
            </w:r>
          </w:p>
        </w:tc>
      </w:tr>
    </w:tbl>
    <w:p w14:paraId="1A6C00C5" w14:textId="77777777" w:rsidR="00DD18F6" w:rsidRDefault="00DD18F6" w:rsidP="00DD18F6"/>
    <w:p w14:paraId="3C66500C" w14:textId="5418BA00" w:rsidR="00DD18F6" w:rsidRPr="00C9079D" w:rsidRDefault="00DD18F6" w:rsidP="00DD18F6">
      <w:pPr>
        <w:rPr>
          <w:sz w:val="24"/>
          <w:szCs w:val="24"/>
        </w:rPr>
      </w:pPr>
      <w:r>
        <w:rPr>
          <w:sz w:val="24"/>
          <w:szCs w:val="24"/>
        </w:rPr>
        <w:t xml:space="preserve">De client staat open voor nieuwe mogelijkheden. Door middel van het geven van voorlichting begrijpt hij beter waarom abstinentie volhouden belangrijk is. Ook begrijpt hij beter wat de invloeden van softdrugs zijn op zijn gezondheid. Door middel van het geven van complimenten en client betrekken in het proces vergroot je zijn zelfvertrouwen en geloof in eigen kunnen.  Er wordt gezocht naar intrinsieke motivatie zodat hij wil dat de situatie veranderd. hij kan met ondersteuning, begeleiding en hulp hier iets aan doen. Met hulp verandert hij zijn gedrag en met hulp houdt hij de verandering ook  vol.  </w:t>
      </w:r>
    </w:p>
    <w:p w14:paraId="10BCE014" w14:textId="0736EF11" w:rsidR="007D432C" w:rsidRDefault="007D432C"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b/>
          <w:bCs/>
          <w:sz w:val="24"/>
          <w:szCs w:val="24"/>
          <w:lang w:eastAsia="nl-NL"/>
        </w:rPr>
        <w:t>Evaluatie:</w:t>
      </w:r>
      <w:r w:rsidRPr="006916C8">
        <w:rPr>
          <w:rFonts w:eastAsia="Times New Roman" w:cstheme="minorHAnsi"/>
          <w:sz w:val="24"/>
          <w:szCs w:val="24"/>
          <w:lang w:eastAsia="nl-NL"/>
        </w:rPr>
        <w:t xml:space="preserve"> Het is moeilijk om altijd de juiste keuzes te maken ten aanzien van de gezondheid. Het blowen leidt af en vanwege de Corona is er niet veel te doen. Er wordt ingezet op motiverende gespreksvoering</w:t>
      </w:r>
      <w:r w:rsidR="00702CB6" w:rsidRPr="006916C8">
        <w:rPr>
          <w:rFonts w:eastAsia="Times New Roman" w:cstheme="minorHAnsi"/>
          <w:sz w:val="24"/>
          <w:szCs w:val="24"/>
          <w:lang w:eastAsia="nl-NL"/>
        </w:rPr>
        <w:t xml:space="preserve"> om te onderzoeken waar er wel motivatie is. Er wordt ingezet om het contact behouden. </w:t>
      </w:r>
      <w:r w:rsidRPr="006916C8">
        <w:rPr>
          <w:rFonts w:eastAsia="Times New Roman" w:cstheme="minorHAnsi"/>
          <w:sz w:val="24"/>
          <w:szCs w:val="24"/>
          <w:lang w:eastAsia="nl-NL"/>
        </w:rPr>
        <w:t xml:space="preserve"> Hij kookt nog wel regelmatig en wandelt elke dag. Hij doet zijn best. Zijn broer bevestigd dat cliënt een terugval heeft in het gebruik van cannabis. </w:t>
      </w:r>
    </w:p>
    <w:p w14:paraId="38ED1AFC" w14:textId="04BE1DCA" w:rsidR="007D432C" w:rsidRPr="006916C8" w:rsidRDefault="005A423A" w:rsidP="007D432C">
      <w:pPr>
        <w:pStyle w:val="Heading3"/>
        <w:rPr>
          <w:rFonts w:eastAsia="Times New Roman"/>
          <w:color w:val="auto"/>
          <w:lang w:eastAsia="nl-NL"/>
        </w:rPr>
      </w:pPr>
      <w:bookmarkStart w:id="71" w:name="_Toc39907858"/>
      <w:bookmarkStart w:id="72" w:name="_Toc43444811"/>
      <w:bookmarkStart w:id="73" w:name="_Toc56335150"/>
      <w:bookmarkStart w:id="74" w:name="_Toc60308667"/>
      <w:r w:rsidRPr="006916C8">
        <w:rPr>
          <w:rFonts w:eastAsia="Times New Roman"/>
          <w:color w:val="auto"/>
          <w:lang w:eastAsia="nl-NL"/>
        </w:rPr>
        <w:t>5</w:t>
      </w:r>
      <w:r w:rsidR="00B245E6" w:rsidRPr="006916C8">
        <w:rPr>
          <w:rFonts w:eastAsia="Times New Roman"/>
          <w:color w:val="auto"/>
          <w:lang w:eastAsia="nl-NL"/>
        </w:rPr>
        <w:t>.</w:t>
      </w:r>
      <w:r w:rsidR="008837E2" w:rsidRPr="006916C8">
        <w:rPr>
          <w:rFonts w:eastAsia="Times New Roman"/>
          <w:color w:val="auto"/>
          <w:lang w:eastAsia="nl-NL"/>
        </w:rPr>
        <w:t>3</w:t>
      </w:r>
      <w:r w:rsidR="00B245E6" w:rsidRPr="006916C8">
        <w:rPr>
          <w:rFonts w:eastAsia="Times New Roman"/>
          <w:color w:val="auto"/>
          <w:lang w:eastAsia="nl-NL"/>
        </w:rPr>
        <w:t xml:space="preserve">.5. </w:t>
      </w:r>
      <w:r w:rsidR="007D432C" w:rsidRPr="006916C8">
        <w:rPr>
          <w:rFonts w:eastAsia="Times New Roman"/>
          <w:color w:val="auto"/>
          <w:lang w:eastAsia="nl-NL"/>
        </w:rPr>
        <w:t>Verpleegkundige diagnose 5</w:t>
      </w:r>
      <w:bookmarkEnd w:id="71"/>
      <w:bookmarkEnd w:id="72"/>
      <w:bookmarkEnd w:id="73"/>
      <w:bookmarkEnd w:id="74"/>
    </w:p>
    <w:p w14:paraId="613346FB" w14:textId="77777777" w:rsidR="00FA6414" w:rsidRPr="006916C8" w:rsidRDefault="00FA6414" w:rsidP="007D432C">
      <w:pPr>
        <w:shd w:val="clear" w:color="auto" w:fill="FFFFFF"/>
        <w:spacing w:after="0" w:line="240" w:lineRule="auto"/>
        <w:jc w:val="both"/>
        <w:rPr>
          <w:rFonts w:eastAsia="Times New Roman" w:cstheme="minorHAnsi"/>
          <w:sz w:val="24"/>
          <w:szCs w:val="24"/>
          <w:lang w:eastAsia="nl-NL"/>
        </w:rPr>
      </w:pPr>
    </w:p>
    <w:tbl>
      <w:tblPr>
        <w:tblStyle w:val="TableGrid"/>
        <w:tblW w:w="0" w:type="auto"/>
        <w:tblLook w:val="04A0" w:firstRow="1" w:lastRow="0" w:firstColumn="1" w:lastColumn="0" w:noHBand="0" w:noVBand="1"/>
      </w:tblPr>
      <w:tblGrid>
        <w:gridCol w:w="704"/>
        <w:gridCol w:w="1134"/>
        <w:gridCol w:w="7224"/>
      </w:tblGrid>
      <w:tr w:rsidR="006916C8" w:rsidRPr="006916C8" w14:paraId="5C4A7846" w14:textId="77777777" w:rsidTr="007D432C">
        <w:tc>
          <w:tcPr>
            <w:tcW w:w="9062" w:type="dxa"/>
            <w:gridSpan w:val="3"/>
          </w:tcPr>
          <w:p w14:paraId="6ED77FB0" w14:textId="77777777" w:rsidR="007D432C" w:rsidRPr="006916C8" w:rsidRDefault="007D432C" w:rsidP="007D432C">
            <w:pPr>
              <w:shd w:val="clear" w:color="auto" w:fill="FFFFFF"/>
              <w:jc w:val="both"/>
              <w:rPr>
                <w:rFonts w:eastAsia="Times New Roman" w:cstheme="minorHAnsi"/>
                <w:b/>
                <w:bCs/>
                <w:sz w:val="24"/>
                <w:szCs w:val="24"/>
                <w:lang w:eastAsia="nl-NL"/>
              </w:rPr>
            </w:pPr>
            <w:r w:rsidRPr="006916C8">
              <w:rPr>
                <w:rFonts w:eastAsia="Times New Roman" w:cstheme="minorHAnsi"/>
                <w:b/>
                <w:bCs/>
                <w:sz w:val="24"/>
                <w:szCs w:val="24"/>
                <w:lang w:eastAsia="nl-NL"/>
              </w:rPr>
              <w:t>Verpleegdiagnose 5</w:t>
            </w:r>
          </w:p>
        </w:tc>
      </w:tr>
      <w:tr w:rsidR="006916C8" w:rsidRPr="006916C8" w14:paraId="1F1551B0" w14:textId="77777777" w:rsidTr="007D432C">
        <w:tc>
          <w:tcPr>
            <w:tcW w:w="9062" w:type="dxa"/>
            <w:gridSpan w:val="3"/>
          </w:tcPr>
          <w:p w14:paraId="2FF500A7" w14:textId="5C35DEDD" w:rsidR="007D432C" w:rsidRPr="006916C8" w:rsidRDefault="007D432C" w:rsidP="007D432C">
            <w:pPr>
              <w:shd w:val="clear" w:color="auto" w:fill="FFFFFF"/>
              <w:jc w:val="both"/>
              <w:rPr>
                <w:rFonts w:eastAsia="Times New Roman" w:cstheme="minorHAnsi"/>
                <w:sz w:val="24"/>
                <w:szCs w:val="24"/>
                <w:lang w:eastAsia="nl-NL"/>
              </w:rPr>
            </w:pPr>
            <w:r w:rsidRPr="006916C8">
              <w:rPr>
                <w:rFonts w:eastAsia="Times New Roman" w:cstheme="minorHAnsi"/>
                <w:sz w:val="24"/>
                <w:szCs w:val="24"/>
                <w:lang w:eastAsia="nl-NL"/>
              </w:rPr>
              <w:t xml:space="preserve">Ineffectieve planning van activiteiten: (Onvermogen om met een bepaalde tijdsplanning en onder bepaalde omstandigheden een reeks acties voor te bereiden) r/t geen </w:t>
            </w:r>
            <w:r w:rsidR="000E2F13" w:rsidRPr="006916C8">
              <w:rPr>
                <w:rFonts w:eastAsia="Times New Roman" w:cstheme="minorHAnsi"/>
                <w:sz w:val="24"/>
                <w:szCs w:val="24"/>
                <w:lang w:eastAsia="nl-NL"/>
              </w:rPr>
              <w:t>dag invulling</w:t>
            </w:r>
            <w:r w:rsidRPr="006916C8">
              <w:rPr>
                <w:rFonts w:eastAsia="Times New Roman" w:cstheme="minorHAnsi"/>
                <w:sz w:val="24"/>
                <w:szCs w:val="24"/>
                <w:lang w:eastAsia="nl-NL"/>
              </w:rPr>
              <w:t xml:space="preserve">  en omdraaien dag/nacht ritme</w:t>
            </w:r>
          </w:p>
          <w:p w14:paraId="6526DDBC" w14:textId="77777777" w:rsidR="007D432C" w:rsidRPr="006916C8" w:rsidRDefault="007D432C" w:rsidP="007D432C">
            <w:pPr>
              <w:shd w:val="clear" w:color="auto" w:fill="FFFFFF"/>
              <w:jc w:val="both"/>
            </w:pPr>
          </w:p>
        </w:tc>
      </w:tr>
      <w:tr w:rsidR="006916C8" w:rsidRPr="006916C8" w14:paraId="6566C62D" w14:textId="77777777" w:rsidTr="007D432C">
        <w:tc>
          <w:tcPr>
            <w:tcW w:w="704" w:type="dxa"/>
          </w:tcPr>
          <w:p w14:paraId="0FEB7EFE" w14:textId="77777777" w:rsidR="007D432C" w:rsidRPr="006916C8" w:rsidRDefault="007D432C" w:rsidP="007D432C">
            <w:r w:rsidRPr="006916C8">
              <w:t>P</w:t>
            </w:r>
          </w:p>
        </w:tc>
        <w:tc>
          <w:tcPr>
            <w:tcW w:w="8358" w:type="dxa"/>
            <w:gridSpan w:val="2"/>
          </w:tcPr>
          <w:p w14:paraId="587396A3" w14:textId="77777777" w:rsidR="007D432C" w:rsidRPr="006916C8" w:rsidRDefault="007D432C" w:rsidP="007D432C">
            <w:pPr>
              <w:spacing w:before="0"/>
            </w:pPr>
            <w:r w:rsidRPr="006916C8">
              <w:rPr>
                <w:rFonts w:eastAsia="Times New Roman" w:cstheme="minorHAnsi"/>
                <w:sz w:val="24"/>
                <w:szCs w:val="24"/>
                <w:lang w:eastAsia="nl-NL"/>
              </w:rPr>
              <w:t>Ineffectieve planning van activiteiten</w:t>
            </w:r>
          </w:p>
        </w:tc>
      </w:tr>
      <w:tr w:rsidR="006916C8" w:rsidRPr="006916C8" w14:paraId="5174E8EE" w14:textId="77777777" w:rsidTr="007D432C">
        <w:tc>
          <w:tcPr>
            <w:tcW w:w="704" w:type="dxa"/>
          </w:tcPr>
          <w:p w14:paraId="32CD99D2" w14:textId="77777777" w:rsidR="007D432C" w:rsidRPr="006916C8" w:rsidRDefault="007D432C" w:rsidP="007D432C">
            <w:r w:rsidRPr="006916C8">
              <w:t>E</w:t>
            </w:r>
          </w:p>
        </w:tc>
        <w:tc>
          <w:tcPr>
            <w:tcW w:w="8358" w:type="dxa"/>
            <w:gridSpan w:val="2"/>
          </w:tcPr>
          <w:p w14:paraId="1492CF3B" w14:textId="77777777" w:rsidR="007D432C" w:rsidRPr="006916C8" w:rsidRDefault="007D432C" w:rsidP="007D432C">
            <w:pPr>
              <w:pStyle w:val="ListParagraph"/>
              <w:numPr>
                <w:ilvl w:val="0"/>
                <w:numId w:val="16"/>
              </w:numPr>
              <w:spacing w:before="0"/>
              <w:rPr>
                <w:rFonts w:eastAsiaTheme="minorHAnsi"/>
              </w:rPr>
            </w:pPr>
            <w:r w:rsidRPr="006916C8">
              <w:rPr>
                <w:rFonts w:eastAsia="Times New Roman" w:cstheme="minorHAnsi"/>
                <w:sz w:val="24"/>
                <w:szCs w:val="24"/>
                <w:lang w:eastAsia="nl-NL"/>
              </w:rPr>
              <w:t xml:space="preserve">Overzichtsverlies, </w:t>
            </w:r>
          </w:p>
          <w:p w14:paraId="5F24B7EA" w14:textId="77777777" w:rsidR="007D432C" w:rsidRPr="006916C8" w:rsidRDefault="007D432C" w:rsidP="007D432C">
            <w:pPr>
              <w:pStyle w:val="ListParagraph"/>
              <w:numPr>
                <w:ilvl w:val="0"/>
                <w:numId w:val="16"/>
              </w:numPr>
              <w:spacing w:before="0"/>
              <w:rPr>
                <w:rFonts w:eastAsiaTheme="minorHAnsi"/>
              </w:rPr>
            </w:pPr>
            <w:r w:rsidRPr="006916C8">
              <w:rPr>
                <w:rFonts w:eastAsia="Times New Roman" w:cstheme="minorHAnsi"/>
                <w:sz w:val="24"/>
                <w:szCs w:val="24"/>
                <w:lang w:eastAsia="nl-NL"/>
              </w:rPr>
              <w:t>Psychose,</w:t>
            </w:r>
          </w:p>
          <w:p w14:paraId="1EB06FAA" w14:textId="77777777" w:rsidR="007D432C" w:rsidRPr="006916C8" w:rsidRDefault="007D432C" w:rsidP="007D432C">
            <w:pPr>
              <w:pStyle w:val="ListParagraph"/>
              <w:numPr>
                <w:ilvl w:val="0"/>
                <w:numId w:val="16"/>
              </w:numPr>
              <w:spacing w:before="0"/>
              <w:rPr>
                <w:rFonts w:eastAsiaTheme="minorHAnsi"/>
              </w:rPr>
            </w:pPr>
            <w:r w:rsidRPr="006916C8">
              <w:rPr>
                <w:rFonts w:eastAsia="Times New Roman" w:cstheme="minorHAnsi"/>
                <w:sz w:val="24"/>
                <w:szCs w:val="24"/>
                <w:lang w:eastAsia="nl-NL"/>
              </w:rPr>
              <w:t xml:space="preserve">Cannabis misbruik, </w:t>
            </w:r>
          </w:p>
          <w:p w14:paraId="71B8968F" w14:textId="77777777" w:rsidR="007D432C" w:rsidRPr="006916C8" w:rsidRDefault="007D432C" w:rsidP="007D432C">
            <w:pPr>
              <w:pStyle w:val="ListParagraph"/>
              <w:numPr>
                <w:ilvl w:val="0"/>
                <w:numId w:val="16"/>
              </w:numPr>
              <w:spacing w:before="0"/>
            </w:pPr>
            <w:r w:rsidRPr="006916C8">
              <w:rPr>
                <w:rFonts w:eastAsia="Times New Roman" w:cstheme="minorHAnsi"/>
                <w:sz w:val="24"/>
                <w:szCs w:val="24"/>
                <w:lang w:eastAsia="nl-NL"/>
              </w:rPr>
              <w:t>Negatieve symptomen van schizofrenie (inactiviteit en assertiviteit verlies).</w:t>
            </w:r>
          </w:p>
        </w:tc>
      </w:tr>
      <w:tr w:rsidR="006916C8" w:rsidRPr="006916C8" w14:paraId="480C0158" w14:textId="77777777" w:rsidTr="007D432C">
        <w:tc>
          <w:tcPr>
            <w:tcW w:w="704" w:type="dxa"/>
            <w:vMerge w:val="restart"/>
          </w:tcPr>
          <w:p w14:paraId="0D18CB67" w14:textId="77777777" w:rsidR="007D432C" w:rsidRPr="006916C8" w:rsidRDefault="007D432C" w:rsidP="007D432C">
            <w:r w:rsidRPr="006916C8">
              <w:t>S</w:t>
            </w:r>
          </w:p>
        </w:tc>
        <w:tc>
          <w:tcPr>
            <w:tcW w:w="1134" w:type="dxa"/>
          </w:tcPr>
          <w:p w14:paraId="0B3FF933" w14:textId="77777777" w:rsidR="007D432C" w:rsidRPr="006916C8" w:rsidRDefault="007D432C" w:rsidP="007D432C">
            <w:r w:rsidRPr="006916C8">
              <w:t>Signs</w:t>
            </w:r>
          </w:p>
          <w:p w14:paraId="3047D7A5" w14:textId="77777777" w:rsidR="007D432C" w:rsidRPr="006916C8" w:rsidRDefault="007D432C" w:rsidP="007D432C"/>
        </w:tc>
        <w:tc>
          <w:tcPr>
            <w:tcW w:w="7224" w:type="dxa"/>
          </w:tcPr>
          <w:p w14:paraId="4F289EAC" w14:textId="77777777" w:rsidR="007D432C" w:rsidRPr="006916C8" w:rsidRDefault="007D432C" w:rsidP="007D432C">
            <w:pPr>
              <w:pStyle w:val="ListParagraph"/>
              <w:numPr>
                <w:ilvl w:val="0"/>
                <w:numId w:val="13"/>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afwezigheid van een plan</w:t>
            </w:r>
          </w:p>
          <w:p w14:paraId="645BFC22" w14:textId="77777777" w:rsidR="007D432C" w:rsidRPr="006916C8" w:rsidRDefault="007D432C" w:rsidP="007D432C">
            <w:pPr>
              <w:pStyle w:val="ListParagraph"/>
              <w:numPr>
                <w:ilvl w:val="0"/>
                <w:numId w:val="13"/>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geen structuur en/of overzicht</w:t>
            </w:r>
          </w:p>
          <w:p w14:paraId="37E4816A" w14:textId="77777777" w:rsidR="007D432C" w:rsidRPr="006916C8" w:rsidRDefault="007D432C" w:rsidP="007D432C">
            <w:pPr>
              <w:pStyle w:val="ListParagraph"/>
              <w:numPr>
                <w:ilvl w:val="0"/>
                <w:numId w:val="13"/>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patroon van mislukte pogingen tot dagbesteding</w:t>
            </w:r>
          </w:p>
          <w:p w14:paraId="544589E9" w14:textId="77777777" w:rsidR="007D432C" w:rsidRPr="006916C8" w:rsidRDefault="007D432C" w:rsidP="007D432C">
            <w:pPr>
              <w:pStyle w:val="ListParagraph"/>
              <w:numPr>
                <w:ilvl w:val="0"/>
                <w:numId w:val="13"/>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onvoldoende organisatorische vaardigheden</w:t>
            </w:r>
          </w:p>
          <w:p w14:paraId="0AC897A6" w14:textId="77777777" w:rsidR="007D432C" w:rsidRPr="006916C8" w:rsidRDefault="007D432C" w:rsidP="007D432C">
            <w:pPr>
              <w:pStyle w:val="ListParagraph"/>
              <w:numPr>
                <w:ilvl w:val="0"/>
                <w:numId w:val="13"/>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medicatie ontrouw</w:t>
            </w:r>
          </w:p>
          <w:p w14:paraId="4C6E7347" w14:textId="77777777" w:rsidR="007D432C" w:rsidRPr="006916C8" w:rsidRDefault="007D432C" w:rsidP="007D432C">
            <w:pPr>
              <w:pStyle w:val="ListParagraph"/>
              <w:numPr>
                <w:ilvl w:val="0"/>
                <w:numId w:val="13"/>
              </w:numPr>
              <w:shd w:val="clear" w:color="auto" w:fill="FFFFFF"/>
              <w:spacing w:before="0"/>
              <w:jc w:val="both"/>
              <w:rPr>
                <w:rFonts w:eastAsia="Times New Roman" w:cstheme="minorHAnsi"/>
                <w:sz w:val="24"/>
                <w:szCs w:val="24"/>
                <w:lang w:eastAsia="nl-NL"/>
              </w:rPr>
            </w:pPr>
            <w:r w:rsidRPr="006916C8">
              <w:rPr>
                <w:rFonts w:eastAsia="Times New Roman" w:cstheme="minorHAnsi"/>
                <w:sz w:val="24"/>
                <w:szCs w:val="24"/>
                <w:lang w:eastAsia="nl-NL"/>
              </w:rPr>
              <w:t>dag en nachtritme worden omgegooid</w:t>
            </w:r>
          </w:p>
          <w:p w14:paraId="44493892" w14:textId="77777777" w:rsidR="007D432C" w:rsidRPr="006916C8" w:rsidRDefault="007D432C" w:rsidP="007D432C">
            <w:pPr>
              <w:pStyle w:val="ListParagraph"/>
              <w:shd w:val="clear" w:color="auto" w:fill="FFFFFF"/>
              <w:spacing w:before="0"/>
              <w:ind w:left="1440"/>
              <w:jc w:val="both"/>
            </w:pPr>
          </w:p>
        </w:tc>
      </w:tr>
      <w:tr w:rsidR="006916C8" w:rsidRPr="006916C8" w14:paraId="23636332" w14:textId="77777777" w:rsidTr="007D432C">
        <w:tc>
          <w:tcPr>
            <w:tcW w:w="704" w:type="dxa"/>
            <w:vMerge/>
          </w:tcPr>
          <w:p w14:paraId="0F9C71AD" w14:textId="77777777" w:rsidR="007D432C" w:rsidRPr="006916C8" w:rsidRDefault="007D432C" w:rsidP="007D432C"/>
        </w:tc>
        <w:tc>
          <w:tcPr>
            <w:tcW w:w="1134" w:type="dxa"/>
          </w:tcPr>
          <w:p w14:paraId="7FC1B21E" w14:textId="77777777" w:rsidR="007D432C" w:rsidRPr="006916C8" w:rsidRDefault="007D432C" w:rsidP="007D432C">
            <w:r w:rsidRPr="006916C8">
              <w:t>Symptoms</w:t>
            </w:r>
          </w:p>
        </w:tc>
        <w:tc>
          <w:tcPr>
            <w:tcW w:w="7224" w:type="dxa"/>
          </w:tcPr>
          <w:p w14:paraId="44DB128C" w14:textId="77777777" w:rsidR="007D432C" w:rsidRPr="006916C8" w:rsidRDefault="007D432C" w:rsidP="007D432C">
            <w:pPr>
              <w:pStyle w:val="ListParagraph"/>
              <w:numPr>
                <w:ilvl w:val="0"/>
                <w:numId w:val="13"/>
              </w:numPr>
              <w:spacing w:before="0"/>
              <w:rPr>
                <w:sz w:val="24"/>
                <w:szCs w:val="24"/>
              </w:rPr>
            </w:pPr>
            <w:r w:rsidRPr="006916C8">
              <w:rPr>
                <w:sz w:val="24"/>
                <w:szCs w:val="24"/>
              </w:rPr>
              <w:t>ervaart zelf geen probleem</w:t>
            </w:r>
          </w:p>
        </w:tc>
      </w:tr>
    </w:tbl>
    <w:p w14:paraId="36E142F1"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p>
    <w:p w14:paraId="7AD1DFDA" w14:textId="77777777" w:rsidR="007D432C" w:rsidRPr="006916C8" w:rsidRDefault="007D432C" w:rsidP="007D432C">
      <w:pPr>
        <w:shd w:val="clear" w:color="auto" w:fill="FFFFFF"/>
        <w:spacing w:after="0" w:line="240" w:lineRule="auto"/>
        <w:jc w:val="both"/>
        <w:rPr>
          <w:rFonts w:eastAsia="Times New Roman" w:cstheme="minorHAnsi"/>
          <w:b/>
          <w:bCs/>
          <w:sz w:val="24"/>
          <w:szCs w:val="24"/>
          <w:lang w:eastAsia="nl-NL"/>
        </w:rPr>
      </w:pPr>
      <w:r w:rsidRPr="006916C8">
        <w:rPr>
          <w:rFonts w:eastAsia="Times New Roman" w:cstheme="minorHAnsi"/>
          <w:b/>
          <w:bCs/>
          <w:sz w:val="24"/>
          <w:szCs w:val="24"/>
          <w:lang w:eastAsia="nl-NL"/>
        </w:rPr>
        <w:t xml:space="preserve">NIC: </w:t>
      </w:r>
    </w:p>
    <w:p w14:paraId="6085B943"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Besluitvorming ondersteunen</w:t>
      </w:r>
    </w:p>
    <w:p w14:paraId="05211DFA"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Gezamenlijk doelen stellen</w:t>
      </w:r>
    </w:p>
    <w:p w14:paraId="6287C31B"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Ondersteunen eigen verantwoordelijkheid</w:t>
      </w:r>
    </w:p>
    <w:p w14:paraId="0D54C0FF"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Bevorderen levensvaardigheden</w:t>
      </w:r>
    </w:p>
    <w:p w14:paraId="077CB67B"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Verbetering persoonlijk effectiviteit</w:t>
      </w:r>
    </w:p>
    <w:p w14:paraId="567136DE"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Verbetering probleemhantering</w:t>
      </w:r>
    </w:p>
    <w:p w14:paraId="5052C69A"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Bevordering familie betrokkenheid</w:t>
      </w:r>
    </w:p>
    <w:p w14:paraId="1299E7A0" w14:textId="7DD1DD0C"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Voorlichting aan cliënt </w:t>
      </w:r>
      <w:sdt>
        <w:sdtPr>
          <w:rPr>
            <w:rFonts w:eastAsia="Times New Roman" w:cstheme="minorHAnsi"/>
            <w:sz w:val="24"/>
            <w:szCs w:val="24"/>
            <w:lang w:eastAsia="nl-NL"/>
          </w:rPr>
          <w:id w:val="1104920459"/>
          <w:citation/>
        </w:sdtPr>
        <w:sdtEndPr/>
        <w:sdtContent>
          <w:r w:rsidR="009B12BD" w:rsidRPr="006916C8">
            <w:rPr>
              <w:rFonts w:eastAsia="Times New Roman" w:cstheme="minorHAnsi"/>
              <w:noProof/>
              <w:sz w:val="24"/>
              <w:szCs w:val="24"/>
              <w:lang w:eastAsia="nl-NL"/>
            </w:rPr>
            <w:t>(Bulechek, Butcher, Dochterman, &amp; Wagner, 2016)</w:t>
          </w:r>
        </w:sdtContent>
      </w:sdt>
      <w:r w:rsidRPr="006916C8">
        <w:rPr>
          <w:rFonts w:eastAsia="Times New Roman" w:cstheme="minorHAnsi"/>
          <w:sz w:val="24"/>
          <w:szCs w:val="24"/>
          <w:lang w:eastAsia="nl-NL"/>
        </w:rPr>
        <w:t>.</w:t>
      </w:r>
    </w:p>
    <w:p w14:paraId="3557AB42"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Niet te grote doelen stellen, klein beginnen en de successen vieren (best practice). </w:t>
      </w:r>
    </w:p>
    <w:p w14:paraId="7F51DD69"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Bekrachtigen wat goed gaat (best practice). </w:t>
      </w:r>
    </w:p>
    <w:p w14:paraId="02A80E91" w14:textId="77777777" w:rsidR="007D432C" w:rsidRPr="006916C8" w:rsidRDefault="007D432C" w:rsidP="007D432C">
      <w:pPr>
        <w:pStyle w:val="ListParagraph"/>
        <w:numPr>
          <w:ilvl w:val="0"/>
          <w:numId w:val="13"/>
        </w:num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Wat niet werkt, niet meer doen. Wat wel werkt, meer doen ( best practice)</w:t>
      </w:r>
    </w:p>
    <w:p w14:paraId="04438940"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p>
    <w:p w14:paraId="2DF5150D" w14:textId="77777777" w:rsidR="007D432C" w:rsidRPr="006916C8" w:rsidRDefault="007D432C" w:rsidP="007D432C">
      <w:pPr>
        <w:shd w:val="clear" w:color="auto" w:fill="FFFFFF"/>
        <w:spacing w:after="0" w:line="240" w:lineRule="auto"/>
        <w:jc w:val="both"/>
        <w:rPr>
          <w:rFonts w:eastAsia="Times New Roman" w:cstheme="minorHAnsi"/>
          <w:b/>
          <w:bCs/>
          <w:sz w:val="24"/>
          <w:szCs w:val="24"/>
          <w:lang w:eastAsia="nl-NL"/>
        </w:rPr>
      </w:pPr>
      <w:r w:rsidRPr="006916C8">
        <w:rPr>
          <w:rFonts w:eastAsia="Times New Roman" w:cstheme="minorHAnsi"/>
          <w:b/>
          <w:bCs/>
          <w:sz w:val="24"/>
          <w:szCs w:val="24"/>
          <w:lang w:eastAsia="nl-NL"/>
        </w:rPr>
        <w:t>NOC: voorgeschreven activiteit=</w:t>
      </w:r>
      <w:r w:rsidRPr="006916C8">
        <w:rPr>
          <w:rFonts w:eastAsia="Times New Roman" w:cstheme="minorHAnsi"/>
          <w:sz w:val="24"/>
          <w:szCs w:val="24"/>
          <w:lang w:eastAsia="nl-NL"/>
        </w:rPr>
        <w:t xml:space="preserve"> Persoonlijke acties teneinde dagelijks aan lichaamsbeweging te doen, zoals aanbevolen door een professionele zorgverlener vanwege een specifieke gezondheidstoestand</w:t>
      </w:r>
      <w:sdt>
        <w:sdtPr>
          <w:rPr>
            <w:rFonts w:eastAsia="Times New Roman" w:cstheme="minorHAnsi"/>
            <w:b/>
            <w:bCs/>
            <w:sz w:val="24"/>
            <w:szCs w:val="24"/>
            <w:lang w:eastAsia="nl-NL"/>
          </w:rPr>
          <w:id w:val="1184017083"/>
          <w:citation/>
        </w:sdtPr>
        <w:sdtEndPr/>
        <w:sdtContent>
          <w:r w:rsidRPr="006916C8">
            <w:rPr>
              <w:rFonts w:eastAsia="Times New Roman" w:cstheme="minorHAnsi"/>
              <w:b/>
              <w:bCs/>
              <w:noProof/>
              <w:sz w:val="24"/>
              <w:szCs w:val="24"/>
              <w:lang w:eastAsia="nl-NL"/>
            </w:rPr>
            <w:t xml:space="preserve"> </w:t>
          </w:r>
          <w:r w:rsidRPr="006916C8">
            <w:rPr>
              <w:rFonts w:eastAsia="Times New Roman" w:cstheme="minorHAnsi"/>
              <w:noProof/>
              <w:sz w:val="24"/>
              <w:szCs w:val="24"/>
              <w:lang w:eastAsia="nl-NL"/>
            </w:rPr>
            <w:t>(Moorhead, Johnson, Maas, &amp; Swanson, 2016)</w:t>
          </w:r>
        </w:sdtContent>
      </w:sdt>
      <w:r w:rsidRPr="006916C8">
        <w:rPr>
          <w:rFonts w:eastAsia="Times New Roman" w:cstheme="minorHAnsi"/>
          <w:b/>
          <w:bCs/>
          <w:sz w:val="24"/>
          <w:szCs w:val="24"/>
          <w:lang w:eastAsia="nl-NL"/>
        </w:rPr>
        <w:t>.</w:t>
      </w:r>
    </w:p>
    <w:p w14:paraId="2E35520E" w14:textId="77777777" w:rsidR="007D432C" w:rsidRPr="006916C8" w:rsidRDefault="007D432C" w:rsidP="007D432C">
      <w:pPr>
        <w:shd w:val="clear" w:color="auto" w:fill="FFFFFF"/>
        <w:spacing w:after="0" w:line="240" w:lineRule="auto"/>
        <w:jc w:val="both"/>
        <w:rPr>
          <w:rFonts w:eastAsia="Times New Roman" w:cstheme="minorHAnsi"/>
          <w:b/>
          <w:bCs/>
          <w:sz w:val="24"/>
          <w:szCs w:val="24"/>
          <w:lang w:eastAsia="nl-NL"/>
        </w:rPr>
      </w:pPr>
    </w:p>
    <w:p w14:paraId="4E99B279" w14:textId="08467DE1" w:rsidR="007D432C" w:rsidRDefault="007D432C"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b/>
          <w:bCs/>
          <w:sz w:val="24"/>
          <w:szCs w:val="24"/>
          <w:lang w:eastAsia="nl-NL"/>
        </w:rPr>
        <w:t xml:space="preserve">SMART doel: </w:t>
      </w:r>
      <w:r w:rsidRPr="006916C8">
        <w:rPr>
          <w:rFonts w:eastAsia="Times New Roman" w:cstheme="minorHAnsi"/>
          <w:sz w:val="24"/>
          <w:szCs w:val="24"/>
          <w:lang w:eastAsia="nl-NL"/>
        </w:rPr>
        <w:t xml:space="preserve">Aan het einde van de opname kan cliënt haalbare doelen stellen ten aanzien van dagelijkse activiteiten en deze in de praktijk toepassen. </w:t>
      </w:r>
    </w:p>
    <w:p w14:paraId="1357C78E" w14:textId="77777777" w:rsidR="00DD18F6" w:rsidRDefault="00DD18F6" w:rsidP="007D432C">
      <w:pPr>
        <w:shd w:val="clear" w:color="auto" w:fill="FFFFFF"/>
        <w:spacing w:after="0" w:line="240" w:lineRule="auto"/>
        <w:jc w:val="both"/>
        <w:rPr>
          <w:rFonts w:eastAsia="Times New Roman" w:cstheme="minorHAnsi"/>
          <w:sz w:val="24"/>
          <w:szCs w:val="24"/>
          <w:lang w:eastAsia="nl-NL"/>
        </w:rPr>
      </w:pPr>
    </w:p>
    <w:tbl>
      <w:tblPr>
        <w:tblStyle w:val="TableGrid"/>
        <w:tblW w:w="0" w:type="auto"/>
        <w:tblLook w:val="04A0" w:firstRow="1" w:lastRow="0" w:firstColumn="1" w:lastColumn="0" w:noHBand="0" w:noVBand="1"/>
      </w:tblPr>
      <w:tblGrid>
        <w:gridCol w:w="4531"/>
        <w:gridCol w:w="4531"/>
      </w:tblGrid>
      <w:tr w:rsidR="00DD18F6" w:rsidRPr="00C9079D" w14:paraId="643CDB78" w14:textId="77777777" w:rsidTr="00327827">
        <w:tc>
          <w:tcPr>
            <w:tcW w:w="4531" w:type="dxa"/>
          </w:tcPr>
          <w:p w14:paraId="07041573" w14:textId="77777777" w:rsidR="00DD18F6" w:rsidRDefault="00DD18F6" w:rsidP="00327827">
            <w:pPr>
              <w:spacing w:before="0"/>
              <w:jc w:val="both"/>
              <w:rPr>
                <w:color w:val="00B050"/>
                <w:sz w:val="24"/>
                <w:szCs w:val="24"/>
              </w:rPr>
            </w:pPr>
            <w:r>
              <w:rPr>
                <w:color w:val="00B050"/>
                <w:sz w:val="24"/>
                <w:szCs w:val="24"/>
              </w:rPr>
              <w:t>ASE model uitgewerkt</w:t>
            </w:r>
          </w:p>
          <w:p w14:paraId="6276CD03" w14:textId="47AEB8A9" w:rsidR="00086AA2" w:rsidRPr="00C9079D" w:rsidRDefault="00086AA2" w:rsidP="00327827">
            <w:pPr>
              <w:spacing w:before="0"/>
              <w:jc w:val="both"/>
              <w:rPr>
                <w:color w:val="00B050"/>
                <w:sz w:val="24"/>
                <w:szCs w:val="24"/>
              </w:rPr>
            </w:pPr>
            <w:r>
              <w:rPr>
                <w:color w:val="00B050"/>
                <w:sz w:val="24"/>
                <w:szCs w:val="24"/>
              </w:rPr>
              <w:t xml:space="preserve">Gedragsverandering starten en behouden van dagelijks activiteit. Bijvoorbeeld;dagbesteding. </w:t>
            </w:r>
          </w:p>
        </w:tc>
        <w:tc>
          <w:tcPr>
            <w:tcW w:w="4531" w:type="dxa"/>
          </w:tcPr>
          <w:p w14:paraId="02A3E2B5" w14:textId="77777777" w:rsidR="00DD18F6" w:rsidRPr="00C9079D" w:rsidRDefault="00DD18F6" w:rsidP="00327827">
            <w:pPr>
              <w:spacing w:before="0"/>
              <w:jc w:val="both"/>
              <w:rPr>
                <w:color w:val="00B050"/>
                <w:sz w:val="24"/>
                <w:szCs w:val="24"/>
              </w:rPr>
            </w:pPr>
            <w:r w:rsidRPr="00C9079D">
              <w:rPr>
                <w:color w:val="00B050"/>
                <w:sz w:val="24"/>
                <w:szCs w:val="24"/>
              </w:rPr>
              <w:t>Determinanten</w:t>
            </w:r>
          </w:p>
        </w:tc>
      </w:tr>
      <w:tr w:rsidR="00DD18F6" w:rsidRPr="00C9079D" w14:paraId="3AD984AF" w14:textId="77777777" w:rsidTr="00327827">
        <w:tc>
          <w:tcPr>
            <w:tcW w:w="4531" w:type="dxa"/>
          </w:tcPr>
          <w:p w14:paraId="0DBC80C3" w14:textId="77777777" w:rsidR="00DD18F6" w:rsidRPr="00C9079D" w:rsidRDefault="00DD18F6" w:rsidP="00327827">
            <w:pPr>
              <w:spacing w:before="0"/>
              <w:jc w:val="both"/>
              <w:rPr>
                <w:color w:val="00B050"/>
                <w:sz w:val="24"/>
                <w:szCs w:val="24"/>
              </w:rPr>
            </w:pPr>
            <w:r w:rsidRPr="00C9079D">
              <w:rPr>
                <w:color w:val="00B050"/>
                <w:sz w:val="24"/>
                <w:szCs w:val="24"/>
              </w:rPr>
              <w:t>Attitude</w:t>
            </w:r>
          </w:p>
        </w:tc>
        <w:tc>
          <w:tcPr>
            <w:tcW w:w="4531" w:type="dxa"/>
          </w:tcPr>
          <w:p w14:paraId="13A46E1E" w14:textId="77777777" w:rsidR="00DD18F6" w:rsidRDefault="00DD18F6" w:rsidP="00DD18F6">
            <w:pPr>
              <w:numPr>
                <w:ilvl w:val="0"/>
                <w:numId w:val="27"/>
              </w:numPr>
              <w:spacing w:before="0"/>
              <w:contextualSpacing/>
              <w:jc w:val="both"/>
              <w:rPr>
                <w:sz w:val="24"/>
                <w:szCs w:val="24"/>
              </w:rPr>
            </w:pPr>
            <w:r>
              <w:rPr>
                <w:sz w:val="24"/>
                <w:szCs w:val="24"/>
              </w:rPr>
              <w:t>Het lijkt hem wel leuk iets te doen</w:t>
            </w:r>
          </w:p>
          <w:p w14:paraId="26212DFF" w14:textId="77777777" w:rsidR="00DD18F6" w:rsidRDefault="00DD18F6" w:rsidP="00DD18F6">
            <w:pPr>
              <w:numPr>
                <w:ilvl w:val="0"/>
                <w:numId w:val="27"/>
              </w:numPr>
              <w:spacing w:before="0"/>
              <w:contextualSpacing/>
              <w:jc w:val="both"/>
              <w:rPr>
                <w:sz w:val="24"/>
                <w:szCs w:val="24"/>
              </w:rPr>
            </w:pPr>
            <w:r>
              <w:rPr>
                <w:sz w:val="24"/>
                <w:szCs w:val="24"/>
              </w:rPr>
              <w:t xml:space="preserve">Client heeft al zoveel gedaan. Hij weet niet wat hij zou willen doen. </w:t>
            </w:r>
          </w:p>
          <w:p w14:paraId="61EE52D8" w14:textId="77777777" w:rsidR="00DD18F6" w:rsidRDefault="00DD18F6" w:rsidP="00DD18F6">
            <w:pPr>
              <w:numPr>
                <w:ilvl w:val="0"/>
                <w:numId w:val="27"/>
              </w:numPr>
              <w:spacing w:before="0"/>
              <w:contextualSpacing/>
              <w:jc w:val="both"/>
              <w:rPr>
                <w:sz w:val="24"/>
                <w:szCs w:val="24"/>
              </w:rPr>
            </w:pPr>
            <w:r>
              <w:rPr>
                <w:sz w:val="24"/>
                <w:szCs w:val="24"/>
              </w:rPr>
              <w:t xml:space="preserve">Het is lastig de afspraken bij te houden. </w:t>
            </w:r>
          </w:p>
          <w:p w14:paraId="0EED260D" w14:textId="77777777" w:rsidR="00DD18F6" w:rsidRPr="00C9079D" w:rsidRDefault="00DD18F6" w:rsidP="00DD18F6">
            <w:pPr>
              <w:numPr>
                <w:ilvl w:val="0"/>
                <w:numId w:val="27"/>
              </w:numPr>
              <w:spacing w:before="0"/>
              <w:contextualSpacing/>
              <w:jc w:val="both"/>
              <w:rPr>
                <w:sz w:val="24"/>
                <w:szCs w:val="24"/>
              </w:rPr>
            </w:pPr>
          </w:p>
        </w:tc>
      </w:tr>
      <w:tr w:rsidR="00DD18F6" w:rsidRPr="00C9079D" w14:paraId="0E9B0DAD" w14:textId="77777777" w:rsidTr="00327827">
        <w:tc>
          <w:tcPr>
            <w:tcW w:w="4531" w:type="dxa"/>
          </w:tcPr>
          <w:p w14:paraId="45C3FDBF" w14:textId="77777777" w:rsidR="00DD18F6" w:rsidRPr="00C9079D" w:rsidRDefault="00DD18F6" w:rsidP="00327827">
            <w:pPr>
              <w:spacing w:before="0"/>
              <w:jc w:val="both"/>
              <w:rPr>
                <w:color w:val="00B050"/>
                <w:sz w:val="24"/>
                <w:szCs w:val="24"/>
              </w:rPr>
            </w:pPr>
            <w:r w:rsidRPr="00C9079D">
              <w:rPr>
                <w:color w:val="00B050"/>
                <w:sz w:val="24"/>
                <w:szCs w:val="24"/>
              </w:rPr>
              <w:t>Sociale invloed</w:t>
            </w:r>
          </w:p>
        </w:tc>
        <w:tc>
          <w:tcPr>
            <w:tcW w:w="4531" w:type="dxa"/>
          </w:tcPr>
          <w:p w14:paraId="0AEA6FDE" w14:textId="77777777" w:rsidR="00DD18F6" w:rsidRDefault="00DD18F6" w:rsidP="00DD18F6">
            <w:pPr>
              <w:numPr>
                <w:ilvl w:val="0"/>
                <w:numId w:val="27"/>
              </w:numPr>
              <w:spacing w:before="0"/>
              <w:contextualSpacing/>
              <w:jc w:val="both"/>
              <w:rPr>
                <w:sz w:val="24"/>
                <w:szCs w:val="24"/>
              </w:rPr>
            </w:pPr>
            <w:r>
              <w:rPr>
                <w:sz w:val="24"/>
                <w:szCs w:val="24"/>
              </w:rPr>
              <w:t>De hulpverlening kan samen met hem zoeken naar iets passends.</w:t>
            </w:r>
          </w:p>
          <w:p w14:paraId="5ED24534" w14:textId="77777777" w:rsidR="00DD18F6" w:rsidRDefault="00DD18F6" w:rsidP="00DD18F6">
            <w:pPr>
              <w:numPr>
                <w:ilvl w:val="0"/>
                <w:numId w:val="27"/>
              </w:numPr>
              <w:spacing w:before="0"/>
              <w:contextualSpacing/>
              <w:jc w:val="both"/>
              <w:rPr>
                <w:sz w:val="24"/>
                <w:szCs w:val="24"/>
              </w:rPr>
            </w:pPr>
            <w:r>
              <w:rPr>
                <w:sz w:val="24"/>
                <w:szCs w:val="24"/>
              </w:rPr>
              <w:t xml:space="preserve">De hulpverlening kan ondersteuning bieden met het gaan naar de afspraken. </w:t>
            </w:r>
          </w:p>
          <w:p w14:paraId="43B5C684" w14:textId="77777777" w:rsidR="00DD18F6" w:rsidRDefault="00DD18F6" w:rsidP="00DD18F6">
            <w:pPr>
              <w:numPr>
                <w:ilvl w:val="0"/>
                <w:numId w:val="27"/>
              </w:numPr>
              <w:spacing w:before="0"/>
              <w:contextualSpacing/>
              <w:jc w:val="both"/>
              <w:rPr>
                <w:sz w:val="24"/>
                <w:szCs w:val="24"/>
              </w:rPr>
            </w:pPr>
            <w:r>
              <w:rPr>
                <w:sz w:val="24"/>
                <w:szCs w:val="24"/>
              </w:rPr>
              <w:t xml:space="preserve">De client kan ondersteund worden met het beheer van een agenda. </w:t>
            </w:r>
          </w:p>
          <w:p w14:paraId="2F8D7BA3" w14:textId="77777777" w:rsidR="00DD18F6" w:rsidRDefault="00DD18F6" w:rsidP="00DD18F6">
            <w:pPr>
              <w:numPr>
                <w:ilvl w:val="0"/>
                <w:numId w:val="27"/>
              </w:numPr>
              <w:spacing w:before="0"/>
              <w:contextualSpacing/>
              <w:jc w:val="both"/>
              <w:rPr>
                <w:sz w:val="24"/>
                <w:szCs w:val="24"/>
              </w:rPr>
            </w:pPr>
            <w:r>
              <w:rPr>
                <w:sz w:val="24"/>
                <w:szCs w:val="24"/>
              </w:rPr>
              <w:t xml:space="preserve">Broer en zus kunnen helpen met bijvoorbeeld op tijd uit bed komen. </w:t>
            </w:r>
          </w:p>
          <w:p w14:paraId="61CCF334" w14:textId="77777777" w:rsidR="00DD18F6" w:rsidRPr="00C9079D" w:rsidRDefault="00DD18F6" w:rsidP="00DD18F6">
            <w:pPr>
              <w:numPr>
                <w:ilvl w:val="0"/>
                <w:numId w:val="27"/>
              </w:numPr>
              <w:spacing w:before="0"/>
              <w:contextualSpacing/>
              <w:jc w:val="both"/>
              <w:rPr>
                <w:sz w:val="24"/>
                <w:szCs w:val="24"/>
              </w:rPr>
            </w:pPr>
            <w:r>
              <w:rPr>
                <w:sz w:val="24"/>
                <w:szCs w:val="24"/>
              </w:rPr>
              <w:t xml:space="preserve">Andere geven complimenten wanneer het goed gaat. </w:t>
            </w:r>
          </w:p>
        </w:tc>
      </w:tr>
      <w:tr w:rsidR="00DD18F6" w:rsidRPr="00C9079D" w14:paraId="0BE5C586" w14:textId="77777777" w:rsidTr="00327827">
        <w:tc>
          <w:tcPr>
            <w:tcW w:w="4531" w:type="dxa"/>
          </w:tcPr>
          <w:p w14:paraId="6D685C05" w14:textId="77777777" w:rsidR="00DD18F6" w:rsidRPr="00C9079D" w:rsidRDefault="00DD18F6" w:rsidP="00327827">
            <w:pPr>
              <w:spacing w:before="0"/>
              <w:jc w:val="both"/>
              <w:rPr>
                <w:color w:val="00B050"/>
                <w:sz w:val="24"/>
                <w:szCs w:val="24"/>
              </w:rPr>
            </w:pPr>
            <w:r w:rsidRPr="00C9079D">
              <w:rPr>
                <w:color w:val="00B050"/>
                <w:sz w:val="24"/>
                <w:szCs w:val="24"/>
              </w:rPr>
              <w:t>Eigen effectiviteit</w:t>
            </w:r>
          </w:p>
        </w:tc>
        <w:tc>
          <w:tcPr>
            <w:tcW w:w="4531" w:type="dxa"/>
          </w:tcPr>
          <w:p w14:paraId="579F122B" w14:textId="77777777" w:rsidR="00DD18F6" w:rsidRDefault="00DD18F6" w:rsidP="00DD18F6">
            <w:pPr>
              <w:numPr>
                <w:ilvl w:val="0"/>
                <w:numId w:val="27"/>
              </w:numPr>
              <w:spacing w:before="0"/>
              <w:contextualSpacing/>
              <w:jc w:val="both"/>
              <w:rPr>
                <w:sz w:val="24"/>
                <w:szCs w:val="24"/>
              </w:rPr>
            </w:pPr>
            <w:r>
              <w:rPr>
                <w:sz w:val="24"/>
                <w:szCs w:val="24"/>
              </w:rPr>
              <w:t>Hij staat open voor nieuwe activiteiten.</w:t>
            </w:r>
          </w:p>
          <w:p w14:paraId="0C88DA42" w14:textId="77777777" w:rsidR="00DD18F6" w:rsidRDefault="00DD18F6" w:rsidP="00DD18F6">
            <w:pPr>
              <w:numPr>
                <w:ilvl w:val="0"/>
                <w:numId w:val="27"/>
              </w:numPr>
              <w:spacing w:before="0"/>
              <w:contextualSpacing/>
              <w:jc w:val="both"/>
              <w:rPr>
                <w:sz w:val="24"/>
                <w:szCs w:val="24"/>
              </w:rPr>
            </w:pPr>
            <w:r>
              <w:rPr>
                <w:sz w:val="24"/>
                <w:szCs w:val="24"/>
              </w:rPr>
              <w:t xml:space="preserve">Hij vindt het leuk om iets te doen. </w:t>
            </w:r>
          </w:p>
          <w:p w14:paraId="7929D942" w14:textId="77777777" w:rsidR="00DD18F6" w:rsidRDefault="00DD18F6" w:rsidP="00DD18F6">
            <w:pPr>
              <w:numPr>
                <w:ilvl w:val="0"/>
                <w:numId w:val="27"/>
              </w:numPr>
              <w:spacing w:before="0"/>
              <w:contextualSpacing/>
              <w:jc w:val="both"/>
              <w:rPr>
                <w:sz w:val="24"/>
                <w:szCs w:val="24"/>
              </w:rPr>
            </w:pPr>
            <w:r>
              <w:rPr>
                <w:sz w:val="24"/>
                <w:szCs w:val="24"/>
              </w:rPr>
              <w:t xml:space="preserve">Hij gelooft dat hij het kan. </w:t>
            </w:r>
          </w:p>
          <w:p w14:paraId="5580BD86" w14:textId="77777777" w:rsidR="00DD18F6" w:rsidRDefault="00DD18F6" w:rsidP="00DD18F6">
            <w:pPr>
              <w:numPr>
                <w:ilvl w:val="0"/>
                <w:numId w:val="27"/>
              </w:numPr>
              <w:spacing w:before="0"/>
              <w:contextualSpacing/>
              <w:jc w:val="both"/>
              <w:rPr>
                <w:sz w:val="24"/>
                <w:szCs w:val="24"/>
              </w:rPr>
            </w:pPr>
            <w:r>
              <w:rPr>
                <w:sz w:val="24"/>
                <w:szCs w:val="24"/>
              </w:rPr>
              <w:t xml:space="preserve">Hij gelooft dat hij het volhoudt. </w:t>
            </w:r>
          </w:p>
          <w:p w14:paraId="46F3A3F5" w14:textId="77777777" w:rsidR="00DD18F6" w:rsidRPr="00C9079D" w:rsidRDefault="00DD18F6" w:rsidP="00DD18F6">
            <w:pPr>
              <w:numPr>
                <w:ilvl w:val="0"/>
                <w:numId w:val="27"/>
              </w:numPr>
              <w:spacing w:before="0"/>
              <w:contextualSpacing/>
              <w:jc w:val="both"/>
              <w:rPr>
                <w:sz w:val="24"/>
                <w:szCs w:val="24"/>
              </w:rPr>
            </w:pPr>
            <w:r>
              <w:rPr>
                <w:sz w:val="24"/>
                <w:szCs w:val="24"/>
              </w:rPr>
              <w:t xml:space="preserve">Hij denkt dat het leuk is om iets te doen. </w:t>
            </w:r>
          </w:p>
        </w:tc>
      </w:tr>
    </w:tbl>
    <w:p w14:paraId="08D75F27" w14:textId="77777777" w:rsidR="00DD18F6" w:rsidRDefault="00DD18F6" w:rsidP="00DD18F6"/>
    <w:p w14:paraId="04C3B155" w14:textId="77777777" w:rsidR="00DD18F6" w:rsidRPr="006916C8" w:rsidRDefault="00DD18F6" w:rsidP="007D432C">
      <w:pPr>
        <w:shd w:val="clear" w:color="auto" w:fill="FFFFFF"/>
        <w:spacing w:after="0" w:line="240" w:lineRule="auto"/>
        <w:jc w:val="both"/>
        <w:rPr>
          <w:rFonts w:eastAsia="Times New Roman" w:cstheme="minorHAnsi"/>
          <w:sz w:val="24"/>
          <w:szCs w:val="24"/>
          <w:lang w:eastAsia="nl-NL"/>
        </w:rPr>
      </w:pPr>
    </w:p>
    <w:p w14:paraId="7075B45F" w14:textId="77777777" w:rsidR="000D7AD1" w:rsidRPr="00C9079D" w:rsidRDefault="007D432C" w:rsidP="000D7AD1">
      <w:pPr>
        <w:rPr>
          <w:sz w:val="24"/>
          <w:szCs w:val="24"/>
        </w:rPr>
      </w:pPr>
      <w:r w:rsidRPr="006916C8">
        <w:rPr>
          <w:rFonts w:eastAsia="Times New Roman" w:cstheme="minorHAnsi"/>
          <w:b/>
          <w:bCs/>
          <w:sz w:val="24"/>
          <w:szCs w:val="24"/>
          <w:lang w:eastAsia="nl-NL"/>
        </w:rPr>
        <w:t>Zelfmanagement:</w:t>
      </w:r>
      <w:r w:rsidRPr="006916C8">
        <w:rPr>
          <w:rFonts w:eastAsia="Times New Roman" w:cstheme="minorHAnsi"/>
          <w:sz w:val="24"/>
          <w:szCs w:val="24"/>
          <w:lang w:eastAsia="nl-NL"/>
        </w:rPr>
        <w:t xml:space="preserve"> Hij maakt naarmate de psychose verbleekt contact met de trajectcoach om hulp te vragen bij het opstarten van de dagbesteding. Hij wil graag vrijwilligerswerk doen ergens in een keuken. </w:t>
      </w:r>
      <w:r w:rsidR="000D7AD1">
        <w:rPr>
          <w:sz w:val="24"/>
          <w:szCs w:val="24"/>
        </w:rPr>
        <w:t xml:space="preserve">De client staat open voor nieuwe mogelijkheden. Door middel van het helpen zoeken naar iets passends, sluit het aan bij wat hij wil. Door middel van het geven van complimenten en client betrekken in het proces vergroot je zijn zelfvertrouwen en geloof in eigen kunnen.  Er wordt gezocht naar intrinsieke motivatie zodat hij wil dat de situatie veranderd. hij kan met ondersteuning, begeleiding en hulp hier iets aan doen. Met hulp verandert hij zijn gedrag en met hulp houdt hij de verandering ook  vol.  </w:t>
      </w:r>
    </w:p>
    <w:p w14:paraId="738A1F1F" w14:textId="7A2B9ABB" w:rsidR="007D432C" w:rsidRPr="006916C8" w:rsidRDefault="00702CB6" w:rsidP="007D432C">
      <w:pPr>
        <w:shd w:val="clear" w:color="auto" w:fill="FFFFFF"/>
        <w:spacing w:after="0" w:line="240" w:lineRule="auto"/>
        <w:jc w:val="both"/>
        <w:rPr>
          <w:rFonts w:eastAsia="Times New Roman" w:cstheme="minorHAnsi"/>
          <w:b/>
          <w:bCs/>
          <w:sz w:val="24"/>
          <w:szCs w:val="24"/>
          <w:lang w:eastAsia="nl-NL"/>
        </w:rPr>
      </w:pPr>
      <w:r w:rsidRPr="006916C8">
        <w:rPr>
          <w:rFonts w:eastAsia="Times New Roman" w:cstheme="minorHAnsi"/>
          <w:b/>
          <w:bCs/>
          <w:sz w:val="24"/>
          <w:szCs w:val="24"/>
          <w:lang w:eastAsia="nl-NL"/>
        </w:rPr>
        <w:t xml:space="preserve">Evaluatie: </w:t>
      </w:r>
    </w:p>
    <w:p w14:paraId="75DBF4C3" w14:textId="67D85C60" w:rsidR="00702CB6" w:rsidRPr="006916C8" w:rsidRDefault="00702CB6"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Dit komt moeilijk van de grond. De trajectcoach levert geen bemoei</w:t>
      </w:r>
      <w:r w:rsidR="000E2F13" w:rsidRPr="006916C8">
        <w:rPr>
          <w:rFonts w:eastAsia="Times New Roman" w:cstheme="minorHAnsi"/>
          <w:sz w:val="24"/>
          <w:szCs w:val="24"/>
          <w:lang w:eastAsia="nl-NL"/>
        </w:rPr>
        <w:t>zorg. Er wordt bemiddeld om als</w:t>
      </w:r>
      <w:r w:rsidRPr="006916C8">
        <w:rPr>
          <w:rFonts w:eastAsia="Times New Roman" w:cstheme="minorHAnsi"/>
          <w:sz w:val="24"/>
          <w:szCs w:val="24"/>
          <w:lang w:eastAsia="nl-NL"/>
        </w:rPr>
        <w:t xml:space="preserve">nog tot een oplossing te komen. </w:t>
      </w:r>
      <w:r w:rsidR="000D7AD1">
        <w:rPr>
          <w:rFonts w:eastAsia="Times New Roman" w:cstheme="minorHAnsi"/>
          <w:sz w:val="24"/>
          <w:szCs w:val="24"/>
          <w:lang w:eastAsia="nl-NL"/>
        </w:rPr>
        <w:t xml:space="preserve">Met Corona wordt het opstarten van dagbesteding bemoeilijkt. </w:t>
      </w:r>
    </w:p>
    <w:p w14:paraId="5DEB2B1D"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p>
    <w:p w14:paraId="78DDDB64" w14:textId="6DA9C6EB" w:rsidR="007D432C" w:rsidRPr="006916C8" w:rsidRDefault="007D432C" w:rsidP="005A423A">
      <w:pPr>
        <w:pStyle w:val="Heading1"/>
        <w:numPr>
          <w:ilvl w:val="0"/>
          <w:numId w:val="23"/>
        </w:numPr>
        <w:rPr>
          <w:rFonts w:eastAsia="Times New Roman"/>
          <w:color w:val="auto"/>
          <w:lang w:eastAsia="nl-NL"/>
        </w:rPr>
      </w:pPr>
      <w:bookmarkStart w:id="75" w:name="_Toc39907859"/>
      <w:bookmarkStart w:id="76" w:name="_Toc43444812"/>
      <w:bookmarkStart w:id="77" w:name="_Toc56335151"/>
      <w:bookmarkStart w:id="78" w:name="_Toc60308668"/>
      <w:r w:rsidRPr="006916C8">
        <w:rPr>
          <w:rFonts w:eastAsia="Times New Roman"/>
          <w:color w:val="auto"/>
          <w:lang w:eastAsia="nl-NL"/>
        </w:rPr>
        <w:t>Zelfredzaamheid/ zelfmanagement:</w:t>
      </w:r>
      <w:bookmarkEnd w:id="75"/>
      <w:bookmarkEnd w:id="76"/>
      <w:bookmarkEnd w:id="77"/>
      <w:bookmarkEnd w:id="78"/>
    </w:p>
    <w:p w14:paraId="72368CA7"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p>
    <w:p w14:paraId="31BED04A"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In deze casus werd geconstateerd dat de zelfredzaamheid en het zelfmanagement onvoldoende waren en dat er ingegrepen moest worden door middel van een opname onder dwang. De psychose had de overhand en moest behandeld worden o.a. dat de cliënt weer in zijn herstel kon terugkeren en voor zover de mogelijkheden er zijn, de regie weer terugkrijgen over de keuzes die gemaakt worden ten aanzien van zijn behandeling en gezondheid. </w:t>
      </w:r>
    </w:p>
    <w:p w14:paraId="004976D6"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Naarmate cliënt langer abstinent was van het gebruik van cannabis en opnieuw was ingesteld op de medicatie, verbleekte een deel van de negatieve en positieve symptomen. Cliënt werd actiever, er was meer spontane spraak, meer helderheid in het denken, minder weerstand voor de behandeling en de hallucinaties waren minder prominent. </w:t>
      </w:r>
    </w:p>
    <w:p w14:paraId="1D609BF4"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Hierdoor kon cliënt een actievere rol nemen en participatie verlenen in zijn behandeling o.a. weer door inspraak te hebben in de keuzes die gemaakt worden. Zo wordt bijvoorbeeld zijn keuzes tot behoud van medicatie penfluridol gerespecteerd. </w:t>
      </w:r>
    </w:p>
    <w:p w14:paraId="1E4B9990" w14:textId="6E661A8D" w:rsidR="007D432C" w:rsidRPr="006916C8" w:rsidRDefault="007D432C"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Doordat de klachten grotendeels in remissie gaan neemt de zelfredzaamheid toe. Hij kan zichzelf weer zelfstandig verzorgen, eten bereiden en de afspraken nakomen. Ook neemt het zelfmanagement toe. Zo kan hij aangeven dat hij ondersteuning wil bij zaken die hij zelf niet kan doen. Een voorbeeld hiervan is </w:t>
      </w:r>
      <w:r w:rsidR="007C6C0F" w:rsidRPr="006916C8">
        <w:rPr>
          <w:rFonts w:eastAsia="Times New Roman" w:cstheme="minorHAnsi"/>
          <w:sz w:val="24"/>
          <w:szCs w:val="24"/>
          <w:lang w:eastAsia="nl-NL"/>
        </w:rPr>
        <w:t xml:space="preserve">dat </w:t>
      </w:r>
      <w:r w:rsidRPr="006916C8">
        <w:rPr>
          <w:rFonts w:eastAsia="Times New Roman" w:cstheme="minorHAnsi"/>
          <w:sz w:val="24"/>
          <w:szCs w:val="24"/>
          <w:lang w:eastAsia="nl-NL"/>
        </w:rPr>
        <w:t xml:space="preserve">hulp </w:t>
      </w:r>
      <w:r w:rsidR="007C6C0F" w:rsidRPr="006916C8">
        <w:rPr>
          <w:rFonts w:eastAsia="Times New Roman" w:cstheme="minorHAnsi"/>
          <w:sz w:val="24"/>
          <w:szCs w:val="24"/>
          <w:lang w:eastAsia="nl-NL"/>
        </w:rPr>
        <w:t xml:space="preserve">wil </w:t>
      </w:r>
      <w:r w:rsidRPr="006916C8">
        <w:rPr>
          <w:rFonts w:eastAsia="Times New Roman" w:cstheme="minorHAnsi"/>
          <w:sz w:val="24"/>
          <w:szCs w:val="24"/>
          <w:lang w:eastAsia="nl-NL"/>
        </w:rPr>
        <w:t xml:space="preserve">bij het opstarten van een dagbesteding </w:t>
      </w:r>
      <w:r w:rsidR="007C6C0F" w:rsidRPr="006916C8">
        <w:rPr>
          <w:rFonts w:eastAsia="Times New Roman" w:cstheme="minorHAnsi"/>
          <w:sz w:val="24"/>
          <w:szCs w:val="24"/>
          <w:lang w:eastAsia="nl-NL"/>
        </w:rPr>
        <w:t>.</w:t>
      </w:r>
    </w:p>
    <w:p w14:paraId="554EFAD5" w14:textId="78F8B0A0" w:rsidR="007D432C" w:rsidRPr="006916C8" w:rsidRDefault="007D432C" w:rsidP="007D432C">
      <w:pPr>
        <w:shd w:val="clear" w:color="auto" w:fill="FFFFFF"/>
        <w:spacing w:after="0" w:line="240" w:lineRule="auto"/>
        <w:jc w:val="both"/>
        <w:rPr>
          <w:rFonts w:cstheme="minorHAnsi"/>
          <w:sz w:val="24"/>
          <w:szCs w:val="24"/>
          <w:shd w:val="clear" w:color="auto" w:fill="FFFFFF"/>
        </w:rPr>
      </w:pPr>
      <w:r w:rsidRPr="006916C8">
        <w:rPr>
          <w:rFonts w:cstheme="minorHAnsi"/>
          <w:sz w:val="24"/>
          <w:szCs w:val="24"/>
          <w:shd w:val="clear" w:color="auto" w:fill="FFFFFF"/>
        </w:rPr>
        <w:t xml:space="preserve">Zelfredzaamheid legt de nadruk op het zelfstandig functioneren en het zelf doen. Zelfmanagement legt de nadruk op het zelf bepalen </w:t>
      </w:r>
      <w:r w:rsidR="007C6C0F" w:rsidRPr="006916C8">
        <w:rPr>
          <w:rFonts w:cstheme="minorHAnsi"/>
          <w:sz w:val="24"/>
          <w:szCs w:val="24"/>
          <w:shd w:val="clear" w:color="auto" w:fill="FFFFFF"/>
        </w:rPr>
        <w:t xml:space="preserve">van wat er nodig is </w:t>
      </w:r>
      <w:r w:rsidRPr="006916C8">
        <w:rPr>
          <w:rFonts w:cstheme="minorHAnsi"/>
          <w:sz w:val="24"/>
          <w:szCs w:val="24"/>
          <w:shd w:val="clear" w:color="auto" w:fill="FFFFFF"/>
        </w:rPr>
        <w:t>en de kwaliteit van leven.</w:t>
      </w:r>
    </w:p>
    <w:p w14:paraId="0BAC7320" w14:textId="77777777" w:rsidR="007D432C" w:rsidRPr="006916C8" w:rsidRDefault="007D432C" w:rsidP="007D432C">
      <w:pPr>
        <w:shd w:val="clear" w:color="auto" w:fill="FFFFFF"/>
        <w:spacing w:after="0" w:line="240" w:lineRule="auto"/>
        <w:jc w:val="both"/>
        <w:rPr>
          <w:rFonts w:cstheme="minorHAnsi"/>
          <w:sz w:val="24"/>
          <w:szCs w:val="24"/>
          <w:shd w:val="clear" w:color="auto" w:fill="FFFFFF"/>
        </w:rPr>
      </w:pPr>
    </w:p>
    <w:p w14:paraId="5B578736" w14:textId="55C8C1B1" w:rsidR="007D432C" w:rsidRPr="006916C8" w:rsidRDefault="007D432C" w:rsidP="005A423A">
      <w:pPr>
        <w:pStyle w:val="Heading1"/>
        <w:numPr>
          <w:ilvl w:val="0"/>
          <w:numId w:val="23"/>
        </w:numPr>
        <w:rPr>
          <w:color w:val="auto"/>
          <w:shd w:val="clear" w:color="auto" w:fill="FFFFFF"/>
        </w:rPr>
      </w:pPr>
      <w:bookmarkStart w:id="79" w:name="_Toc56335152"/>
      <w:bookmarkStart w:id="80" w:name="_Toc60308669"/>
      <w:r w:rsidRPr="006916C8">
        <w:rPr>
          <w:color w:val="auto"/>
          <w:shd w:val="clear" w:color="auto" w:fill="FFFFFF"/>
        </w:rPr>
        <w:t>5A model</w:t>
      </w:r>
      <w:bookmarkEnd w:id="79"/>
      <w:bookmarkEnd w:id="80"/>
    </w:p>
    <w:p w14:paraId="3858EEFB" w14:textId="0A655A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r w:rsidRPr="006916C8">
        <w:rPr>
          <w:rFonts w:eastAsia="Times New Roman" w:cstheme="minorHAnsi"/>
          <w:sz w:val="24"/>
          <w:szCs w:val="24"/>
          <w:lang w:eastAsia="nl-NL"/>
        </w:rPr>
        <w:t xml:space="preserve">Gedurende de opname wordt de </w:t>
      </w:r>
      <w:r w:rsidR="000E2F13" w:rsidRPr="006916C8">
        <w:rPr>
          <w:rFonts w:eastAsia="Times New Roman" w:cstheme="minorHAnsi"/>
          <w:sz w:val="24"/>
          <w:szCs w:val="24"/>
          <w:lang w:eastAsia="nl-NL"/>
        </w:rPr>
        <w:t>cliënt</w:t>
      </w:r>
      <w:r w:rsidRPr="006916C8">
        <w:rPr>
          <w:rFonts w:eastAsia="Times New Roman" w:cstheme="minorHAnsi"/>
          <w:sz w:val="24"/>
          <w:szCs w:val="24"/>
          <w:lang w:eastAsia="nl-NL"/>
        </w:rPr>
        <w:t>, familie en ambulant behandelaar betrokken bij het proces in de kliniek. Er worden af</w:t>
      </w:r>
      <w:r w:rsidR="00E71BC1" w:rsidRPr="006916C8">
        <w:rPr>
          <w:rFonts w:eastAsia="Times New Roman" w:cstheme="minorHAnsi"/>
          <w:sz w:val="24"/>
          <w:szCs w:val="24"/>
          <w:lang w:eastAsia="nl-NL"/>
        </w:rPr>
        <w:t xml:space="preserve">spraken gemaakt voor nu en </w:t>
      </w:r>
      <w:r w:rsidRPr="006916C8">
        <w:rPr>
          <w:rFonts w:eastAsia="Times New Roman" w:cstheme="minorHAnsi"/>
          <w:sz w:val="24"/>
          <w:szCs w:val="24"/>
          <w:lang w:eastAsia="nl-NL"/>
        </w:rPr>
        <w:t xml:space="preserve">na </w:t>
      </w:r>
      <w:r w:rsidR="000E2F13" w:rsidRPr="006916C8">
        <w:rPr>
          <w:rFonts w:eastAsia="Times New Roman" w:cstheme="minorHAnsi"/>
          <w:sz w:val="24"/>
          <w:szCs w:val="24"/>
          <w:lang w:eastAsia="nl-NL"/>
        </w:rPr>
        <w:t xml:space="preserve">het </w:t>
      </w:r>
      <w:r w:rsidRPr="006916C8">
        <w:rPr>
          <w:rFonts w:eastAsia="Times New Roman" w:cstheme="minorHAnsi"/>
          <w:sz w:val="24"/>
          <w:szCs w:val="24"/>
          <w:lang w:eastAsia="nl-NL"/>
        </w:rPr>
        <w:t xml:space="preserve">ontslag. Hieronder volgens het 5a model een deel van het proces. </w:t>
      </w:r>
    </w:p>
    <w:p w14:paraId="46D4F736"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p>
    <w:tbl>
      <w:tblPr>
        <w:tblStyle w:val="TableGrid"/>
        <w:tblW w:w="0" w:type="auto"/>
        <w:tblLook w:val="04A0" w:firstRow="1" w:lastRow="0" w:firstColumn="1" w:lastColumn="0" w:noHBand="0" w:noVBand="1"/>
      </w:tblPr>
      <w:tblGrid>
        <w:gridCol w:w="1696"/>
        <w:gridCol w:w="7366"/>
      </w:tblGrid>
      <w:tr w:rsidR="006916C8" w:rsidRPr="006916C8" w14:paraId="75FF285E" w14:textId="77777777" w:rsidTr="007D432C">
        <w:tc>
          <w:tcPr>
            <w:tcW w:w="1696" w:type="dxa"/>
          </w:tcPr>
          <w:p w14:paraId="731CBF43" w14:textId="77777777" w:rsidR="007D432C" w:rsidRPr="006916C8" w:rsidRDefault="007D432C" w:rsidP="007D432C">
            <w:pPr>
              <w:rPr>
                <w:b/>
                <w:bCs/>
                <w:sz w:val="24"/>
                <w:szCs w:val="24"/>
              </w:rPr>
            </w:pPr>
            <w:r w:rsidRPr="006916C8">
              <w:rPr>
                <w:b/>
                <w:bCs/>
                <w:sz w:val="24"/>
                <w:szCs w:val="24"/>
              </w:rPr>
              <w:t>5A model</w:t>
            </w:r>
          </w:p>
        </w:tc>
        <w:tc>
          <w:tcPr>
            <w:tcW w:w="7366" w:type="dxa"/>
          </w:tcPr>
          <w:p w14:paraId="30E255B7" w14:textId="77777777" w:rsidR="007D432C" w:rsidRPr="006916C8" w:rsidRDefault="007D432C" w:rsidP="007D432C">
            <w:pPr>
              <w:rPr>
                <w:b/>
                <w:bCs/>
                <w:sz w:val="24"/>
                <w:szCs w:val="24"/>
              </w:rPr>
            </w:pPr>
          </w:p>
        </w:tc>
      </w:tr>
      <w:tr w:rsidR="006916C8" w:rsidRPr="006916C8" w14:paraId="026D016B" w14:textId="77777777" w:rsidTr="007D432C">
        <w:tc>
          <w:tcPr>
            <w:tcW w:w="1696" w:type="dxa"/>
          </w:tcPr>
          <w:p w14:paraId="58BC84A6" w14:textId="77777777" w:rsidR="007D432C" w:rsidRPr="006916C8" w:rsidRDefault="007D432C" w:rsidP="007D432C">
            <w:pPr>
              <w:rPr>
                <w:b/>
                <w:bCs/>
                <w:sz w:val="24"/>
                <w:szCs w:val="24"/>
              </w:rPr>
            </w:pPr>
            <w:r w:rsidRPr="006916C8">
              <w:rPr>
                <w:b/>
                <w:bCs/>
                <w:sz w:val="24"/>
                <w:szCs w:val="24"/>
              </w:rPr>
              <w:t>achterhalen</w:t>
            </w:r>
          </w:p>
        </w:tc>
        <w:tc>
          <w:tcPr>
            <w:tcW w:w="7366" w:type="dxa"/>
          </w:tcPr>
          <w:p w14:paraId="5339C0BA" w14:textId="21DC1B22" w:rsidR="007D432C" w:rsidRPr="006916C8" w:rsidRDefault="007D432C" w:rsidP="007D432C">
            <w:pPr>
              <w:rPr>
                <w:sz w:val="24"/>
                <w:szCs w:val="24"/>
              </w:rPr>
            </w:pPr>
            <w:r w:rsidRPr="006916C8">
              <w:rPr>
                <w:sz w:val="24"/>
                <w:szCs w:val="24"/>
              </w:rPr>
              <w:t>Cliënt heeft al langere tijd last van de stemmen en denkt niet dat hier veel aan te doen is.  Hij koppelt last van zijn ru</w:t>
            </w:r>
            <w:r w:rsidR="000E2F13" w:rsidRPr="006916C8">
              <w:rPr>
                <w:sz w:val="24"/>
                <w:szCs w:val="24"/>
              </w:rPr>
              <w:t xml:space="preserve">g aan slecht slapen </w:t>
            </w:r>
            <w:r w:rsidR="00E71BC1" w:rsidRPr="006916C8">
              <w:rPr>
                <w:sz w:val="24"/>
                <w:szCs w:val="24"/>
              </w:rPr>
              <w:t xml:space="preserve">en </w:t>
            </w:r>
            <w:r w:rsidRPr="006916C8">
              <w:rPr>
                <w:sz w:val="24"/>
                <w:szCs w:val="24"/>
              </w:rPr>
              <w:t xml:space="preserve">de ziekte schizofrenie, de mate van last van de klachten die hij op een bepaald moment heeft. </w:t>
            </w:r>
          </w:p>
          <w:p w14:paraId="69A3730A" w14:textId="77777777" w:rsidR="007D432C" w:rsidRPr="006916C8" w:rsidRDefault="007D432C" w:rsidP="007D432C">
            <w:pPr>
              <w:rPr>
                <w:sz w:val="24"/>
                <w:szCs w:val="24"/>
              </w:rPr>
            </w:pPr>
            <w:r w:rsidRPr="006916C8">
              <w:rPr>
                <w:sz w:val="24"/>
                <w:szCs w:val="24"/>
              </w:rPr>
              <w:t xml:space="preserve">Het blowen ervaart hij als afleiding en prettig, spacen met zijn gedachten. </w:t>
            </w:r>
          </w:p>
          <w:p w14:paraId="3E812DCF" w14:textId="77777777" w:rsidR="007D432C" w:rsidRPr="006916C8" w:rsidRDefault="007D432C" w:rsidP="007D432C">
            <w:pPr>
              <w:rPr>
                <w:sz w:val="24"/>
                <w:szCs w:val="24"/>
              </w:rPr>
            </w:pPr>
            <w:r w:rsidRPr="006916C8">
              <w:rPr>
                <w:sz w:val="24"/>
                <w:szCs w:val="24"/>
              </w:rPr>
              <w:t xml:space="preserve">Hij is vaak alleen maar niet perse eenzaam. Hij weet niet beter. Hij wil niet dat mensen boos op hem worden. Hij wil het graag goed doen, maar vindt het lastig in zijn eentje elke dag weer te verzinnen wat hij gaat eten, welke boodschappen hij in huis haalt. </w:t>
            </w:r>
          </w:p>
          <w:p w14:paraId="7CC73C9B" w14:textId="77777777" w:rsidR="007D432C" w:rsidRPr="006916C8" w:rsidRDefault="007D432C" w:rsidP="007D432C">
            <w:pPr>
              <w:rPr>
                <w:sz w:val="24"/>
                <w:szCs w:val="24"/>
              </w:rPr>
            </w:pPr>
            <w:r w:rsidRPr="006916C8">
              <w:rPr>
                <w:sz w:val="24"/>
                <w:szCs w:val="24"/>
              </w:rPr>
              <w:t xml:space="preserve">Hij zou het liefst weer zelfstandig wonen. Hij probeert aan de medicatie te denken, maar vergeet het soms. </w:t>
            </w:r>
          </w:p>
        </w:tc>
      </w:tr>
      <w:tr w:rsidR="006916C8" w:rsidRPr="006916C8" w14:paraId="16DAE80F" w14:textId="77777777" w:rsidTr="007D432C">
        <w:tc>
          <w:tcPr>
            <w:tcW w:w="1696" w:type="dxa"/>
          </w:tcPr>
          <w:p w14:paraId="2ADC2A22" w14:textId="77777777" w:rsidR="007D432C" w:rsidRPr="006916C8" w:rsidRDefault="007D432C" w:rsidP="007D432C">
            <w:pPr>
              <w:rPr>
                <w:b/>
                <w:bCs/>
                <w:sz w:val="24"/>
                <w:szCs w:val="24"/>
              </w:rPr>
            </w:pPr>
            <w:r w:rsidRPr="006916C8">
              <w:rPr>
                <w:b/>
                <w:bCs/>
                <w:sz w:val="24"/>
                <w:szCs w:val="24"/>
              </w:rPr>
              <w:t>adviseren</w:t>
            </w:r>
          </w:p>
        </w:tc>
        <w:tc>
          <w:tcPr>
            <w:tcW w:w="7366" w:type="dxa"/>
          </w:tcPr>
          <w:p w14:paraId="5B492009" w14:textId="77777777" w:rsidR="007D432C" w:rsidRPr="006916C8" w:rsidRDefault="007D432C" w:rsidP="007D432C">
            <w:pPr>
              <w:rPr>
                <w:sz w:val="24"/>
                <w:szCs w:val="24"/>
              </w:rPr>
            </w:pPr>
            <w:r w:rsidRPr="006916C8">
              <w:rPr>
                <w:sz w:val="24"/>
                <w:szCs w:val="24"/>
              </w:rPr>
              <w:t xml:space="preserve">Er wordt nagegaan of er behoefte is aan informatie. Er wordt aangepast aan de situatie voorlichting gegeven over de verschillende behandel mogelijkheden en ondersteuningsbronnen die eventueel ingeschakeld kunnen worden.  </w:t>
            </w:r>
          </w:p>
          <w:p w14:paraId="1F5EE744" w14:textId="77777777" w:rsidR="007D432C" w:rsidRPr="006916C8" w:rsidRDefault="007D432C" w:rsidP="007D432C">
            <w:pPr>
              <w:rPr>
                <w:sz w:val="24"/>
                <w:szCs w:val="24"/>
              </w:rPr>
            </w:pPr>
            <w:r w:rsidRPr="006916C8">
              <w:rPr>
                <w:sz w:val="24"/>
                <w:szCs w:val="24"/>
              </w:rPr>
              <w:t>Er wordt navraag gedaan bij patiënt of deze het begrepen heeft.</w:t>
            </w:r>
          </w:p>
        </w:tc>
      </w:tr>
      <w:tr w:rsidR="006916C8" w:rsidRPr="006916C8" w14:paraId="5C668914" w14:textId="77777777" w:rsidTr="007D432C">
        <w:tc>
          <w:tcPr>
            <w:tcW w:w="1696" w:type="dxa"/>
          </w:tcPr>
          <w:p w14:paraId="67053E72" w14:textId="77777777" w:rsidR="007D432C" w:rsidRPr="006916C8" w:rsidRDefault="007D432C" w:rsidP="007D432C">
            <w:pPr>
              <w:rPr>
                <w:b/>
                <w:bCs/>
                <w:sz w:val="24"/>
                <w:szCs w:val="24"/>
              </w:rPr>
            </w:pPr>
            <w:r w:rsidRPr="006916C8">
              <w:rPr>
                <w:b/>
                <w:bCs/>
                <w:sz w:val="24"/>
                <w:szCs w:val="24"/>
              </w:rPr>
              <w:t>Afspreken</w:t>
            </w:r>
          </w:p>
        </w:tc>
        <w:tc>
          <w:tcPr>
            <w:tcW w:w="7366" w:type="dxa"/>
          </w:tcPr>
          <w:p w14:paraId="4F3981B1" w14:textId="77777777" w:rsidR="007D432C" w:rsidRPr="006916C8" w:rsidRDefault="007D432C" w:rsidP="007D432C">
            <w:pPr>
              <w:rPr>
                <w:sz w:val="24"/>
                <w:szCs w:val="24"/>
              </w:rPr>
            </w:pPr>
            <w:r w:rsidRPr="006916C8">
              <w:rPr>
                <w:sz w:val="24"/>
                <w:szCs w:val="24"/>
              </w:rPr>
              <w:t xml:space="preserve">De volgende kleine en grote doelen worden opgesteld: </w:t>
            </w:r>
          </w:p>
          <w:p w14:paraId="6C313AD1" w14:textId="77777777" w:rsidR="007D432C" w:rsidRPr="006916C8" w:rsidRDefault="007D432C" w:rsidP="007D432C">
            <w:pPr>
              <w:pStyle w:val="ListParagraph"/>
              <w:numPr>
                <w:ilvl w:val="0"/>
                <w:numId w:val="17"/>
              </w:numPr>
              <w:rPr>
                <w:sz w:val="24"/>
                <w:szCs w:val="24"/>
              </w:rPr>
            </w:pPr>
            <w:r w:rsidRPr="006916C8">
              <w:rPr>
                <w:sz w:val="24"/>
                <w:szCs w:val="24"/>
              </w:rPr>
              <w:t xml:space="preserve">Er wordt wekelijks de thuiszorg ingezet voor de inname van de medicatie. </w:t>
            </w:r>
          </w:p>
          <w:p w14:paraId="37AA43C3" w14:textId="77777777" w:rsidR="007D432C" w:rsidRPr="006916C8" w:rsidRDefault="007D432C" w:rsidP="007D432C">
            <w:pPr>
              <w:pStyle w:val="ListParagraph"/>
              <w:numPr>
                <w:ilvl w:val="0"/>
                <w:numId w:val="17"/>
              </w:numPr>
              <w:rPr>
                <w:sz w:val="24"/>
                <w:szCs w:val="24"/>
              </w:rPr>
            </w:pPr>
            <w:r w:rsidRPr="006916C8">
              <w:rPr>
                <w:sz w:val="24"/>
                <w:szCs w:val="24"/>
              </w:rPr>
              <w:t>Cliënt wordt ingesteld op de medicatie penfluridol en niet op de medicatie clozapine</w:t>
            </w:r>
          </w:p>
          <w:p w14:paraId="19F64F9B" w14:textId="77777777" w:rsidR="007D432C" w:rsidRPr="006916C8" w:rsidRDefault="007D432C" w:rsidP="007D432C">
            <w:pPr>
              <w:pStyle w:val="ListParagraph"/>
              <w:numPr>
                <w:ilvl w:val="0"/>
                <w:numId w:val="17"/>
              </w:numPr>
              <w:rPr>
                <w:sz w:val="24"/>
                <w:szCs w:val="24"/>
              </w:rPr>
            </w:pPr>
            <w:r w:rsidRPr="006916C8">
              <w:rPr>
                <w:sz w:val="24"/>
                <w:szCs w:val="24"/>
              </w:rPr>
              <w:t>Er wordt ingezet op het opstarten van een dagbesteding.</w:t>
            </w:r>
          </w:p>
          <w:p w14:paraId="1958B6E4" w14:textId="77777777" w:rsidR="007D432C" w:rsidRPr="006916C8" w:rsidRDefault="007D432C" w:rsidP="007D432C">
            <w:pPr>
              <w:pStyle w:val="ListParagraph"/>
              <w:numPr>
                <w:ilvl w:val="0"/>
                <w:numId w:val="17"/>
              </w:numPr>
              <w:rPr>
                <w:sz w:val="24"/>
                <w:szCs w:val="24"/>
              </w:rPr>
            </w:pPr>
            <w:r w:rsidRPr="006916C8">
              <w:rPr>
                <w:sz w:val="24"/>
                <w:szCs w:val="24"/>
              </w:rPr>
              <w:t xml:space="preserve">Cliënt blijft abstinent van cannabis. </w:t>
            </w:r>
          </w:p>
          <w:p w14:paraId="7B6D0A89" w14:textId="77777777" w:rsidR="007D432C" w:rsidRPr="006916C8" w:rsidRDefault="007D432C" w:rsidP="007D432C">
            <w:pPr>
              <w:pStyle w:val="ListParagraph"/>
              <w:numPr>
                <w:ilvl w:val="0"/>
                <w:numId w:val="17"/>
              </w:numPr>
              <w:rPr>
                <w:sz w:val="24"/>
                <w:szCs w:val="24"/>
              </w:rPr>
            </w:pPr>
            <w:r w:rsidRPr="006916C8">
              <w:rPr>
                <w:sz w:val="24"/>
                <w:szCs w:val="24"/>
              </w:rPr>
              <w:t>Er zijn straks na ontslag wekelijks gesprekken met ambulante verpleegkundige.</w:t>
            </w:r>
          </w:p>
          <w:p w14:paraId="213A3570" w14:textId="77777777" w:rsidR="007D432C" w:rsidRPr="006916C8" w:rsidRDefault="007D432C" w:rsidP="007D432C">
            <w:pPr>
              <w:pStyle w:val="ListParagraph"/>
              <w:numPr>
                <w:ilvl w:val="0"/>
                <w:numId w:val="17"/>
              </w:numPr>
              <w:rPr>
                <w:sz w:val="24"/>
                <w:szCs w:val="24"/>
              </w:rPr>
            </w:pPr>
            <w:r w:rsidRPr="006916C8">
              <w:rPr>
                <w:sz w:val="24"/>
                <w:szCs w:val="24"/>
              </w:rPr>
              <w:t xml:space="preserve">Er is aandacht voor succeservaringen. </w:t>
            </w:r>
          </w:p>
          <w:p w14:paraId="5120D357" w14:textId="77777777" w:rsidR="007D432C" w:rsidRPr="006916C8" w:rsidRDefault="007D432C" w:rsidP="007D432C">
            <w:pPr>
              <w:pStyle w:val="ListParagraph"/>
              <w:numPr>
                <w:ilvl w:val="0"/>
                <w:numId w:val="17"/>
              </w:numPr>
              <w:rPr>
                <w:sz w:val="24"/>
                <w:szCs w:val="24"/>
              </w:rPr>
            </w:pPr>
            <w:r w:rsidRPr="006916C8">
              <w:rPr>
                <w:sz w:val="24"/>
                <w:szCs w:val="24"/>
              </w:rPr>
              <w:t xml:space="preserve">De doelen worden vastgelegd in een behandelplan. </w:t>
            </w:r>
          </w:p>
          <w:p w14:paraId="73589FA5" w14:textId="77777777" w:rsidR="007D432C" w:rsidRPr="006916C8" w:rsidRDefault="007D432C" w:rsidP="007D432C">
            <w:pPr>
              <w:pStyle w:val="ListParagraph"/>
              <w:numPr>
                <w:ilvl w:val="0"/>
                <w:numId w:val="17"/>
              </w:numPr>
              <w:rPr>
                <w:sz w:val="24"/>
                <w:szCs w:val="24"/>
              </w:rPr>
            </w:pPr>
            <w:r w:rsidRPr="006916C8">
              <w:rPr>
                <w:sz w:val="24"/>
                <w:szCs w:val="24"/>
              </w:rPr>
              <w:t xml:space="preserve">Hij doet regelmatig boodschappen. </w:t>
            </w:r>
          </w:p>
          <w:p w14:paraId="29F1847D" w14:textId="77777777" w:rsidR="007D432C" w:rsidRPr="006916C8" w:rsidRDefault="007D432C" w:rsidP="007D432C">
            <w:pPr>
              <w:pStyle w:val="ListParagraph"/>
              <w:numPr>
                <w:ilvl w:val="0"/>
                <w:numId w:val="17"/>
              </w:numPr>
              <w:rPr>
                <w:sz w:val="24"/>
                <w:szCs w:val="24"/>
              </w:rPr>
            </w:pPr>
            <w:r w:rsidRPr="006916C8">
              <w:rPr>
                <w:sz w:val="24"/>
                <w:szCs w:val="24"/>
              </w:rPr>
              <w:t>Hij kookt  regelmatig en probeert voldoende  te eten</w:t>
            </w:r>
          </w:p>
          <w:p w14:paraId="31747984" w14:textId="77777777" w:rsidR="007D432C" w:rsidRPr="006916C8" w:rsidRDefault="007D432C" w:rsidP="007D432C">
            <w:pPr>
              <w:pStyle w:val="ListParagraph"/>
              <w:numPr>
                <w:ilvl w:val="0"/>
                <w:numId w:val="17"/>
              </w:numPr>
              <w:rPr>
                <w:sz w:val="24"/>
                <w:szCs w:val="24"/>
              </w:rPr>
            </w:pPr>
            <w:r w:rsidRPr="006916C8">
              <w:rPr>
                <w:sz w:val="24"/>
                <w:szCs w:val="24"/>
              </w:rPr>
              <w:t>De doelen worden geprioriteerd.</w:t>
            </w:r>
          </w:p>
        </w:tc>
      </w:tr>
      <w:tr w:rsidR="006916C8" w:rsidRPr="006916C8" w14:paraId="572E9421" w14:textId="77777777" w:rsidTr="007D432C">
        <w:tc>
          <w:tcPr>
            <w:tcW w:w="1696" w:type="dxa"/>
          </w:tcPr>
          <w:p w14:paraId="64A5B315" w14:textId="77777777" w:rsidR="007D432C" w:rsidRPr="006916C8" w:rsidRDefault="007D432C" w:rsidP="007D432C">
            <w:pPr>
              <w:rPr>
                <w:b/>
                <w:bCs/>
                <w:sz w:val="24"/>
                <w:szCs w:val="24"/>
              </w:rPr>
            </w:pPr>
            <w:r w:rsidRPr="006916C8">
              <w:rPr>
                <w:b/>
                <w:bCs/>
                <w:sz w:val="24"/>
                <w:szCs w:val="24"/>
              </w:rPr>
              <w:t>assisteren</w:t>
            </w:r>
          </w:p>
        </w:tc>
        <w:tc>
          <w:tcPr>
            <w:tcW w:w="7366" w:type="dxa"/>
          </w:tcPr>
          <w:p w14:paraId="43D41F45" w14:textId="77777777" w:rsidR="007D432C" w:rsidRPr="006916C8" w:rsidRDefault="007D432C" w:rsidP="007D432C">
            <w:pPr>
              <w:rPr>
                <w:sz w:val="24"/>
                <w:szCs w:val="24"/>
              </w:rPr>
            </w:pPr>
            <w:r w:rsidRPr="006916C8">
              <w:rPr>
                <w:sz w:val="24"/>
                <w:szCs w:val="24"/>
              </w:rPr>
              <w:t>De zorgvrager helpt om activiteiten te kiezen die hij goed aankan zodat succes kan worden geboekt</w:t>
            </w:r>
          </w:p>
          <w:p w14:paraId="3BC07076" w14:textId="0B98D93D" w:rsidR="007D432C" w:rsidRPr="006916C8" w:rsidRDefault="000E2F13" w:rsidP="007D432C">
            <w:pPr>
              <w:rPr>
                <w:sz w:val="24"/>
                <w:szCs w:val="24"/>
              </w:rPr>
            </w:pPr>
            <w:r w:rsidRPr="006916C8">
              <w:rPr>
                <w:sz w:val="24"/>
                <w:szCs w:val="24"/>
              </w:rPr>
              <w:t>Cl</w:t>
            </w:r>
            <w:r w:rsidR="007D432C" w:rsidRPr="006916C8">
              <w:rPr>
                <w:sz w:val="24"/>
                <w:szCs w:val="24"/>
              </w:rPr>
              <w:t xml:space="preserve">iënt wordt aangemoedigd zelf te doen wat hij kan doen. </w:t>
            </w:r>
          </w:p>
          <w:p w14:paraId="60A722E7" w14:textId="77777777" w:rsidR="007D432C" w:rsidRPr="006916C8" w:rsidRDefault="007D432C" w:rsidP="007D432C">
            <w:pPr>
              <w:rPr>
                <w:sz w:val="24"/>
                <w:szCs w:val="24"/>
              </w:rPr>
            </w:pPr>
            <w:r w:rsidRPr="006916C8">
              <w:rPr>
                <w:sz w:val="24"/>
                <w:szCs w:val="24"/>
              </w:rPr>
              <w:t xml:space="preserve">Succes worden gevierd en de hulpverlener geeft complimenten aan de cliënt bij het behalen en proberen te behalen van zijn doelen. </w:t>
            </w:r>
          </w:p>
          <w:p w14:paraId="06F2CF10" w14:textId="6F4680F8" w:rsidR="007D432C" w:rsidRPr="006916C8" w:rsidRDefault="000E2F13" w:rsidP="007D432C">
            <w:pPr>
              <w:rPr>
                <w:sz w:val="24"/>
                <w:szCs w:val="24"/>
              </w:rPr>
            </w:pPr>
            <w:r w:rsidRPr="006916C8">
              <w:rPr>
                <w:sz w:val="24"/>
                <w:szCs w:val="24"/>
              </w:rPr>
              <w:t>Client</w:t>
            </w:r>
            <w:r w:rsidR="007D432C" w:rsidRPr="006916C8">
              <w:rPr>
                <w:sz w:val="24"/>
                <w:szCs w:val="24"/>
              </w:rPr>
              <w:t xml:space="preserve"> wordt aangemoedigd gebruik te maken van zijn netwerk. </w:t>
            </w:r>
          </w:p>
          <w:p w14:paraId="2BFE55CE" w14:textId="77777777" w:rsidR="007D432C" w:rsidRPr="006916C8" w:rsidRDefault="007D432C" w:rsidP="007D432C">
            <w:pPr>
              <w:rPr>
                <w:sz w:val="24"/>
                <w:szCs w:val="24"/>
              </w:rPr>
            </w:pPr>
          </w:p>
        </w:tc>
      </w:tr>
      <w:tr w:rsidR="006916C8" w:rsidRPr="006916C8" w14:paraId="2B1E0EB6" w14:textId="77777777" w:rsidTr="007D432C">
        <w:tc>
          <w:tcPr>
            <w:tcW w:w="1696" w:type="dxa"/>
          </w:tcPr>
          <w:p w14:paraId="30F59D17" w14:textId="77777777" w:rsidR="007D432C" w:rsidRPr="006916C8" w:rsidRDefault="007D432C" w:rsidP="007D432C">
            <w:pPr>
              <w:rPr>
                <w:b/>
                <w:bCs/>
                <w:sz w:val="24"/>
                <w:szCs w:val="24"/>
              </w:rPr>
            </w:pPr>
            <w:r w:rsidRPr="006916C8">
              <w:rPr>
                <w:b/>
                <w:bCs/>
                <w:sz w:val="24"/>
                <w:szCs w:val="24"/>
              </w:rPr>
              <w:t>Arrangeren</w:t>
            </w:r>
          </w:p>
        </w:tc>
        <w:tc>
          <w:tcPr>
            <w:tcW w:w="7366" w:type="dxa"/>
          </w:tcPr>
          <w:p w14:paraId="599852CC" w14:textId="77777777" w:rsidR="007D432C" w:rsidRPr="006916C8" w:rsidRDefault="007D432C" w:rsidP="007D432C">
            <w:pPr>
              <w:pStyle w:val="ListParagraph"/>
              <w:numPr>
                <w:ilvl w:val="0"/>
                <w:numId w:val="17"/>
              </w:numPr>
              <w:rPr>
                <w:sz w:val="24"/>
                <w:szCs w:val="24"/>
              </w:rPr>
            </w:pPr>
            <w:r w:rsidRPr="006916C8">
              <w:rPr>
                <w:sz w:val="24"/>
                <w:szCs w:val="24"/>
              </w:rPr>
              <w:t xml:space="preserve">Er worden afspraken gemaakt met cliënt en deze worden vastgelegd in het zorgdossier. </w:t>
            </w:r>
          </w:p>
          <w:p w14:paraId="43AD34F9" w14:textId="77777777" w:rsidR="007D432C" w:rsidRPr="006916C8" w:rsidRDefault="007D432C" w:rsidP="007D432C">
            <w:pPr>
              <w:pStyle w:val="ListParagraph"/>
              <w:numPr>
                <w:ilvl w:val="0"/>
                <w:numId w:val="17"/>
              </w:numPr>
              <w:rPr>
                <w:sz w:val="24"/>
                <w:szCs w:val="24"/>
              </w:rPr>
            </w:pPr>
            <w:r w:rsidRPr="006916C8">
              <w:rPr>
                <w:sz w:val="24"/>
                <w:szCs w:val="24"/>
              </w:rPr>
              <w:t xml:space="preserve">De zorg wordt afgestemd met de andere betrokken partijen. </w:t>
            </w:r>
          </w:p>
          <w:p w14:paraId="66D61EA1" w14:textId="77777777" w:rsidR="007D432C" w:rsidRPr="006916C8" w:rsidRDefault="007D432C" w:rsidP="007D432C">
            <w:pPr>
              <w:pStyle w:val="ListParagraph"/>
              <w:numPr>
                <w:ilvl w:val="0"/>
                <w:numId w:val="17"/>
              </w:numPr>
              <w:rPr>
                <w:sz w:val="24"/>
                <w:szCs w:val="24"/>
              </w:rPr>
            </w:pPr>
            <w:r w:rsidRPr="006916C8">
              <w:rPr>
                <w:sz w:val="24"/>
                <w:szCs w:val="24"/>
              </w:rPr>
              <w:t xml:space="preserve">Er worden nieuw afspraken gemaakt met cliënt en op de vervolg afspraak worden stand van zaken geëvalueerd. </w:t>
            </w:r>
          </w:p>
          <w:p w14:paraId="3F61EF17" w14:textId="77777777" w:rsidR="007D432C" w:rsidRPr="006916C8" w:rsidRDefault="007D432C" w:rsidP="007D432C">
            <w:pPr>
              <w:rPr>
                <w:sz w:val="24"/>
                <w:szCs w:val="24"/>
              </w:rPr>
            </w:pPr>
          </w:p>
        </w:tc>
      </w:tr>
    </w:tbl>
    <w:p w14:paraId="1FD7E42A"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p>
    <w:p w14:paraId="09A865BC" w14:textId="03436284" w:rsidR="007D432C" w:rsidRPr="006916C8" w:rsidRDefault="007D432C" w:rsidP="005A423A">
      <w:pPr>
        <w:pStyle w:val="Heading1"/>
        <w:numPr>
          <w:ilvl w:val="0"/>
          <w:numId w:val="23"/>
        </w:numPr>
        <w:rPr>
          <w:rFonts w:eastAsia="Times New Roman"/>
          <w:color w:val="auto"/>
          <w:lang w:eastAsia="nl-NL"/>
        </w:rPr>
      </w:pPr>
      <w:r w:rsidRPr="006916C8">
        <w:rPr>
          <w:rFonts w:eastAsia="Times New Roman" w:cstheme="minorHAnsi"/>
          <w:color w:val="auto"/>
          <w:sz w:val="24"/>
          <w:szCs w:val="24"/>
          <w:lang w:eastAsia="nl-NL"/>
        </w:rPr>
        <w:t xml:space="preserve"> </w:t>
      </w:r>
      <w:bookmarkStart w:id="81" w:name="_Toc39907860"/>
      <w:bookmarkStart w:id="82" w:name="_Toc43444813"/>
      <w:bookmarkStart w:id="83" w:name="_Toc56335153"/>
      <w:bookmarkStart w:id="84" w:name="_Toc60308670"/>
      <w:r w:rsidRPr="006916C8">
        <w:rPr>
          <w:rFonts w:eastAsia="Times New Roman"/>
          <w:color w:val="auto"/>
          <w:lang w:eastAsia="nl-NL"/>
        </w:rPr>
        <w:t>onderbouwing vanuit een wetenshappelijk perspectief</w:t>
      </w:r>
      <w:bookmarkEnd w:id="81"/>
      <w:bookmarkEnd w:id="82"/>
      <w:bookmarkEnd w:id="83"/>
      <w:bookmarkEnd w:id="84"/>
    </w:p>
    <w:p w14:paraId="1C53987E" w14:textId="77777777" w:rsidR="007D432C" w:rsidRPr="006916C8" w:rsidRDefault="007D432C" w:rsidP="007D432C">
      <w:pPr>
        <w:pStyle w:val="Heading2"/>
        <w:numPr>
          <w:ilvl w:val="0"/>
          <w:numId w:val="18"/>
        </w:numPr>
        <w:rPr>
          <w:lang w:eastAsia="nl-NL"/>
        </w:rPr>
      </w:pPr>
      <w:bookmarkStart w:id="85" w:name="_Toc39907861"/>
      <w:bookmarkStart w:id="86" w:name="_Toc43444814"/>
      <w:bookmarkStart w:id="87" w:name="_Toc56335154"/>
      <w:bookmarkStart w:id="88" w:name="_Toc60308671"/>
      <w:r w:rsidRPr="006916C8">
        <w:rPr>
          <w:lang w:eastAsia="nl-NL"/>
        </w:rPr>
        <w:t>Pico</w:t>
      </w:r>
      <w:bookmarkEnd w:id="85"/>
      <w:bookmarkEnd w:id="86"/>
      <w:bookmarkEnd w:id="87"/>
      <w:bookmarkEnd w:id="88"/>
    </w:p>
    <w:tbl>
      <w:tblPr>
        <w:tblStyle w:val="TableGrid"/>
        <w:tblW w:w="0" w:type="auto"/>
        <w:tblLook w:val="04A0" w:firstRow="1" w:lastRow="0" w:firstColumn="1" w:lastColumn="0" w:noHBand="0" w:noVBand="1"/>
      </w:tblPr>
      <w:tblGrid>
        <w:gridCol w:w="1439"/>
        <w:gridCol w:w="7623"/>
      </w:tblGrid>
      <w:tr w:rsidR="006916C8" w:rsidRPr="006916C8" w14:paraId="1BD0045B" w14:textId="77777777" w:rsidTr="007D432C">
        <w:tc>
          <w:tcPr>
            <w:tcW w:w="1555" w:type="dxa"/>
          </w:tcPr>
          <w:p w14:paraId="4E0DE048" w14:textId="77777777" w:rsidR="007D432C" w:rsidRPr="006916C8" w:rsidRDefault="007D432C" w:rsidP="007D432C">
            <w:pPr>
              <w:jc w:val="both"/>
              <w:rPr>
                <w:rFonts w:eastAsia="Times New Roman" w:cstheme="minorHAnsi"/>
                <w:sz w:val="24"/>
                <w:szCs w:val="24"/>
                <w:lang w:eastAsia="nl-NL"/>
              </w:rPr>
            </w:pPr>
            <w:r w:rsidRPr="006916C8">
              <w:rPr>
                <w:rFonts w:eastAsia="Times New Roman" w:cstheme="minorHAnsi"/>
                <w:sz w:val="24"/>
                <w:szCs w:val="24"/>
                <w:lang w:eastAsia="nl-NL"/>
              </w:rPr>
              <w:t>P</w:t>
            </w:r>
          </w:p>
        </w:tc>
        <w:tc>
          <w:tcPr>
            <w:tcW w:w="8299" w:type="dxa"/>
          </w:tcPr>
          <w:p w14:paraId="05620114" w14:textId="77777777" w:rsidR="007D432C" w:rsidRPr="006916C8" w:rsidRDefault="007D432C" w:rsidP="007D432C">
            <w:pPr>
              <w:jc w:val="both"/>
              <w:rPr>
                <w:rFonts w:eastAsia="Times New Roman" w:cstheme="minorHAnsi"/>
                <w:sz w:val="24"/>
                <w:szCs w:val="24"/>
                <w:lang w:eastAsia="nl-NL"/>
              </w:rPr>
            </w:pPr>
            <w:r w:rsidRPr="006916C8">
              <w:rPr>
                <w:rFonts w:eastAsia="Times New Roman" w:cstheme="minorHAnsi"/>
                <w:sz w:val="24"/>
                <w:szCs w:val="24"/>
                <w:lang w:eastAsia="nl-NL"/>
              </w:rPr>
              <w:t xml:space="preserve">Client die gedwongen wordt opgenomen </w:t>
            </w:r>
          </w:p>
        </w:tc>
      </w:tr>
      <w:tr w:rsidR="006916C8" w:rsidRPr="006916C8" w14:paraId="59D45B7D" w14:textId="77777777" w:rsidTr="007D432C">
        <w:tc>
          <w:tcPr>
            <w:tcW w:w="1555" w:type="dxa"/>
          </w:tcPr>
          <w:p w14:paraId="1643D15B" w14:textId="77777777" w:rsidR="007D432C" w:rsidRPr="006916C8" w:rsidRDefault="007D432C" w:rsidP="007D432C">
            <w:pPr>
              <w:jc w:val="both"/>
              <w:rPr>
                <w:rFonts w:eastAsia="Times New Roman" w:cstheme="minorHAnsi"/>
                <w:sz w:val="24"/>
                <w:szCs w:val="24"/>
                <w:lang w:eastAsia="nl-NL"/>
              </w:rPr>
            </w:pPr>
            <w:r w:rsidRPr="006916C8">
              <w:rPr>
                <w:rFonts w:eastAsia="Times New Roman" w:cstheme="minorHAnsi"/>
                <w:sz w:val="24"/>
                <w:szCs w:val="24"/>
                <w:lang w:eastAsia="nl-NL"/>
              </w:rPr>
              <w:t>I</w:t>
            </w:r>
          </w:p>
        </w:tc>
        <w:tc>
          <w:tcPr>
            <w:tcW w:w="8299" w:type="dxa"/>
          </w:tcPr>
          <w:p w14:paraId="42C34FAC" w14:textId="77777777" w:rsidR="007D432C" w:rsidRPr="006916C8" w:rsidRDefault="007D432C" w:rsidP="007D432C">
            <w:pPr>
              <w:jc w:val="both"/>
              <w:rPr>
                <w:rFonts w:eastAsia="Times New Roman" w:cstheme="minorHAnsi"/>
                <w:sz w:val="24"/>
                <w:szCs w:val="24"/>
                <w:lang w:eastAsia="nl-NL"/>
              </w:rPr>
            </w:pPr>
            <w:r w:rsidRPr="006916C8">
              <w:rPr>
                <w:rFonts w:eastAsia="Times New Roman" w:cstheme="minorHAnsi"/>
                <w:sz w:val="24"/>
                <w:szCs w:val="24"/>
                <w:lang w:eastAsia="nl-NL"/>
              </w:rPr>
              <w:t>opname</w:t>
            </w:r>
          </w:p>
        </w:tc>
      </w:tr>
      <w:tr w:rsidR="006916C8" w:rsidRPr="006916C8" w14:paraId="7152DA52" w14:textId="77777777" w:rsidTr="007D432C">
        <w:tc>
          <w:tcPr>
            <w:tcW w:w="1555" w:type="dxa"/>
          </w:tcPr>
          <w:p w14:paraId="42C6BABA" w14:textId="77777777" w:rsidR="007D432C" w:rsidRPr="006916C8" w:rsidRDefault="007D432C" w:rsidP="007D432C">
            <w:pPr>
              <w:jc w:val="both"/>
              <w:rPr>
                <w:rFonts w:eastAsia="Times New Roman" w:cstheme="minorHAnsi"/>
                <w:sz w:val="24"/>
                <w:szCs w:val="24"/>
                <w:lang w:eastAsia="nl-NL"/>
              </w:rPr>
            </w:pPr>
            <w:r w:rsidRPr="006916C8">
              <w:rPr>
                <w:rFonts w:eastAsia="Times New Roman" w:cstheme="minorHAnsi"/>
                <w:sz w:val="24"/>
                <w:szCs w:val="24"/>
                <w:lang w:eastAsia="nl-NL"/>
              </w:rPr>
              <w:t>C</w:t>
            </w:r>
          </w:p>
        </w:tc>
        <w:tc>
          <w:tcPr>
            <w:tcW w:w="8299" w:type="dxa"/>
          </w:tcPr>
          <w:p w14:paraId="5CF6561F" w14:textId="77777777" w:rsidR="007D432C" w:rsidRPr="006916C8" w:rsidRDefault="007D432C" w:rsidP="007D432C">
            <w:pPr>
              <w:jc w:val="both"/>
              <w:rPr>
                <w:rFonts w:eastAsia="Times New Roman" w:cstheme="minorHAnsi"/>
                <w:sz w:val="24"/>
                <w:szCs w:val="24"/>
                <w:lang w:eastAsia="nl-NL"/>
              </w:rPr>
            </w:pPr>
            <w:r w:rsidRPr="006916C8">
              <w:rPr>
                <w:rFonts w:eastAsia="Times New Roman" w:cstheme="minorHAnsi"/>
                <w:sz w:val="24"/>
                <w:szCs w:val="24"/>
                <w:lang w:eastAsia="nl-NL"/>
              </w:rPr>
              <w:t>Ambulant behandeling vervolgen</w:t>
            </w:r>
          </w:p>
        </w:tc>
      </w:tr>
      <w:tr w:rsidR="006916C8" w:rsidRPr="006916C8" w14:paraId="4B376C30" w14:textId="77777777" w:rsidTr="007D432C">
        <w:tc>
          <w:tcPr>
            <w:tcW w:w="1555" w:type="dxa"/>
          </w:tcPr>
          <w:p w14:paraId="128E6DAF" w14:textId="77777777" w:rsidR="007D432C" w:rsidRPr="006916C8" w:rsidRDefault="007D432C" w:rsidP="007D432C">
            <w:pPr>
              <w:jc w:val="both"/>
              <w:rPr>
                <w:rFonts w:eastAsia="Times New Roman" w:cstheme="minorHAnsi"/>
                <w:sz w:val="24"/>
                <w:szCs w:val="24"/>
                <w:lang w:eastAsia="nl-NL"/>
              </w:rPr>
            </w:pPr>
            <w:r w:rsidRPr="006916C8">
              <w:rPr>
                <w:rFonts w:eastAsia="Times New Roman" w:cstheme="minorHAnsi"/>
                <w:sz w:val="24"/>
                <w:szCs w:val="24"/>
                <w:lang w:eastAsia="nl-NL"/>
              </w:rPr>
              <w:t>O</w:t>
            </w:r>
          </w:p>
        </w:tc>
        <w:tc>
          <w:tcPr>
            <w:tcW w:w="8299" w:type="dxa"/>
          </w:tcPr>
          <w:p w14:paraId="7D1289A5" w14:textId="77777777" w:rsidR="007D432C" w:rsidRPr="006916C8" w:rsidRDefault="007D432C" w:rsidP="007D432C">
            <w:pPr>
              <w:jc w:val="both"/>
              <w:rPr>
                <w:rFonts w:eastAsia="Times New Roman" w:cstheme="minorHAnsi"/>
                <w:sz w:val="24"/>
                <w:szCs w:val="24"/>
                <w:lang w:eastAsia="nl-NL"/>
              </w:rPr>
            </w:pPr>
            <w:r w:rsidRPr="006916C8">
              <w:rPr>
                <w:rFonts w:eastAsia="Times New Roman" w:cstheme="minorHAnsi"/>
                <w:sz w:val="24"/>
                <w:szCs w:val="24"/>
                <w:lang w:eastAsia="nl-NL"/>
              </w:rPr>
              <w:t>Afname klachten</w:t>
            </w:r>
          </w:p>
        </w:tc>
      </w:tr>
    </w:tbl>
    <w:p w14:paraId="283E40FC" w14:textId="161FFBEE" w:rsidR="007D432C" w:rsidRPr="006916C8" w:rsidRDefault="007D432C" w:rsidP="007D432C">
      <w:pPr>
        <w:pStyle w:val="Heading2"/>
        <w:numPr>
          <w:ilvl w:val="0"/>
          <w:numId w:val="18"/>
        </w:numPr>
        <w:rPr>
          <w:rFonts w:eastAsia="Times New Roman"/>
          <w:lang w:eastAsia="nl-NL"/>
        </w:rPr>
      </w:pPr>
      <w:bookmarkStart w:id="89" w:name="_Toc39907862"/>
      <w:bookmarkStart w:id="90" w:name="_Toc43444815"/>
      <w:bookmarkStart w:id="91" w:name="_Toc56335155"/>
      <w:bookmarkStart w:id="92" w:name="_Toc60308672"/>
      <w:r w:rsidRPr="006916C8">
        <w:rPr>
          <w:rFonts w:eastAsia="Times New Roman"/>
          <w:lang w:eastAsia="nl-NL"/>
        </w:rPr>
        <w:t>PICO</w:t>
      </w:r>
      <w:bookmarkEnd w:id="89"/>
      <w:bookmarkEnd w:id="90"/>
      <w:bookmarkEnd w:id="91"/>
      <w:bookmarkEnd w:id="92"/>
    </w:p>
    <w:p w14:paraId="774FCB53" w14:textId="77777777" w:rsidR="007D432C" w:rsidRPr="006916C8" w:rsidRDefault="007D432C" w:rsidP="007D432C">
      <w:pPr>
        <w:shd w:val="clear" w:color="auto" w:fill="FFFFFF"/>
        <w:spacing w:after="0" w:line="240" w:lineRule="auto"/>
        <w:jc w:val="both"/>
        <w:rPr>
          <w:rFonts w:eastAsia="Times New Roman" w:cstheme="minorHAnsi"/>
          <w:sz w:val="24"/>
          <w:szCs w:val="24"/>
          <w:lang w:eastAsia="nl-NL"/>
        </w:rPr>
      </w:pPr>
    </w:p>
    <w:tbl>
      <w:tblPr>
        <w:tblStyle w:val="TableGrid"/>
        <w:tblW w:w="0" w:type="auto"/>
        <w:tblLook w:val="04A0" w:firstRow="1" w:lastRow="0" w:firstColumn="1" w:lastColumn="0" w:noHBand="0" w:noVBand="1"/>
      </w:tblPr>
      <w:tblGrid>
        <w:gridCol w:w="1525"/>
        <w:gridCol w:w="7537"/>
      </w:tblGrid>
      <w:tr w:rsidR="006916C8" w:rsidRPr="006916C8" w14:paraId="01568B7D" w14:textId="77777777" w:rsidTr="007D432C">
        <w:tc>
          <w:tcPr>
            <w:tcW w:w="1555" w:type="dxa"/>
          </w:tcPr>
          <w:p w14:paraId="4B382FCE" w14:textId="77777777" w:rsidR="007D432C" w:rsidRPr="006916C8" w:rsidRDefault="007D432C" w:rsidP="007D432C">
            <w:pPr>
              <w:rPr>
                <w:sz w:val="24"/>
                <w:szCs w:val="24"/>
              </w:rPr>
            </w:pPr>
            <w:r w:rsidRPr="006916C8">
              <w:rPr>
                <w:sz w:val="24"/>
                <w:szCs w:val="24"/>
              </w:rPr>
              <w:t>Probleem/</w:t>
            </w:r>
          </w:p>
          <w:p w14:paraId="458EC708" w14:textId="77777777" w:rsidR="007D432C" w:rsidRPr="006916C8" w:rsidRDefault="007D432C" w:rsidP="007D432C">
            <w:pPr>
              <w:rPr>
                <w:sz w:val="24"/>
                <w:szCs w:val="24"/>
              </w:rPr>
            </w:pPr>
            <w:r w:rsidRPr="006916C8">
              <w:rPr>
                <w:sz w:val="24"/>
                <w:szCs w:val="24"/>
              </w:rPr>
              <w:t>populatie</w:t>
            </w:r>
          </w:p>
        </w:tc>
        <w:tc>
          <w:tcPr>
            <w:tcW w:w="8299" w:type="dxa"/>
          </w:tcPr>
          <w:p w14:paraId="1176458A" w14:textId="77777777" w:rsidR="007D432C" w:rsidRPr="006916C8" w:rsidRDefault="007D432C" w:rsidP="007D432C">
            <w:pPr>
              <w:rPr>
                <w:sz w:val="24"/>
                <w:szCs w:val="24"/>
              </w:rPr>
            </w:pPr>
            <w:r w:rsidRPr="006916C8">
              <w:rPr>
                <w:sz w:val="24"/>
                <w:szCs w:val="24"/>
              </w:rPr>
              <w:t>Client behoudt psychotische restklachten met gebruik van medicatie</w:t>
            </w:r>
          </w:p>
        </w:tc>
      </w:tr>
      <w:tr w:rsidR="006916C8" w:rsidRPr="006916C8" w14:paraId="73F36794" w14:textId="77777777" w:rsidTr="007D432C">
        <w:tc>
          <w:tcPr>
            <w:tcW w:w="1555" w:type="dxa"/>
          </w:tcPr>
          <w:p w14:paraId="7031F168" w14:textId="77777777" w:rsidR="007D432C" w:rsidRPr="006916C8" w:rsidRDefault="007D432C" w:rsidP="007D432C">
            <w:pPr>
              <w:rPr>
                <w:sz w:val="24"/>
                <w:szCs w:val="24"/>
              </w:rPr>
            </w:pPr>
            <w:r w:rsidRPr="006916C8">
              <w:rPr>
                <w:sz w:val="24"/>
                <w:szCs w:val="24"/>
              </w:rPr>
              <w:t>Interventie</w:t>
            </w:r>
          </w:p>
        </w:tc>
        <w:tc>
          <w:tcPr>
            <w:tcW w:w="8299" w:type="dxa"/>
          </w:tcPr>
          <w:p w14:paraId="4707090F" w14:textId="77777777" w:rsidR="007D432C" w:rsidRPr="006916C8" w:rsidRDefault="007D432C" w:rsidP="007D432C">
            <w:pPr>
              <w:rPr>
                <w:sz w:val="24"/>
                <w:szCs w:val="24"/>
              </w:rPr>
            </w:pPr>
            <w:r w:rsidRPr="006916C8">
              <w:rPr>
                <w:sz w:val="24"/>
                <w:szCs w:val="24"/>
              </w:rPr>
              <w:t>Voorlichting geven over de medicatie  clozapine</w:t>
            </w:r>
          </w:p>
        </w:tc>
      </w:tr>
      <w:tr w:rsidR="006916C8" w:rsidRPr="006916C8" w14:paraId="03927BEF" w14:textId="77777777" w:rsidTr="007D432C">
        <w:tc>
          <w:tcPr>
            <w:tcW w:w="1555" w:type="dxa"/>
          </w:tcPr>
          <w:p w14:paraId="5BD97E84" w14:textId="77777777" w:rsidR="007D432C" w:rsidRPr="006916C8" w:rsidRDefault="007D432C" w:rsidP="007D432C">
            <w:pPr>
              <w:rPr>
                <w:sz w:val="24"/>
                <w:szCs w:val="24"/>
              </w:rPr>
            </w:pPr>
            <w:r w:rsidRPr="006916C8">
              <w:rPr>
                <w:sz w:val="24"/>
                <w:szCs w:val="24"/>
              </w:rPr>
              <w:t>Care as usual</w:t>
            </w:r>
          </w:p>
        </w:tc>
        <w:tc>
          <w:tcPr>
            <w:tcW w:w="8299" w:type="dxa"/>
          </w:tcPr>
          <w:p w14:paraId="41D78191" w14:textId="77777777" w:rsidR="007D432C" w:rsidRPr="006916C8" w:rsidRDefault="007D432C" w:rsidP="007D432C">
            <w:pPr>
              <w:rPr>
                <w:sz w:val="24"/>
                <w:szCs w:val="24"/>
              </w:rPr>
            </w:pPr>
            <w:r w:rsidRPr="006916C8">
              <w:rPr>
                <w:sz w:val="24"/>
                <w:szCs w:val="24"/>
              </w:rPr>
              <w:t>Voorlichting over de huidige medicatie: penfluridol depot</w:t>
            </w:r>
          </w:p>
        </w:tc>
      </w:tr>
      <w:tr w:rsidR="006916C8" w:rsidRPr="006916C8" w14:paraId="5AF41F5D" w14:textId="77777777" w:rsidTr="007D432C">
        <w:tc>
          <w:tcPr>
            <w:tcW w:w="1555" w:type="dxa"/>
          </w:tcPr>
          <w:p w14:paraId="25A934A7" w14:textId="77777777" w:rsidR="007D432C" w:rsidRPr="006916C8" w:rsidRDefault="007D432C" w:rsidP="007D432C">
            <w:pPr>
              <w:rPr>
                <w:sz w:val="24"/>
                <w:szCs w:val="24"/>
              </w:rPr>
            </w:pPr>
            <w:r w:rsidRPr="006916C8">
              <w:rPr>
                <w:sz w:val="24"/>
                <w:szCs w:val="24"/>
              </w:rPr>
              <w:t>Outcome</w:t>
            </w:r>
          </w:p>
        </w:tc>
        <w:tc>
          <w:tcPr>
            <w:tcW w:w="8299" w:type="dxa"/>
          </w:tcPr>
          <w:p w14:paraId="6755A051" w14:textId="77777777" w:rsidR="007D432C" w:rsidRPr="006916C8" w:rsidRDefault="007D432C" w:rsidP="007D432C">
            <w:pPr>
              <w:rPr>
                <w:sz w:val="24"/>
                <w:szCs w:val="24"/>
              </w:rPr>
            </w:pPr>
            <w:r w:rsidRPr="006916C8">
              <w:rPr>
                <w:sz w:val="24"/>
                <w:szCs w:val="24"/>
              </w:rPr>
              <w:t>Weloverwogen keuze ten aanzien van medicatie</w:t>
            </w:r>
          </w:p>
        </w:tc>
      </w:tr>
    </w:tbl>
    <w:p w14:paraId="626407C1" w14:textId="414508E8" w:rsidR="007D432C" w:rsidRDefault="007D432C" w:rsidP="007D432C">
      <w:pPr>
        <w:rPr>
          <w:lang w:eastAsia="nl-NL"/>
        </w:rPr>
      </w:pPr>
    </w:p>
    <w:p w14:paraId="10738FCA" w14:textId="3C5FF440" w:rsidR="000A4B49" w:rsidRDefault="000A4B49" w:rsidP="007D432C">
      <w:pPr>
        <w:rPr>
          <w:lang w:eastAsia="nl-NL"/>
        </w:rPr>
      </w:pPr>
    </w:p>
    <w:p w14:paraId="482A1A1C" w14:textId="72679AA2" w:rsidR="000A4B49" w:rsidRDefault="000A4B49" w:rsidP="007D432C">
      <w:pPr>
        <w:rPr>
          <w:lang w:eastAsia="nl-NL"/>
        </w:rPr>
      </w:pPr>
    </w:p>
    <w:p w14:paraId="0BA42534" w14:textId="7E0D16EB" w:rsidR="000A4B49" w:rsidRDefault="000A4B49" w:rsidP="007D432C">
      <w:pPr>
        <w:rPr>
          <w:lang w:eastAsia="nl-NL"/>
        </w:rPr>
      </w:pPr>
    </w:p>
    <w:p w14:paraId="573534C0" w14:textId="77777777" w:rsidR="000A4B49" w:rsidRPr="006916C8" w:rsidRDefault="000A4B49" w:rsidP="007D432C">
      <w:pPr>
        <w:rPr>
          <w:lang w:eastAsia="nl-NL"/>
        </w:rPr>
      </w:pPr>
    </w:p>
    <w:p w14:paraId="328A5034" w14:textId="77A1AAAA" w:rsidR="007D432C" w:rsidRPr="006916C8" w:rsidRDefault="005A423A" w:rsidP="007D432C">
      <w:pPr>
        <w:pStyle w:val="Heading2"/>
        <w:rPr>
          <w:sz w:val="24"/>
          <w:szCs w:val="24"/>
        </w:rPr>
      </w:pPr>
      <w:bookmarkStart w:id="93" w:name="_Toc39907863"/>
      <w:bookmarkStart w:id="94" w:name="_Toc43444816"/>
      <w:bookmarkStart w:id="95" w:name="_Toc56335156"/>
      <w:bookmarkStart w:id="96" w:name="_Toc60308673"/>
      <w:r w:rsidRPr="006916C8">
        <w:rPr>
          <w:sz w:val="24"/>
          <w:szCs w:val="24"/>
        </w:rPr>
        <w:t>8</w:t>
      </w:r>
      <w:r w:rsidR="007D432C" w:rsidRPr="006916C8">
        <w:rPr>
          <w:sz w:val="24"/>
          <w:szCs w:val="24"/>
        </w:rPr>
        <w:t>.1.0. Artikel 1 PICO 1:</w:t>
      </w:r>
      <w:bookmarkEnd w:id="93"/>
      <w:bookmarkEnd w:id="94"/>
      <w:bookmarkEnd w:id="95"/>
      <w:bookmarkEnd w:id="96"/>
    </w:p>
    <w:p w14:paraId="2E25EF17" w14:textId="77777777" w:rsidR="00E976AD" w:rsidRPr="006916C8" w:rsidRDefault="00E976AD" w:rsidP="007D432C">
      <w:pPr>
        <w:rPr>
          <w:sz w:val="24"/>
          <w:szCs w:val="24"/>
        </w:rPr>
      </w:pPr>
    </w:p>
    <w:tbl>
      <w:tblPr>
        <w:tblStyle w:val="TableGrid"/>
        <w:tblW w:w="0" w:type="auto"/>
        <w:tblLook w:val="04A0" w:firstRow="1" w:lastRow="0" w:firstColumn="1" w:lastColumn="0" w:noHBand="0" w:noVBand="1"/>
      </w:tblPr>
      <w:tblGrid>
        <w:gridCol w:w="1159"/>
        <w:gridCol w:w="6883"/>
      </w:tblGrid>
      <w:tr w:rsidR="006916C8" w:rsidRPr="000A4B49" w14:paraId="797877E2" w14:textId="77777777" w:rsidTr="000A4B49">
        <w:tc>
          <w:tcPr>
            <w:tcW w:w="1159" w:type="dxa"/>
          </w:tcPr>
          <w:p w14:paraId="0F60E02A" w14:textId="77777777" w:rsidR="00E976AD" w:rsidRPr="006916C8" w:rsidRDefault="00E976AD" w:rsidP="009B12BD">
            <w:pPr>
              <w:rPr>
                <w:b/>
                <w:bCs/>
                <w:sz w:val="24"/>
                <w:szCs w:val="24"/>
              </w:rPr>
            </w:pPr>
            <w:r w:rsidRPr="006916C8">
              <w:rPr>
                <w:b/>
                <w:bCs/>
                <w:sz w:val="24"/>
                <w:szCs w:val="24"/>
              </w:rPr>
              <w:t>titel</w:t>
            </w:r>
          </w:p>
        </w:tc>
        <w:tc>
          <w:tcPr>
            <w:tcW w:w="6883" w:type="dxa"/>
          </w:tcPr>
          <w:p w14:paraId="12845333" w14:textId="77777777" w:rsidR="00E976AD" w:rsidRPr="006916C8" w:rsidRDefault="00E976AD" w:rsidP="009B12BD">
            <w:pPr>
              <w:rPr>
                <w:sz w:val="24"/>
                <w:szCs w:val="24"/>
                <w:lang w:val="en-US"/>
              </w:rPr>
            </w:pPr>
            <w:r w:rsidRPr="006916C8">
              <w:rPr>
                <w:sz w:val="24"/>
                <w:szCs w:val="24"/>
                <w:lang w:val="en-US"/>
              </w:rPr>
              <w:t>An intensive multimodal group programme for patients with psychotic disorders at risk of rehospitalization: a controlled intervention study.</w:t>
            </w:r>
          </w:p>
        </w:tc>
      </w:tr>
      <w:tr w:rsidR="006916C8" w:rsidRPr="006916C8" w14:paraId="59449B3A" w14:textId="77777777" w:rsidTr="000A4B49">
        <w:tc>
          <w:tcPr>
            <w:tcW w:w="1159" w:type="dxa"/>
          </w:tcPr>
          <w:p w14:paraId="1D9C0753" w14:textId="77777777" w:rsidR="00E976AD" w:rsidRPr="006916C8" w:rsidRDefault="00E976AD" w:rsidP="009B12BD">
            <w:pPr>
              <w:rPr>
                <w:b/>
                <w:bCs/>
                <w:sz w:val="24"/>
                <w:szCs w:val="24"/>
              </w:rPr>
            </w:pPr>
            <w:r w:rsidRPr="006916C8">
              <w:rPr>
                <w:b/>
                <w:bCs/>
                <w:sz w:val="24"/>
                <w:szCs w:val="24"/>
              </w:rPr>
              <w:t>auteurs</w:t>
            </w:r>
          </w:p>
        </w:tc>
        <w:tc>
          <w:tcPr>
            <w:tcW w:w="6883" w:type="dxa"/>
          </w:tcPr>
          <w:p w14:paraId="05D1B620" w14:textId="1D41EC21" w:rsidR="00E976AD" w:rsidRPr="006916C8" w:rsidRDefault="000A4B49" w:rsidP="009B12BD">
            <w:pPr>
              <w:spacing w:after="70" w:line="265" w:lineRule="auto"/>
              <w:ind w:left="55" w:hanging="10"/>
              <w:rPr>
                <w:sz w:val="24"/>
                <w:szCs w:val="24"/>
              </w:rPr>
            </w:pPr>
            <w:r>
              <w:rPr>
                <w:rFonts w:ascii="Segoe UI" w:eastAsia="Times New Roman" w:hAnsi="Segoe UI" w:cs="Segoe UI"/>
                <w:sz w:val="24"/>
                <w:szCs w:val="24"/>
              </w:rPr>
              <w:t xml:space="preserve">M.H. </w:t>
            </w:r>
            <w:r w:rsidR="00E976AD" w:rsidRPr="006916C8">
              <w:rPr>
                <w:rFonts w:ascii="Segoe UI" w:eastAsia="Times New Roman" w:hAnsi="Segoe UI" w:cs="Segoe UI"/>
                <w:sz w:val="24"/>
                <w:szCs w:val="24"/>
              </w:rPr>
              <w:t xml:space="preserve">de Jong, </w:t>
            </w:r>
            <w:r>
              <w:rPr>
                <w:rFonts w:ascii="Segoe UI" w:eastAsia="Times New Roman" w:hAnsi="Segoe UI" w:cs="Segoe UI"/>
                <w:sz w:val="24"/>
                <w:szCs w:val="24"/>
              </w:rPr>
              <w:t xml:space="preserve">A.L. </w:t>
            </w:r>
            <w:r w:rsidR="00E976AD" w:rsidRPr="006916C8">
              <w:rPr>
                <w:rFonts w:ascii="Segoe UI" w:eastAsia="Times New Roman" w:hAnsi="Segoe UI" w:cs="Segoe UI"/>
                <w:sz w:val="24"/>
                <w:szCs w:val="24"/>
              </w:rPr>
              <w:t xml:space="preserve">Wierdsma, </w:t>
            </w:r>
            <w:r>
              <w:rPr>
                <w:rFonts w:ascii="Segoe UI" w:eastAsia="Times New Roman" w:hAnsi="Segoe UI" w:cs="Segoe UI"/>
                <w:sz w:val="24"/>
                <w:szCs w:val="24"/>
              </w:rPr>
              <w:t>A.R. v</w:t>
            </w:r>
            <w:r w:rsidR="00E976AD" w:rsidRPr="006916C8">
              <w:rPr>
                <w:rFonts w:ascii="Segoe UI" w:eastAsia="Times New Roman" w:hAnsi="Segoe UI" w:cs="Segoe UI"/>
                <w:sz w:val="24"/>
                <w:szCs w:val="24"/>
              </w:rPr>
              <w:t>an Gool</w:t>
            </w:r>
            <w:r>
              <w:rPr>
                <w:rFonts w:ascii="Segoe UI" w:eastAsia="Times New Roman" w:hAnsi="Segoe UI" w:cs="Segoe UI"/>
                <w:sz w:val="24"/>
                <w:szCs w:val="24"/>
              </w:rPr>
              <w:t xml:space="preserve"> en C.L.</w:t>
            </w:r>
            <w:r w:rsidR="00E976AD" w:rsidRPr="006916C8">
              <w:rPr>
                <w:rFonts w:ascii="Segoe UI" w:eastAsia="Times New Roman" w:hAnsi="Segoe UI" w:cs="Segoe UI"/>
                <w:sz w:val="24"/>
                <w:szCs w:val="24"/>
              </w:rPr>
              <w:t xml:space="preserve"> Mulder</w:t>
            </w:r>
          </w:p>
        </w:tc>
      </w:tr>
      <w:tr w:rsidR="000A4B49" w:rsidRPr="006916C8" w14:paraId="592E4560" w14:textId="77777777" w:rsidTr="000A4B49">
        <w:tc>
          <w:tcPr>
            <w:tcW w:w="1159" w:type="dxa"/>
          </w:tcPr>
          <w:p w14:paraId="72C59289" w14:textId="15E4C5C5" w:rsidR="000A4B49" w:rsidRPr="006916C8" w:rsidRDefault="000A4B49" w:rsidP="009B12BD">
            <w:pPr>
              <w:rPr>
                <w:b/>
                <w:bCs/>
                <w:sz w:val="24"/>
                <w:szCs w:val="24"/>
              </w:rPr>
            </w:pPr>
            <w:r>
              <w:rPr>
                <w:b/>
                <w:bCs/>
                <w:sz w:val="24"/>
                <w:szCs w:val="24"/>
              </w:rPr>
              <w:t>Resultaat</w:t>
            </w:r>
          </w:p>
        </w:tc>
        <w:tc>
          <w:tcPr>
            <w:tcW w:w="6883" w:type="dxa"/>
          </w:tcPr>
          <w:p w14:paraId="263E5324" w14:textId="77777777" w:rsidR="000A4B49" w:rsidRPr="006916C8" w:rsidRDefault="000A4B49" w:rsidP="000A4B49">
            <w:pPr>
              <w:rPr>
                <w:sz w:val="24"/>
                <w:szCs w:val="24"/>
              </w:rPr>
            </w:pPr>
            <w:r w:rsidRPr="006916C8">
              <w:rPr>
                <w:sz w:val="24"/>
                <w:szCs w:val="24"/>
              </w:rPr>
              <w:t xml:space="preserve">In het onderzoek van de Jong, et al. (2019) werd reguliere FACT zorg vergeleken met de interventie FACT + doormiddel van een RCT onderzoek uit te voeren. De studie populatie bestond uit 52 cliënten in de interventiegroep en 61 cliënten in de controle groep. De cliënten die geïncludeerd werden hadden een diagnose in het psychose spectrum. De cliënten met een verstandelijke beperking, gedragsproblemen of een taal barrière werden geëxcludeerd. De studie speelde zich af in Rotterdam in Nederland. De cliënten werden op basis van een woonadres in een interventie of controle groep geplaatst. De twee groepen waren grotendeels hetzelfde met enige verschillen. Er waren meer participanten in de interventie groep met schizofrenie, in de controle groep hadden er meer participanten een psychotisch stoornis. In de interventiegroep gebruikten meer participanten depot medicatie en in de controle groep waren er juist meer die geen medicatie gebruikte. De FACT + interventies bestonden uit 90minuten wekelijkse bijeenkomsten voor 9 maanden, er na 1 keer per twee weken voor nog eens drie maanden,  waar ook aandacht werd besteed aan psycho-educatie, herstel, gezamenlijk besluitvorming, crisisplan, medicatie compliance, resocialisatie met een lunch. Daarnaast waren er familie interventies, sport en leefstijl, gezellige huiskamer en digitale ondersteuning. De reguliere FACT zorg was outreachende zorg en intensivering van zorg indien nodig met multidisciplinaire zorg gericht op herstel. Na meting werd een significant verschil (p= 0.042) in de duur van de opname gezien. In de interventiegroep waren de opnamen 19,4 dagen korter. Het aantal opnames waren hetzelfde in de twee groepen. In totaal waren de kosten van de zorg goedkoper met rond de 4000 euro pp in de interventiegroep. </w:t>
            </w:r>
          </w:p>
          <w:p w14:paraId="209397AB" w14:textId="77777777" w:rsidR="000A4B49" w:rsidRPr="006916C8" w:rsidRDefault="000A4B49" w:rsidP="009B12BD">
            <w:pPr>
              <w:spacing w:after="70" w:line="265" w:lineRule="auto"/>
              <w:ind w:left="55" w:hanging="10"/>
              <w:rPr>
                <w:rFonts w:ascii="Segoe UI" w:eastAsia="Times New Roman" w:hAnsi="Segoe UI" w:cs="Segoe UI"/>
                <w:sz w:val="24"/>
                <w:szCs w:val="24"/>
              </w:rPr>
            </w:pPr>
          </w:p>
        </w:tc>
      </w:tr>
      <w:tr w:rsidR="000A4B49" w:rsidRPr="006916C8" w14:paraId="55C2E835" w14:textId="77777777" w:rsidTr="000A4B49">
        <w:tc>
          <w:tcPr>
            <w:tcW w:w="1159" w:type="dxa"/>
          </w:tcPr>
          <w:p w14:paraId="2735EA3B" w14:textId="76F5FEB5" w:rsidR="000A4B49" w:rsidRPr="006916C8" w:rsidRDefault="000A4B49" w:rsidP="009B12BD">
            <w:pPr>
              <w:rPr>
                <w:b/>
                <w:bCs/>
                <w:sz w:val="24"/>
                <w:szCs w:val="24"/>
              </w:rPr>
            </w:pPr>
            <w:r>
              <w:rPr>
                <w:b/>
                <w:bCs/>
                <w:sz w:val="24"/>
                <w:szCs w:val="24"/>
              </w:rPr>
              <w:t>Discussie</w:t>
            </w:r>
          </w:p>
        </w:tc>
        <w:tc>
          <w:tcPr>
            <w:tcW w:w="6883" w:type="dxa"/>
          </w:tcPr>
          <w:p w14:paraId="1C26EC1A" w14:textId="77777777" w:rsidR="000A4B49" w:rsidRPr="006916C8" w:rsidRDefault="000A4B49" w:rsidP="000A4B49">
            <w:pPr>
              <w:rPr>
                <w:sz w:val="24"/>
                <w:szCs w:val="24"/>
              </w:rPr>
            </w:pPr>
            <w:r>
              <w:rPr>
                <w:sz w:val="24"/>
                <w:szCs w:val="24"/>
              </w:rPr>
              <w:t xml:space="preserve">Er werden verschillende zoekacties gevoerd met maar een paar resultaten. Er is maar 1 database gezocht. Door het nalaten van het zoeken in andere databasen zijn er mogelijk relevante onderzoeken niet gevonden. </w:t>
            </w:r>
            <w:r w:rsidRPr="006916C8">
              <w:rPr>
                <w:sz w:val="24"/>
                <w:szCs w:val="24"/>
              </w:rPr>
              <w:t xml:space="preserve">De betrouwbaarheid van het onderzoek werd vergroot doordat de toewijzing van de participanten gerandomiseerd was op basis van de woonlocatie. De twee groepen waren grotendeels hetzelfde met een aantal kleine verschillen. Wat de betrouwbaarheid verlaagt is dat de zowel de participanten als de beoordelaars niet blind geselecteerd waren in het onderzoek. Zowel de participanten als de beoordelaar waren op de hoogte of ze wel of niet in de interventiegroep zaten. </w:t>
            </w:r>
          </w:p>
          <w:p w14:paraId="1C3C54D9" w14:textId="77777777" w:rsidR="000A4B49" w:rsidRPr="006916C8" w:rsidRDefault="000A4B49" w:rsidP="000A4B49">
            <w:pPr>
              <w:rPr>
                <w:sz w:val="24"/>
                <w:szCs w:val="24"/>
              </w:rPr>
            </w:pPr>
            <w:r w:rsidRPr="006916C8">
              <w:rPr>
                <w:sz w:val="24"/>
                <w:szCs w:val="24"/>
              </w:rPr>
              <w:t xml:space="preserve">De externe validiteit is groot. Het onderzoek vindt in Nederland plaats en de cliënten populatie is goed te vergelijken met de eigen doelgroep. De overeenkomsten zijn groot. Een kanttekening hierbij wel is, dat de studiepopulatie niet perse dubbele diagnoses hadden met verslaving van cannabis , wat in deze casus wel aan de orde is. </w:t>
            </w:r>
          </w:p>
          <w:p w14:paraId="5A67A8C8" w14:textId="518FD389" w:rsidR="000A4B49" w:rsidRPr="006916C8" w:rsidRDefault="000A4B49" w:rsidP="000A4B49">
            <w:pPr>
              <w:spacing w:after="70" w:line="265" w:lineRule="auto"/>
              <w:ind w:left="55" w:hanging="10"/>
              <w:rPr>
                <w:rFonts w:ascii="Segoe UI" w:eastAsia="Times New Roman" w:hAnsi="Segoe UI" w:cs="Segoe UI"/>
                <w:sz w:val="24"/>
                <w:szCs w:val="24"/>
              </w:rPr>
            </w:pPr>
            <w:r w:rsidRPr="006916C8">
              <w:rPr>
                <w:sz w:val="24"/>
                <w:szCs w:val="24"/>
              </w:rPr>
              <w:t xml:space="preserve">Wat opvalt is dat de benoemde FACT zorg onderbelicht lijkt te zijn in het onderzoek. Er zou gezegd kunnen worden dat tijdsdruk een belangrijke reden is dat veel interventies in de reguliere zorg niet van de grond komt. Om FACT + in te zetten is er voldoende FTE nodig en financiële middelen. Als deze middelen in het FACT van nu beschikbaar zouden zijn dan is de vraag of de verschillen nog zo groot zouden zijn.  </w:t>
            </w:r>
          </w:p>
        </w:tc>
      </w:tr>
      <w:tr w:rsidR="006916C8" w:rsidRPr="006916C8" w14:paraId="113AC80B" w14:textId="77777777" w:rsidTr="000A4B49">
        <w:tc>
          <w:tcPr>
            <w:tcW w:w="1159" w:type="dxa"/>
          </w:tcPr>
          <w:p w14:paraId="3803E35A" w14:textId="77777777" w:rsidR="00E976AD" w:rsidRPr="006916C8" w:rsidRDefault="00E976AD" w:rsidP="009B12BD">
            <w:pPr>
              <w:rPr>
                <w:b/>
                <w:bCs/>
                <w:sz w:val="24"/>
                <w:szCs w:val="24"/>
              </w:rPr>
            </w:pPr>
            <w:r w:rsidRPr="006916C8">
              <w:rPr>
                <w:b/>
                <w:bCs/>
                <w:sz w:val="24"/>
                <w:szCs w:val="24"/>
              </w:rPr>
              <w:t>conclusie</w:t>
            </w:r>
          </w:p>
        </w:tc>
        <w:tc>
          <w:tcPr>
            <w:tcW w:w="6883" w:type="dxa"/>
          </w:tcPr>
          <w:p w14:paraId="0835C106" w14:textId="3C9B3ABC" w:rsidR="00E976AD" w:rsidRPr="006916C8" w:rsidRDefault="00E976AD" w:rsidP="003E5B20">
            <w:pPr>
              <w:rPr>
                <w:sz w:val="24"/>
                <w:szCs w:val="24"/>
              </w:rPr>
            </w:pPr>
            <w:r w:rsidRPr="006916C8">
              <w:rPr>
                <w:sz w:val="24"/>
                <w:szCs w:val="24"/>
              </w:rPr>
              <w:t xml:space="preserve">Door het toevoegen van </w:t>
            </w:r>
            <w:r w:rsidR="003E5B20" w:rsidRPr="006916C8">
              <w:rPr>
                <w:sz w:val="24"/>
                <w:szCs w:val="24"/>
              </w:rPr>
              <w:t xml:space="preserve">een </w:t>
            </w:r>
            <w:r w:rsidRPr="006916C8">
              <w:rPr>
                <w:sz w:val="24"/>
                <w:szCs w:val="24"/>
              </w:rPr>
              <w:t>multimodale groep programma voo</w:t>
            </w:r>
            <w:r w:rsidR="003E5B20" w:rsidRPr="006916C8">
              <w:rPr>
                <w:sz w:val="24"/>
                <w:szCs w:val="24"/>
              </w:rPr>
              <w:t>r cliënten met een diagnose in het</w:t>
            </w:r>
            <w:r w:rsidRPr="006916C8">
              <w:rPr>
                <w:sz w:val="24"/>
                <w:szCs w:val="24"/>
              </w:rPr>
              <w:t xml:space="preserve"> psychose spectrum kunnen opnames worden verkort en kosten worden gespaard. </w:t>
            </w:r>
          </w:p>
        </w:tc>
      </w:tr>
    </w:tbl>
    <w:p w14:paraId="32E53534" w14:textId="77777777" w:rsidR="00FA6414" w:rsidRPr="006916C8" w:rsidRDefault="00FA6414" w:rsidP="007D432C">
      <w:pPr>
        <w:rPr>
          <w:sz w:val="24"/>
          <w:szCs w:val="24"/>
        </w:rPr>
      </w:pPr>
    </w:p>
    <w:p w14:paraId="3B52095B" w14:textId="79C9BAF6" w:rsidR="00E976AD" w:rsidRPr="006916C8" w:rsidRDefault="004E650E" w:rsidP="004E650E">
      <w:pPr>
        <w:pStyle w:val="Heading2"/>
      </w:pPr>
      <w:bookmarkStart w:id="97" w:name="_Toc56335159"/>
      <w:bookmarkStart w:id="98" w:name="_Toc60308674"/>
      <w:r w:rsidRPr="006916C8">
        <w:t xml:space="preserve">8.2.0. </w:t>
      </w:r>
      <w:r w:rsidR="00E976AD" w:rsidRPr="006916C8">
        <w:t>Artikel 2 PICO 1</w:t>
      </w:r>
      <w:bookmarkEnd w:id="97"/>
      <w:bookmarkEnd w:id="98"/>
    </w:p>
    <w:p w14:paraId="579483C3" w14:textId="1297686D" w:rsidR="007D432C" w:rsidRPr="006916C8" w:rsidRDefault="007D432C" w:rsidP="004E650E">
      <w:pPr>
        <w:rPr>
          <w:sz w:val="24"/>
          <w:szCs w:val="24"/>
        </w:rPr>
      </w:pPr>
    </w:p>
    <w:tbl>
      <w:tblPr>
        <w:tblStyle w:val="TableGrid"/>
        <w:tblW w:w="0" w:type="auto"/>
        <w:tblLook w:val="04A0" w:firstRow="1" w:lastRow="0" w:firstColumn="1" w:lastColumn="0" w:noHBand="0" w:noVBand="1"/>
      </w:tblPr>
      <w:tblGrid>
        <w:gridCol w:w="1254"/>
        <w:gridCol w:w="7808"/>
      </w:tblGrid>
      <w:tr w:rsidR="006916C8" w:rsidRPr="000A4B49" w14:paraId="1D390E15" w14:textId="77777777" w:rsidTr="007D432C">
        <w:tc>
          <w:tcPr>
            <w:tcW w:w="1271" w:type="dxa"/>
          </w:tcPr>
          <w:p w14:paraId="778FAE2C" w14:textId="3C03A7DF" w:rsidR="007D432C" w:rsidRPr="006916C8" w:rsidRDefault="007D432C" w:rsidP="004E650E">
            <w:pPr>
              <w:rPr>
                <w:sz w:val="24"/>
                <w:szCs w:val="24"/>
              </w:rPr>
            </w:pPr>
            <w:bookmarkStart w:id="99" w:name="_Toc56334838"/>
            <w:r w:rsidRPr="006916C8">
              <w:rPr>
                <w:sz w:val="24"/>
                <w:szCs w:val="24"/>
              </w:rPr>
              <w:t>Titel</w:t>
            </w:r>
            <w:bookmarkEnd w:id="99"/>
          </w:p>
        </w:tc>
        <w:tc>
          <w:tcPr>
            <w:tcW w:w="8583" w:type="dxa"/>
          </w:tcPr>
          <w:p w14:paraId="5E19C21F" w14:textId="77777777" w:rsidR="007D432C" w:rsidRPr="006916C8" w:rsidRDefault="007D432C" w:rsidP="004E650E">
            <w:pPr>
              <w:rPr>
                <w:sz w:val="24"/>
                <w:szCs w:val="24"/>
                <w:lang w:val="en-US"/>
              </w:rPr>
            </w:pPr>
            <w:bookmarkStart w:id="100" w:name="_Hlk35251322"/>
            <w:bookmarkStart w:id="101" w:name="_Toc56334839"/>
            <w:r w:rsidRPr="006916C8">
              <w:rPr>
                <w:sz w:val="24"/>
                <w:szCs w:val="24"/>
                <w:lang w:val="en-US"/>
              </w:rPr>
              <w:t xml:space="preserve">Coercion in substance use disorders: clinical course of compulsory admissions in a Swiss psychiatric hospital </w:t>
            </w:r>
            <w:sdt>
              <w:sdtPr>
                <w:rPr>
                  <w:sz w:val="24"/>
                  <w:szCs w:val="24"/>
                  <w:lang w:val="en-US"/>
                </w:rPr>
                <w:id w:val="920460836"/>
                <w:citation/>
              </w:sdtPr>
              <w:sdtEndPr/>
              <w:sdtContent>
                <w:r w:rsidRPr="006916C8">
                  <w:rPr>
                    <w:noProof/>
                    <w:sz w:val="24"/>
                    <w:szCs w:val="24"/>
                    <w:lang w:val="en-US"/>
                  </w:rPr>
                  <w:t>(Habermeyer, Wyder, Roser, &amp; Vogel, 2018)</w:t>
                </w:r>
              </w:sdtContent>
            </w:sdt>
            <w:r w:rsidRPr="006916C8">
              <w:rPr>
                <w:sz w:val="24"/>
                <w:szCs w:val="24"/>
                <w:lang w:val="en-US"/>
              </w:rPr>
              <w:t>.</w:t>
            </w:r>
            <w:bookmarkEnd w:id="100"/>
            <w:bookmarkEnd w:id="101"/>
          </w:p>
        </w:tc>
      </w:tr>
      <w:tr w:rsidR="000A4B49" w:rsidRPr="000A4B49" w14:paraId="6F24BFE3" w14:textId="77777777" w:rsidTr="007D432C">
        <w:tc>
          <w:tcPr>
            <w:tcW w:w="1271" w:type="dxa"/>
          </w:tcPr>
          <w:p w14:paraId="5EF50CB9" w14:textId="76DF2406" w:rsidR="000A4B49" w:rsidRPr="006916C8" w:rsidRDefault="000A4B49" w:rsidP="004E650E">
            <w:pPr>
              <w:rPr>
                <w:sz w:val="24"/>
                <w:szCs w:val="24"/>
              </w:rPr>
            </w:pPr>
            <w:r>
              <w:rPr>
                <w:sz w:val="24"/>
                <w:szCs w:val="24"/>
              </w:rPr>
              <w:t>Auteurs</w:t>
            </w:r>
          </w:p>
        </w:tc>
        <w:tc>
          <w:tcPr>
            <w:tcW w:w="8583" w:type="dxa"/>
          </w:tcPr>
          <w:p w14:paraId="79F60B84" w14:textId="4098ABCD" w:rsidR="000A4B49" w:rsidRPr="000A4B49" w:rsidRDefault="000A4B49" w:rsidP="004E650E">
            <w:pPr>
              <w:rPr>
                <w:sz w:val="24"/>
                <w:szCs w:val="24"/>
                <w:lang w:val="de-DE"/>
              </w:rPr>
            </w:pPr>
            <w:r>
              <w:rPr>
                <w:sz w:val="24"/>
                <w:szCs w:val="24"/>
                <w:lang w:val="de-DE"/>
              </w:rPr>
              <w:t xml:space="preserve">B. </w:t>
            </w:r>
            <w:r w:rsidRPr="000A4B49">
              <w:rPr>
                <w:sz w:val="24"/>
                <w:szCs w:val="24"/>
                <w:lang w:val="de-DE"/>
              </w:rPr>
              <w:t>Habermeyer</w:t>
            </w:r>
            <w:r>
              <w:rPr>
                <w:sz w:val="24"/>
                <w:szCs w:val="24"/>
                <w:lang w:val="de-DE"/>
              </w:rPr>
              <w:t xml:space="preserve">, </w:t>
            </w:r>
            <w:r w:rsidRPr="000A4B49">
              <w:rPr>
                <w:sz w:val="24"/>
                <w:szCs w:val="24"/>
                <w:lang w:val="de-DE"/>
              </w:rPr>
              <w:t xml:space="preserve"> </w:t>
            </w:r>
            <w:r>
              <w:rPr>
                <w:sz w:val="24"/>
                <w:szCs w:val="24"/>
                <w:lang w:val="de-DE"/>
              </w:rPr>
              <w:t xml:space="preserve">L. </w:t>
            </w:r>
            <w:r w:rsidRPr="000A4B49">
              <w:rPr>
                <w:sz w:val="24"/>
                <w:szCs w:val="24"/>
                <w:lang w:val="de-DE"/>
              </w:rPr>
              <w:t>Wyder</w:t>
            </w:r>
            <w:r>
              <w:rPr>
                <w:sz w:val="24"/>
                <w:szCs w:val="24"/>
                <w:lang w:val="de-DE"/>
              </w:rPr>
              <w:t xml:space="preserve">, P. </w:t>
            </w:r>
            <w:r w:rsidRPr="000A4B49">
              <w:rPr>
                <w:sz w:val="24"/>
                <w:szCs w:val="24"/>
                <w:lang w:val="de-DE"/>
              </w:rPr>
              <w:t>Roser</w:t>
            </w:r>
            <w:r>
              <w:rPr>
                <w:sz w:val="24"/>
                <w:szCs w:val="24"/>
                <w:lang w:val="de-DE"/>
              </w:rPr>
              <w:t xml:space="preserve"> en M. </w:t>
            </w:r>
            <w:r w:rsidRPr="000A4B49">
              <w:rPr>
                <w:sz w:val="24"/>
                <w:szCs w:val="24"/>
                <w:lang w:val="de-DE"/>
              </w:rPr>
              <w:t>Vogel</w:t>
            </w:r>
          </w:p>
        </w:tc>
      </w:tr>
      <w:tr w:rsidR="000A4B49" w:rsidRPr="000A4B49" w14:paraId="44CFC329" w14:textId="77777777" w:rsidTr="007D432C">
        <w:tc>
          <w:tcPr>
            <w:tcW w:w="1271" w:type="dxa"/>
          </w:tcPr>
          <w:p w14:paraId="563F11C7" w14:textId="47C1E31B" w:rsidR="000A4B49" w:rsidRPr="006916C8" w:rsidRDefault="000A4B49" w:rsidP="004E650E">
            <w:pPr>
              <w:rPr>
                <w:sz w:val="24"/>
                <w:szCs w:val="24"/>
              </w:rPr>
            </w:pPr>
            <w:r>
              <w:rPr>
                <w:sz w:val="24"/>
                <w:szCs w:val="24"/>
              </w:rPr>
              <w:t>Resultaat</w:t>
            </w:r>
          </w:p>
        </w:tc>
        <w:tc>
          <w:tcPr>
            <w:tcW w:w="8583" w:type="dxa"/>
          </w:tcPr>
          <w:p w14:paraId="4C99D6BC" w14:textId="1326C56F" w:rsidR="000A4B49" w:rsidRPr="000A4B49" w:rsidRDefault="000A4B49" w:rsidP="004E650E">
            <w:pPr>
              <w:rPr>
                <w:sz w:val="24"/>
                <w:szCs w:val="24"/>
              </w:rPr>
            </w:pPr>
            <w:bookmarkStart w:id="102" w:name="_Toc56334832"/>
            <w:r w:rsidRPr="006916C8">
              <w:rPr>
                <w:sz w:val="24"/>
                <w:szCs w:val="24"/>
              </w:rPr>
              <w:t>In het onderzoek van Habermeyer, et al. (2018) werd een studiepopulatie van N=608 patiënten meegenomen in een cohort (historisch retrospectief) onderzoek. Het onderzoek vond plaats in een klinische setting, een opname kliniek voor verslaving(en) in een stad in Zwitserland. Het effect van onvrijwillige opname  op een behandeling van middelen afhankelijkheid, werd gemeten. Er werd teruggeblikt en onderzoek gedaan naar cliënten die opgenomen waren tussen november 2016 en oktober 2017, zowel vrijwillige cliënten als onvrijwillig. De HoNOS werd ingezet als meetinstrument. Cliënten die onvrijwillige werden opgenomen lieten een slechtere score zien op zowel  gezondheid als het domein sociaal functionering. Er werd geconcludeerd dat onvrijwillige opnames niet leiden tot een betere blijvende vrijwillige behandeling.   Het niveau van bewijskracht van het onderzoek is een B.</w:t>
            </w:r>
            <w:bookmarkEnd w:id="102"/>
          </w:p>
        </w:tc>
      </w:tr>
      <w:tr w:rsidR="000A4B49" w:rsidRPr="000A4B49" w14:paraId="2B56D7A0" w14:textId="77777777" w:rsidTr="007D432C">
        <w:tc>
          <w:tcPr>
            <w:tcW w:w="1271" w:type="dxa"/>
          </w:tcPr>
          <w:p w14:paraId="217055A6" w14:textId="47EA433F" w:rsidR="000A4B49" w:rsidRPr="006916C8" w:rsidRDefault="000A4B49" w:rsidP="004E650E">
            <w:pPr>
              <w:rPr>
                <w:sz w:val="24"/>
                <w:szCs w:val="24"/>
              </w:rPr>
            </w:pPr>
            <w:r>
              <w:rPr>
                <w:sz w:val="24"/>
                <w:szCs w:val="24"/>
              </w:rPr>
              <w:t>Discussie</w:t>
            </w:r>
          </w:p>
        </w:tc>
        <w:tc>
          <w:tcPr>
            <w:tcW w:w="8583" w:type="dxa"/>
          </w:tcPr>
          <w:p w14:paraId="558DD26C" w14:textId="77777777" w:rsidR="000A4B49" w:rsidRPr="006916C8" w:rsidRDefault="000A4B49" w:rsidP="000A4B49">
            <w:pPr>
              <w:rPr>
                <w:sz w:val="24"/>
                <w:szCs w:val="24"/>
              </w:rPr>
            </w:pPr>
            <w:bookmarkStart w:id="103" w:name="_Toc56334834"/>
            <w:r>
              <w:rPr>
                <w:sz w:val="24"/>
                <w:szCs w:val="24"/>
              </w:rPr>
              <w:t xml:space="preserve">Er werden verschillende zoekacties gevoerd met maar een paar resultaten. Er is maar 1 database gezocht. Door het nalaten van het zoeken in andere databasen zijn er mogelijk relevante onderzoeken niet gevonden. </w:t>
            </w:r>
            <w:r w:rsidRPr="006916C8">
              <w:rPr>
                <w:sz w:val="24"/>
                <w:szCs w:val="24"/>
              </w:rPr>
              <w:t>In een retrospectief onderzoek kunnen de resultaten niet meer worden beïnvloed omdat er wordt teruggeblikt. Ook is dezelfde meetlijst voor alle geïncludeerde patiënten gebruikt.  Dit vergroot de betrouwbaarheid van het onderzoek. De HoNOS is een meetinstrument wat beïnvloed kan worden door de interpretatie van de diegene die het afneemt. Het is in het onderzoek niet duidelijk of diegene die het af heeft genomen de HoNOS bij iedereen heeft afgenomen. Dit beïnvloed de betrouwbaarheid.  Andere aspecten wat de interne validiteit vergroot, is, dat de studiepopulatie groot is</w:t>
            </w:r>
            <w:bookmarkEnd w:id="103"/>
          </w:p>
          <w:p w14:paraId="3CCE553F" w14:textId="77777777" w:rsidR="000A4B49" w:rsidRPr="006916C8" w:rsidRDefault="000A4B49" w:rsidP="000A4B49">
            <w:pPr>
              <w:rPr>
                <w:sz w:val="24"/>
                <w:szCs w:val="24"/>
              </w:rPr>
            </w:pPr>
            <w:bookmarkStart w:id="104" w:name="_Toc56334835"/>
            <w:r w:rsidRPr="006916C8">
              <w:rPr>
                <w:sz w:val="24"/>
                <w:szCs w:val="24"/>
              </w:rPr>
              <w:t>De externe validiteit is hoog. De studiepopulatie komt grotendeels overeen met de te vergelijken casus. Wel zijn het twee verschillende Europese landen met culturele verschillen wat de interpretatie van gegevens kan beïnvloeden.</w:t>
            </w:r>
            <w:bookmarkEnd w:id="104"/>
            <w:r w:rsidRPr="006916C8">
              <w:rPr>
                <w:sz w:val="24"/>
                <w:szCs w:val="24"/>
              </w:rPr>
              <w:t xml:space="preserve">  </w:t>
            </w:r>
          </w:p>
          <w:p w14:paraId="52A92DD3" w14:textId="77777777" w:rsidR="000A4B49" w:rsidRPr="006916C8" w:rsidRDefault="000A4B49" w:rsidP="000A4B49">
            <w:pPr>
              <w:rPr>
                <w:sz w:val="24"/>
                <w:szCs w:val="24"/>
              </w:rPr>
            </w:pPr>
            <w:bookmarkStart w:id="105" w:name="_Toc56334836"/>
            <w:r w:rsidRPr="006916C8">
              <w:rPr>
                <w:sz w:val="24"/>
                <w:szCs w:val="24"/>
              </w:rPr>
              <w:t>Een nadeel van een retrospectief onderzoek is dat het  gevonden onderzoeksmateriaal afhankelijk is van de herinnering (niet altijd objectief) en de zorgvuldigheid van de dossiers.  Dit verlaagt de betrouwbaarheid.</w:t>
            </w:r>
            <w:bookmarkEnd w:id="105"/>
          </w:p>
          <w:p w14:paraId="6D929479" w14:textId="3F4FCC9F" w:rsidR="000A4B49" w:rsidRPr="006916C8" w:rsidRDefault="000A4B49" w:rsidP="000A4B49">
            <w:pPr>
              <w:rPr>
                <w:sz w:val="24"/>
                <w:szCs w:val="24"/>
                <w:lang w:val="en-US"/>
              </w:rPr>
            </w:pPr>
            <w:bookmarkStart w:id="106" w:name="_Toc56334837"/>
            <w:r w:rsidRPr="006916C8">
              <w:rPr>
                <w:sz w:val="24"/>
                <w:szCs w:val="24"/>
              </w:rPr>
              <w:t>Er was geen financiering van publieke of commercie waardoor er vermindering of zelfs geen bias was. Dit vergoot de betrouwbaarheid van de bevindingen.</w:t>
            </w:r>
            <w:bookmarkEnd w:id="106"/>
          </w:p>
        </w:tc>
      </w:tr>
      <w:tr w:rsidR="006916C8" w:rsidRPr="006916C8" w14:paraId="483CB23E" w14:textId="77777777" w:rsidTr="007D432C">
        <w:tc>
          <w:tcPr>
            <w:tcW w:w="1271" w:type="dxa"/>
          </w:tcPr>
          <w:p w14:paraId="30DE07E8" w14:textId="77777777" w:rsidR="007D432C" w:rsidRPr="006916C8" w:rsidRDefault="007D432C" w:rsidP="004E650E">
            <w:pPr>
              <w:rPr>
                <w:sz w:val="24"/>
                <w:szCs w:val="24"/>
              </w:rPr>
            </w:pPr>
            <w:bookmarkStart w:id="107" w:name="_Toc56334840"/>
            <w:r w:rsidRPr="006916C8">
              <w:rPr>
                <w:sz w:val="24"/>
                <w:szCs w:val="24"/>
              </w:rPr>
              <w:t>conclusie</w:t>
            </w:r>
            <w:bookmarkEnd w:id="107"/>
          </w:p>
        </w:tc>
        <w:tc>
          <w:tcPr>
            <w:tcW w:w="8583" w:type="dxa"/>
          </w:tcPr>
          <w:p w14:paraId="50E225AC" w14:textId="77777777" w:rsidR="007D432C" w:rsidRPr="006916C8" w:rsidRDefault="007D432C" w:rsidP="004E650E">
            <w:pPr>
              <w:rPr>
                <w:sz w:val="24"/>
                <w:szCs w:val="24"/>
              </w:rPr>
            </w:pPr>
            <w:bookmarkStart w:id="108" w:name="_Toc56334841"/>
            <w:r w:rsidRPr="006916C8">
              <w:rPr>
                <w:sz w:val="24"/>
                <w:szCs w:val="24"/>
              </w:rPr>
              <w:t>Onder dwang behandelen in een psychiatrische kliniek heeft op korte termijn zichtbaar resultaat. Er is kortdurend geen gebruik van middelen die de psychiatrische diagnose/ ziekte nadelig beïnvloeden. Alleen kan er worden geconcludeerd dat onder dwang iemand behandelen en laten detoxen van middelen, geen langer termijn effect bewerkstelligd. Er wordt in het kader van dwang geen intrinsieke motivatie gevonden bij cliënt om de onthouding voort te zetten na de opname. De gedwongen behandeling wendt tijdelijk het gevaar af, maar heeft geen blijvend effect.</w:t>
            </w:r>
            <w:bookmarkEnd w:id="108"/>
            <w:r w:rsidRPr="006916C8">
              <w:rPr>
                <w:sz w:val="24"/>
                <w:szCs w:val="24"/>
              </w:rPr>
              <w:t xml:space="preserve"> </w:t>
            </w:r>
          </w:p>
          <w:p w14:paraId="0ECC21E3" w14:textId="77777777" w:rsidR="007D432C" w:rsidRPr="006916C8" w:rsidRDefault="007D432C" w:rsidP="004E650E">
            <w:pPr>
              <w:rPr>
                <w:sz w:val="24"/>
                <w:szCs w:val="24"/>
              </w:rPr>
            </w:pPr>
          </w:p>
        </w:tc>
      </w:tr>
    </w:tbl>
    <w:p w14:paraId="5B8ED7E1" w14:textId="5E1FA603" w:rsidR="007D432C" w:rsidRPr="006916C8" w:rsidRDefault="004E650E" w:rsidP="00944897">
      <w:pPr>
        <w:pStyle w:val="Heading3"/>
        <w:rPr>
          <w:color w:val="auto"/>
        </w:rPr>
      </w:pPr>
      <w:bookmarkStart w:id="109" w:name="_Toc56334842"/>
      <w:bookmarkStart w:id="110" w:name="_Toc56335162"/>
      <w:bookmarkStart w:id="111" w:name="_Toc60308675"/>
      <w:r w:rsidRPr="006916C8">
        <w:rPr>
          <w:color w:val="auto"/>
        </w:rPr>
        <w:t>8.2.</w:t>
      </w:r>
      <w:r w:rsidR="000A4B49">
        <w:rPr>
          <w:color w:val="auto"/>
        </w:rPr>
        <w:t>1</w:t>
      </w:r>
      <w:r w:rsidRPr="006916C8">
        <w:rPr>
          <w:color w:val="auto"/>
        </w:rPr>
        <w:t xml:space="preserve">. </w:t>
      </w:r>
      <w:r w:rsidR="00944897" w:rsidRPr="006916C8">
        <w:rPr>
          <w:color w:val="auto"/>
        </w:rPr>
        <w:t>Conclusie beide onderzoeken:</w:t>
      </w:r>
      <w:bookmarkEnd w:id="109"/>
      <w:bookmarkEnd w:id="110"/>
      <w:bookmarkEnd w:id="111"/>
    </w:p>
    <w:p w14:paraId="0FCE5C26" w14:textId="5036102A" w:rsidR="005173F8" w:rsidRPr="006916C8" w:rsidRDefault="005173F8" w:rsidP="007D432C">
      <w:pPr>
        <w:rPr>
          <w:sz w:val="24"/>
          <w:szCs w:val="24"/>
        </w:rPr>
      </w:pPr>
      <w:r w:rsidRPr="006916C8">
        <w:rPr>
          <w:sz w:val="24"/>
          <w:szCs w:val="24"/>
        </w:rPr>
        <w:t xml:space="preserve">In het onderzoek van Habermeyer, et al. (2018) komt naar voren dat een opname alleen op kort termijn effect heeft en geen langere termijn effect heeft. In het onderzoek van </w:t>
      </w:r>
      <w:r w:rsidR="004C1EFE" w:rsidRPr="006916C8">
        <w:rPr>
          <w:sz w:val="24"/>
          <w:szCs w:val="24"/>
        </w:rPr>
        <w:t>de J</w:t>
      </w:r>
      <w:r w:rsidRPr="006916C8">
        <w:rPr>
          <w:sz w:val="24"/>
          <w:szCs w:val="24"/>
        </w:rPr>
        <w:t xml:space="preserve">ong, et al. (2019) laat zien dat met de inzet van </w:t>
      </w:r>
      <w:r w:rsidR="004C1EFE" w:rsidRPr="006916C8">
        <w:rPr>
          <w:sz w:val="24"/>
          <w:szCs w:val="24"/>
        </w:rPr>
        <w:t xml:space="preserve">het </w:t>
      </w:r>
      <w:r w:rsidRPr="006916C8">
        <w:rPr>
          <w:sz w:val="24"/>
          <w:szCs w:val="24"/>
        </w:rPr>
        <w:t>FACT +</w:t>
      </w:r>
      <w:r w:rsidR="004C1EFE" w:rsidRPr="006916C8">
        <w:rPr>
          <w:sz w:val="24"/>
          <w:szCs w:val="24"/>
        </w:rPr>
        <w:t xml:space="preserve"> niet het</w:t>
      </w:r>
      <w:r w:rsidRPr="006916C8">
        <w:rPr>
          <w:sz w:val="24"/>
          <w:szCs w:val="24"/>
        </w:rPr>
        <w:t xml:space="preserve"> aantal opnames afneemt maar wel de lengte van de opnames. Care as us</w:t>
      </w:r>
      <w:r w:rsidR="00A958AA">
        <w:rPr>
          <w:sz w:val="24"/>
          <w:szCs w:val="24"/>
        </w:rPr>
        <w:t>ua</w:t>
      </w:r>
      <w:r w:rsidRPr="006916C8">
        <w:rPr>
          <w:sz w:val="24"/>
          <w:szCs w:val="24"/>
        </w:rPr>
        <w:t xml:space="preserve">l lijkt </w:t>
      </w:r>
      <w:r w:rsidR="004C1EFE" w:rsidRPr="006916C8">
        <w:rPr>
          <w:sz w:val="24"/>
          <w:szCs w:val="24"/>
        </w:rPr>
        <w:t>geïndiceerd</w:t>
      </w:r>
      <w:r w:rsidRPr="006916C8">
        <w:rPr>
          <w:sz w:val="24"/>
          <w:szCs w:val="24"/>
        </w:rPr>
        <w:t xml:space="preserve"> wanneer er acuut ingegrepen moet worden om verslechtering te voorkomen en op korte termijn effect te zien. Op langere termijn zou de inzet van </w:t>
      </w:r>
      <w:r w:rsidR="004C1EFE" w:rsidRPr="006916C8">
        <w:rPr>
          <w:sz w:val="24"/>
          <w:szCs w:val="24"/>
        </w:rPr>
        <w:t xml:space="preserve">de </w:t>
      </w:r>
      <w:r w:rsidRPr="006916C8">
        <w:rPr>
          <w:sz w:val="24"/>
          <w:szCs w:val="24"/>
        </w:rPr>
        <w:t xml:space="preserve">FACT + kosten </w:t>
      </w:r>
      <w:r w:rsidR="004C1EFE" w:rsidRPr="006916C8">
        <w:rPr>
          <w:sz w:val="24"/>
          <w:szCs w:val="24"/>
        </w:rPr>
        <w:t>om laag gebracht kunnen worden</w:t>
      </w:r>
      <w:r w:rsidRPr="006916C8">
        <w:rPr>
          <w:sz w:val="24"/>
          <w:szCs w:val="24"/>
        </w:rPr>
        <w:t xml:space="preserve"> en </w:t>
      </w:r>
      <w:r w:rsidR="004C1EFE" w:rsidRPr="006916C8">
        <w:rPr>
          <w:sz w:val="24"/>
          <w:szCs w:val="24"/>
        </w:rPr>
        <w:t>kortere op</w:t>
      </w:r>
      <w:r w:rsidR="00944897" w:rsidRPr="006916C8">
        <w:rPr>
          <w:sz w:val="24"/>
          <w:szCs w:val="24"/>
        </w:rPr>
        <w:t xml:space="preserve">names. </w:t>
      </w:r>
    </w:p>
    <w:p w14:paraId="3DF7FAF2" w14:textId="77777777" w:rsidR="00944897" w:rsidRPr="006916C8" w:rsidRDefault="00944897" w:rsidP="007D432C">
      <w:pPr>
        <w:rPr>
          <w:sz w:val="24"/>
          <w:szCs w:val="24"/>
        </w:rPr>
      </w:pPr>
    </w:p>
    <w:p w14:paraId="5AD47B61" w14:textId="6A7A51A6" w:rsidR="007D432C" w:rsidRPr="000A4B49" w:rsidRDefault="007D432C" w:rsidP="000A4B49">
      <w:pPr>
        <w:pStyle w:val="Heading2"/>
        <w:numPr>
          <w:ilvl w:val="1"/>
          <w:numId w:val="25"/>
        </w:numPr>
      </w:pPr>
      <w:bookmarkStart w:id="112" w:name="_Toc37667976"/>
      <w:bookmarkStart w:id="113" w:name="_Toc39907867"/>
      <w:bookmarkStart w:id="114" w:name="_Toc43444818"/>
      <w:bookmarkStart w:id="115" w:name="_Toc56335163"/>
      <w:bookmarkStart w:id="116" w:name="_Toc60308676"/>
      <w:r w:rsidRPr="006916C8">
        <w:t>Artikel 3 PICO 2:</w:t>
      </w:r>
      <w:bookmarkEnd w:id="112"/>
      <w:bookmarkEnd w:id="113"/>
      <w:bookmarkEnd w:id="114"/>
      <w:bookmarkEnd w:id="115"/>
      <w:bookmarkEnd w:id="116"/>
    </w:p>
    <w:p w14:paraId="248E1886" w14:textId="77777777" w:rsidR="007D432C" w:rsidRPr="006916C8" w:rsidRDefault="007D432C" w:rsidP="007D432C"/>
    <w:tbl>
      <w:tblPr>
        <w:tblStyle w:val="TableGrid"/>
        <w:tblW w:w="0" w:type="auto"/>
        <w:tblLook w:val="04A0" w:firstRow="1" w:lastRow="0" w:firstColumn="1" w:lastColumn="0" w:noHBand="0" w:noVBand="1"/>
      </w:tblPr>
      <w:tblGrid>
        <w:gridCol w:w="987"/>
        <w:gridCol w:w="8075"/>
      </w:tblGrid>
      <w:tr w:rsidR="006916C8" w:rsidRPr="000A4B49" w14:paraId="7D322780" w14:textId="77777777" w:rsidTr="007D432C">
        <w:tc>
          <w:tcPr>
            <w:tcW w:w="988" w:type="dxa"/>
          </w:tcPr>
          <w:p w14:paraId="7A4F8FD0" w14:textId="77777777" w:rsidR="007D432C" w:rsidRPr="006916C8" w:rsidRDefault="007D432C" w:rsidP="007D432C">
            <w:pPr>
              <w:spacing w:after="160" w:line="256" w:lineRule="auto"/>
              <w:rPr>
                <w:szCs w:val="22"/>
              </w:rPr>
            </w:pPr>
            <w:r w:rsidRPr="006916C8">
              <w:rPr>
                <w:szCs w:val="22"/>
              </w:rPr>
              <w:t>Titel</w:t>
            </w:r>
          </w:p>
        </w:tc>
        <w:tc>
          <w:tcPr>
            <w:tcW w:w="8866" w:type="dxa"/>
          </w:tcPr>
          <w:p w14:paraId="594D152C" w14:textId="77777777" w:rsidR="007D432C" w:rsidRPr="006916C8" w:rsidRDefault="007D432C" w:rsidP="007D432C">
            <w:pPr>
              <w:spacing w:after="160" w:line="256" w:lineRule="auto"/>
              <w:rPr>
                <w:szCs w:val="22"/>
                <w:lang w:val="en-US"/>
              </w:rPr>
            </w:pPr>
            <w:r w:rsidRPr="006916C8">
              <w:rPr>
                <w:rFonts w:ascii="Calibri" w:eastAsia="Calibri" w:hAnsi="Calibri" w:cs="Calibri"/>
                <w:sz w:val="24"/>
                <w:szCs w:val="24"/>
                <w:lang w:val="en-US" w:eastAsia="nl-NL"/>
              </w:rPr>
              <w:t>Comparing the effect of clozapine and risperidone on cue reactivity in male patients with schizophrenia and a cannabis use disorder: A randomized MRI study.</w:t>
            </w:r>
          </w:p>
        </w:tc>
      </w:tr>
      <w:tr w:rsidR="006916C8" w:rsidRPr="006916C8" w14:paraId="5D11A96D" w14:textId="77777777" w:rsidTr="007D432C">
        <w:tc>
          <w:tcPr>
            <w:tcW w:w="988" w:type="dxa"/>
          </w:tcPr>
          <w:p w14:paraId="082256A2" w14:textId="6AAE2234" w:rsidR="007D432C" w:rsidRPr="006916C8" w:rsidRDefault="000A4B49" w:rsidP="007D432C">
            <w:pPr>
              <w:spacing w:after="160" w:line="256" w:lineRule="auto"/>
              <w:rPr>
                <w:szCs w:val="22"/>
              </w:rPr>
            </w:pPr>
            <w:r>
              <w:rPr>
                <w:szCs w:val="22"/>
              </w:rPr>
              <w:t>A</w:t>
            </w:r>
            <w:r w:rsidR="007D432C" w:rsidRPr="006916C8">
              <w:rPr>
                <w:szCs w:val="22"/>
              </w:rPr>
              <w:t>uteurs</w:t>
            </w:r>
          </w:p>
        </w:tc>
        <w:tc>
          <w:tcPr>
            <w:tcW w:w="8866" w:type="dxa"/>
          </w:tcPr>
          <w:p w14:paraId="28624584" w14:textId="77777777" w:rsidR="007D432C" w:rsidRPr="006916C8" w:rsidRDefault="007D432C" w:rsidP="007D432C">
            <w:pPr>
              <w:spacing w:after="160" w:line="256" w:lineRule="auto"/>
              <w:rPr>
                <w:szCs w:val="22"/>
              </w:rPr>
            </w:pPr>
            <w:r w:rsidRPr="006916C8">
              <w:rPr>
                <w:rFonts w:ascii="Calibri" w:eastAsia="Calibri" w:hAnsi="Calibri" w:cs="Calibri"/>
                <w:sz w:val="24"/>
                <w:szCs w:val="24"/>
                <w:lang w:eastAsia="nl-NL"/>
              </w:rPr>
              <w:t>Machielsen MWJ, Veltman DJ, van den Brink W, de Haan L.</w:t>
            </w:r>
          </w:p>
        </w:tc>
      </w:tr>
      <w:tr w:rsidR="000A4B49" w:rsidRPr="006916C8" w14:paraId="014D9D7D" w14:textId="77777777" w:rsidTr="007D432C">
        <w:tc>
          <w:tcPr>
            <w:tcW w:w="988" w:type="dxa"/>
          </w:tcPr>
          <w:p w14:paraId="6EC3EA9A" w14:textId="25085C02" w:rsidR="000A4B49" w:rsidRPr="006916C8" w:rsidRDefault="000A4B49" w:rsidP="007D432C">
            <w:pPr>
              <w:spacing w:after="160" w:line="256" w:lineRule="auto"/>
              <w:rPr>
                <w:szCs w:val="22"/>
              </w:rPr>
            </w:pPr>
            <w:r>
              <w:rPr>
                <w:szCs w:val="22"/>
              </w:rPr>
              <w:t xml:space="preserve">Resultaat </w:t>
            </w:r>
          </w:p>
        </w:tc>
        <w:tc>
          <w:tcPr>
            <w:tcW w:w="8866" w:type="dxa"/>
          </w:tcPr>
          <w:p w14:paraId="3EFDC524" w14:textId="77777777" w:rsidR="000A4B49" w:rsidRPr="006916C8" w:rsidRDefault="000A4B49" w:rsidP="000A4B49">
            <w:pPr>
              <w:spacing w:after="160" w:line="259" w:lineRule="auto"/>
              <w:rPr>
                <w:rFonts w:ascii="Calibri" w:eastAsia="Calibri" w:hAnsi="Calibri" w:cs="Calibri"/>
                <w:sz w:val="24"/>
                <w:szCs w:val="24"/>
              </w:rPr>
            </w:pPr>
            <w:r w:rsidRPr="006916C8">
              <w:rPr>
                <w:rFonts w:ascii="Calibri" w:eastAsia="Calibri" w:hAnsi="Calibri" w:cs="Calibri"/>
                <w:sz w:val="24"/>
                <w:szCs w:val="24"/>
              </w:rPr>
              <w:t xml:space="preserve">Het onderzoek van Machielsen, et al. (2017) Is een open label random control trial met een studiepopulatie van N=58 wat zich in Nederland plaats vond. Alle geïncludeerde participanten waren man. De cliënten met een diagnose in het schizofrene spectrum en cannabis misbruik werd vergeleken met twee andere groepen. Ten eerste de groep cliënten met alleen een diagnose in het schizofrene spectrum en ten tweede een groep gezonde mensen of anders gezegd, die geen van beide diagnoses hadden. Het onderzoek vergeleek de off label effect van twee medicijnen (risperidone en clozapine) op craving naar cannabis en cue reactiviteit voor cannabis. De metingen en resultaten werden door middel van vragenlijsten, diagnostiek en MRI scans in kaart gebracht. De uitkomst liet een significant verschil zien (p=0.04) voor reductie in craving voor cannabis. Ook werd er een reductie gezien in de scans op activiteit van de amygdala in vergelijking met de groep die risperidone kreeg voorgeschreven. </w:t>
            </w:r>
          </w:p>
          <w:p w14:paraId="6D0C05F6" w14:textId="2880C069" w:rsidR="000A4B49" w:rsidRPr="006916C8" w:rsidRDefault="000A4B49" w:rsidP="000A4B49">
            <w:pPr>
              <w:spacing w:after="160" w:line="256" w:lineRule="auto"/>
              <w:rPr>
                <w:rFonts w:ascii="Calibri" w:eastAsia="Calibri" w:hAnsi="Calibri" w:cs="Calibri"/>
                <w:sz w:val="24"/>
                <w:szCs w:val="24"/>
                <w:lang w:eastAsia="nl-NL"/>
              </w:rPr>
            </w:pPr>
            <w:r w:rsidRPr="006916C8">
              <w:rPr>
                <w:rFonts w:ascii="Calibri" w:eastAsia="Calibri" w:hAnsi="Calibri" w:cs="Calibri"/>
                <w:sz w:val="24"/>
                <w:szCs w:val="24"/>
              </w:rPr>
              <w:t>Deze bewijzen leveren evidentie op dat clozapine het superieure medicijn is ten opzicht van risperidone in een afname van craving  voor cannabis en een afname van de cue reactiviteit voor cannabis gerelateerde stimulus. Het niveau van bewijskracht van het artikel is een B.</w:t>
            </w:r>
          </w:p>
        </w:tc>
      </w:tr>
      <w:tr w:rsidR="000A4B49" w:rsidRPr="006916C8" w14:paraId="027B890D" w14:textId="77777777" w:rsidTr="007D432C">
        <w:tc>
          <w:tcPr>
            <w:tcW w:w="988" w:type="dxa"/>
          </w:tcPr>
          <w:p w14:paraId="45B8BB9D" w14:textId="44A1C47D" w:rsidR="000A4B49" w:rsidRPr="006916C8" w:rsidRDefault="000A4B49" w:rsidP="007D432C">
            <w:pPr>
              <w:spacing w:after="160" w:line="256" w:lineRule="auto"/>
              <w:rPr>
                <w:szCs w:val="22"/>
              </w:rPr>
            </w:pPr>
            <w:r>
              <w:rPr>
                <w:szCs w:val="22"/>
              </w:rPr>
              <w:t>Discussie</w:t>
            </w:r>
          </w:p>
        </w:tc>
        <w:tc>
          <w:tcPr>
            <w:tcW w:w="8866" w:type="dxa"/>
          </w:tcPr>
          <w:p w14:paraId="5B024E1D" w14:textId="2DF4FD1C" w:rsidR="000A4B49" w:rsidRPr="006916C8" w:rsidRDefault="000A4B49" w:rsidP="000A4B49">
            <w:pPr>
              <w:spacing w:after="160" w:line="259" w:lineRule="auto"/>
              <w:rPr>
                <w:rFonts w:ascii="Calibri" w:eastAsia="Calibri" w:hAnsi="Calibri" w:cs="Calibri"/>
                <w:sz w:val="24"/>
                <w:szCs w:val="24"/>
              </w:rPr>
            </w:pPr>
            <w:r>
              <w:rPr>
                <w:sz w:val="24"/>
                <w:szCs w:val="24"/>
              </w:rPr>
              <w:t xml:space="preserve">Er werden verschillende zoekacties gevoerd met maar een paar resultaten. Er is maar 1 database gezocht. Door het nalaten van het zoeken in andere databasen zijn er mogelijk relevante onderzoeken niet gevonden. </w:t>
            </w:r>
            <w:r w:rsidRPr="006916C8">
              <w:rPr>
                <w:rFonts w:ascii="Calibri" w:eastAsia="Calibri" w:hAnsi="Calibri" w:cs="Calibri"/>
                <w:sz w:val="24"/>
                <w:szCs w:val="24"/>
              </w:rPr>
              <w:t xml:space="preserve">De interne validiteit wordt op verschillende manieren nadelig beïnvloed. Het open label design van het onderzoek verlaagt de betrouwbaarheid omdat het mogelijk een placebo effect heeft op de studiepopulatie en daarmee de uitkomst beïnvloed. Een ander confounder is mogelijk de grootte van de groep. Mogelijk is de groep te klein om met zekerheid te zeggen dat de uitkomsten door de interventie komen. De vraag kan gesteld worden of de uitkomsten niet op toeval berusten. De studiepopulatie werd gevraagd geen middelen te gebruiken voor het onderzoek werd afgenomen. Hiermee kan de invloed van acute ontwenningsverschijnselen op de resultaten niet worden uitgesloten en geven daardoor mogelijk een vertekend beeld van de onderzoeksresultaten. Ook dit verlaagt de betrouwbaarheid ven het onderzoek. Wat de interne validiteit vergroot is de design van een random controle trial. De externe validiteit is hoog. Het onderzoek speelt zich af in hetzelfde land als waar de cliënt woont en zo ook voldoet de cliënt aan de inclusie criteria voor het onderzoek. Hiermee is de betrouwbaarheid van het onderzoek vergroot.  </w:t>
            </w:r>
          </w:p>
        </w:tc>
      </w:tr>
      <w:tr w:rsidR="006916C8" w:rsidRPr="006916C8" w14:paraId="450DCA61" w14:textId="77777777" w:rsidTr="007D432C">
        <w:tc>
          <w:tcPr>
            <w:tcW w:w="988" w:type="dxa"/>
          </w:tcPr>
          <w:p w14:paraId="099D9796" w14:textId="343618F9" w:rsidR="007D432C" w:rsidRPr="006916C8" w:rsidRDefault="000A4B49" w:rsidP="007D432C">
            <w:pPr>
              <w:spacing w:after="160" w:line="256" w:lineRule="auto"/>
              <w:rPr>
                <w:szCs w:val="22"/>
              </w:rPr>
            </w:pPr>
            <w:r>
              <w:rPr>
                <w:szCs w:val="22"/>
              </w:rPr>
              <w:t>c</w:t>
            </w:r>
            <w:r w:rsidR="007D432C" w:rsidRPr="006916C8">
              <w:rPr>
                <w:szCs w:val="22"/>
              </w:rPr>
              <w:t>onclusie</w:t>
            </w:r>
          </w:p>
        </w:tc>
        <w:tc>
          <w:tcPr>
            <w:tcW w:w="8866" w:type="dxa"/>
          </w:tcPr>
          <w:p w14:paraId="40422838" w14:textId="6B8ED6E1" w:rsidR="007D432C" w:rsidRPr="006916C8" w:rsidRDefault="007D432C" w:rsidP="005173F8">
            <w:pPr>
              <w:rPr>
                <w:szCs w:val="22"/>
              </w:rPr>
            </w:pPr>
            <w:r w:rsidRPr="006916C8">
              <w:rPr>
                <w:sz w:val="24"/>
                <w:szCs w:val="24"/>
              </w:rPr>
              <w:t xml:space="preserve">Het is een medicijn die zeker in overweging genomen kan worden in het behandelen van cliënt in dit verpleegplan. De vraag is of alle andere mogelijkheden goed zijn onderzocht alvorens over te stappen op clozapine. Het is een zwaar medicijn met een streng protocol. Het voorschrijven van dit middel voor het off label effect is mogelijk onvoldoende om te rechtvaardigen waarom er niet eerst voor een andere middel wordt gekozen. Het huidige medicijn lijkt bij abstinentie voldoende effect te hebben op de psychotische klachten. Voor nu zou het starten en het gebruiken van de clozapine medicatie in overleg met cliënt eventueel kunnen.  </w:t>
            </w:r>
            <w:r w:rsidR="005173F8" w:rsidRPr="006916C8">
              <w:rPr>
                <w:sz w:val="24"/>
                <w:szCs w:val="24"/>
              </w:rPr>
              <w:t>Het is aan de verpleegkundige om hier goede voorlichting over te geven en in de alle andere behandelingen voor mid</w:t>
            </w:r>
            <w:r w:rsidR="00B31468" w:rsidRPr="006916C8">
              <w:rPr>
                <w:sz w:val="24"/>
                <w:szCs w:val="24"/>
              </w:rPr>
              <w:t xml:space="preserve">delen gebruik te proberen om een goede afweging </w:t>
            </w:r>
            <w:r w:rsidR="005173F8" w:rsidRPr="006916C8">
              <w:rPr>
                <w:sz w:val="24"/>
                <w:szCs w:val="24"/>
              </w:rPr>
              <w:t xml:space="preserve">te kunnen maken. </w:t>
            </w:r>
          </w:p>
        </w:tc>
      </w:tr>
    </w:tbl>
    <w:p w14:paraId="749AF6E7" w14:textId="77777777" w:rsidR="00FC11D1" w:rsidRPr="006916C8" w:rsidRDefault="00FC11D1" w:rsidP="007D432C">
      <w:pPr>
        <w:spacing w:after="160" w:line="256" w:lineRule="auto"/>
        <w:rPr>
          <w:szCs w:val="22"/>
        </w:rPr>
      </w:pPr>
    </w:p>
    <w:p w14:paraId="206E04A8" w14:textId="2EDB1AF5" w:rsidR="007D432C" w:rsidRPr="006916C8" w:rsidRDefault="007D432C" w:rsidP="004E650E">
      <w:pPr>
        <w:pStyle w:val="Heading2"/>
        <w:numPr>
          <w:ilvl w:val="1"/>
          <w:numId w:val="25"/>
        </w:numPr>
        <w:rPr>
          <w:rFonts w:eastAsia="Calibri"/>
        </w:rPr>
      </w:pPr>
      <w:bookmarkStart w:id="117" w:name="_Toc39907869"/>
      <w:bookmarkStart w:id="118" w:name="_Toc43444819"/>
      <w:r w:rsidRPr="006916C8">
        <w:rPr>
          <w:rFonts w:eastAsia="Calibri"/>
        </w:rPr>
        <w:t xml:space="preserve"> </w:t>
      </w:r>
      <w:bookmarkStart w:id="119" w:name="_Toc56335166"/>
      <w:bookmarkStart w:id="120" w:name="_Toc60308677"/>
      <w:r w:rsidRPr="006916C8">
        <w:rPr>
          <w:rFonts w:eastAsia="Calibri"/>
        </w:rPr>
        <w:t>Artikel 4 PICO 2</w:t>
      </w:r>
      <w:bookmarkEnd w:id="117"/>
      <w:bookmarkEnd w:id="118"/>
      <w:bookmarkEnd w:id="119"/>
      <w:bookmarkEnd w:id="120"/>
    </w:p>
    <w:p w14:paraId="09DDBC40" w14:textId="77777777" w:rsidR="007D432C" w:rsidRPr="006916C8" w:rsidRDefault="007D432C" w:rsidP="007D432C">
      <w:pPr>
        <w:rPr>
          <w:sz w:val="24"/>
          <w:szCs w:val="24"/>
        </w:rPr>
      </w:pPr>
    </w:p>
    <w:tbl>
      <w:tblPr>
        <w:tblStyle w:val="TableGrid"/>
        <w:tblW w:w="0" w:type="auto"/>
        <w:tblLook w:val="04A0" w:firstRow="1" w:lastRow="0" w:firstColumn="1" w:lastColumn="0" w:noHBand="0" w:noVBand="1"/>
      </w:tblPr>
      <w:tblGrid>
        <w:gridCol w:w="1148"/>
        <w:gridCol w:w="7914"/>
      </w:tblGrid>
      <w:tr w:rsidR="006916C8" w:rsidRPr="006916C8" w14:paraId="033E9F95" w14:textId="77777777" w:rsidTr="007D432C">
        <w:tc>
          <w:tcPr>
            <w:tcW w:w="1129" w:type="dxa"/>
          </w:tcPr>
          <w:p w14:paraId="1A8BA976" w14:textId="1ED6EA77" w:rsidR="007D432C" w:rsidRPr="006916C8" w:rsidRDefault="000A4B49" w:rsidP="007D432C">
            <w:pPr>
              <w:rPr>
                <w:sz w:val="24"/>
                <w:szCs w:val="24"/>
              </w:rPr>
            </w:pPr>
            <w:r>
              <w:rPr>
                <w:sz w:val="24"/>
                <w:szCs w:val="24"/>
              </w:rPr>
              <w:t>T</w:t>
            </w:r>
            <w:r w:rsidR="007D432C" w:rsidRPr="006916C8">
              <w:rPr>
                <w:sz w:val="24"/>
                <w:szCs w:val="24"/>
              </w:rPr>
              <w:t>itel</w:t>
            </w:r>
          </w:p>
        </w:tc>
        <w:tc>
          <w:tcPr>
            <w:tcW w:w="8725" w:type="dxa"/>
          </w:tcPr>
          <w:p w14:paraId="7AF0CEE8" w14:textId="77777777" w:rsidR="007D432C" w:rsidRPr="006916C8" w:rsidRDefault="007D432C" w:rsidP="007D432C">
            <w:pPr>
              <w:rPr>
                <w:sz w:val="24"/>
                <w:szCs w:val="24"/>
              </w:rPr>
            </w:pPr>
            <w:r w:rsidRPr="006916C8">
              <w:rPr>
                <w:rFonts w:ascii="Calibri" w:eastAsia="Calibri" w:hAnsi="Calibri" w:cs="Calibri"/>
                <w:b/>
                <w:bCs/>
              </w:rPr>
              <w:t>Unique Effects of Clozapine: A Pharmacological Perspective</w:t>
            </w:r>
          </w:p>
        </w:tc>
      </w:tr>
      <w:tr w:rsidR="006916C8" w:rsidRPr="006916C8" w14:paraId="41D6EEB4" w14:textId="77777777" w:rsidTr="007D432C">
        <w:tc>
          <w:tcPr>
            <w:tcW w:w="1129" w:type="dxa"/>
          </w:tcPr>
          <w:p w14:paraId="147CD001" w14:textId="5BE618C1" w:rsidR="007D432C" w:rsidRPr="006916C8" w:rsidRDefault="000A4B49" w:rsidP="007D432C">
            <w:pPr>
              <w:rPr>
                <w:sz w:val="24"/>
                <w:szCs w:val="24"/>
              </w:rPr>
            </w:pPr>
            <w:r>
              <w:rPr>
                <w:sz w:val="24"/>
                <w:szCs w:val="24"/>
              </w:rPr>
              <w:t>A</w:t>
            </w:r>
            <w:r w:rsidR="007D432C" w:rsidRPr="006916C8">
              <w:rPr>
                <w:sz w:val="24"/>
                <w:szCs w:val="24"/>
              </w:rPr>
              <w:t>uteurs</w:t>
            </w:r>
          </w:p>
        </w:tc>
        <w:tc>
          <w:tcPr>
            <w:tcW w:w="8725" w:type="dxa"/>
          </w:tcPr>
          <w:p w14:paraId="134464AD" w14:textId="77777777" w:rsidR="007D432C" w:rsidRPr="006916C8" w:rsidRDefault="007D432C" w:rsidP="007D432C">
            <w:pPr>
              <w:rPr>
                <w:sz w:val="24"/>
                <w:szCs w:val="24"/>
              </w:rPr>
            </w:pPr>
            <w:r w:rsidRPr="006916C8">
              <w:rPr>
                <w:sz w:val="24"/>
                <w:szCs w:val="24"/>
              </w:rPr>
              <w:t>Khokhar JY, Henricks AM, Sullivan EDK, Green AI.</w:t>
            </w:r>
          </w:p>
        </w:tc>
      </w:tr>
      <w:tr w:rsidR="000A4B49" w:rsidRPr="006916C8" w14:paraId="544B6E30" w14:textId="77777777" w:rsidTr="007D432C">
        <w:tc>
          <w:tcPr>
            <w:tcW w:w="1129" w:type="dxa"/>
          </w:tcPr>
          <w:p w14:paraId="43683F5D" w14:textId="219AF631" w:rsidR="000A4B49" w:rsidRPr="006916C8" w:rsidRDefault="000A4B49" w:rsidP="007D432C">
            <w:pPr>
              <w:rPr>
                <w:sz w:val="24"/>
                <w:szCs w:val="24"/>
              </w:rPr>
            </w:pPr>
            <w:r>
              <w:rPr>
                <w:sz w:val="24"/>
                <w:szCs w:val="24"/>
              </w:rPr>
              <w:t>Resultaat</w:t>
            </w:r>
          </w:p>
        </w:tc>
        <w:tc>
          <w:tcPr>
            <w:tcW w:w="8725" w:type="dxa"/>
          </w:tcPr>
          <w:p w14:paraId="4A9101F6" w14:textId="77777777" w:rsidR="000A4B49" w:rsidRPr="006916C8" w:rsidRDefault="000A4B49" w:rsidP="000A4B49">
            <w:pPr>
              <w:rPr>
                <w:sz w:val="24"/>
                <w:szCs w:val="24"/>
              </w:rPr>
            </w:pPr>
            <w:r w:rsidRPr="006916C8">
              <w:rPr>
                <w:sz w:val="24"/>
                <w:szCs w:val="24"/>
              </w:rPr>
              <w:t xml:space="preserve">In het artikel van Khokhar, et al. (2018) worden een aantal verschillende wetenschappelijke onderzoeken gebruikt om de geschiedenis van de medicijn clozapine te schetsen en de uniciteit van de werking te onderbouwen. De medicatie clozapine heeft naast het effect van een succesvol behandelen van therapie resistente schizofrenie, ook verschillende of label effecten, waaronder verlaging van suïcidaliteit en verlaging tot abstinentie van middelen gebruik. In dit review wordt de zoekactie niet toegelicht en daarmee dus ook niet de inclusie en exclusie criteria van de gevonden artikelen die mee zijn genomen in de onderbouwing van het artikel. Het vergelijkt de clozapine medicatie met een aantal andere medicijnen. </w:t>
            </w:r>
          </w:p>
          <w:p w14:paraId="3805200C" w14:textId="77777777" w:rsidR="000A4B49" w:rsidRPr="006916C8" w:rsidRDefault="000A4B49" w:rsidP="000A4B49">
            <w:pPr>
              <w:rPr>
                <w:sz w:val="24"/>
                <w:szCs w:val="24"/>
              </w:rPr>
            </w:pPr>
            <w:r w:rsidRPr="006916C8">
              <w:rPr>
                <w:sz w:val="24"/>
                <w:szCs w:val="24"/>
              </w:rPr>
              <w:t>De medicatie clozapine staat bekend om ernstige bijwerkingen waarvoor een stringente laboratorium protocol i.v.m. agranulocytose vereist is. Hierdoor is er internationale terughoudendheid in het voorschrijven van het medicijn.  Er wordt verder onderzoek naar gedaan en gezocht na een minder belastend medicijn die dezelfde therapeutische effecten heeft als clozapine. Het niveau van bewijskracht is een A1.</w:t>
            </w:r>
          </w:p>
          <w:p w14:paraId="1153BB77" w14:textId="77777777" w:rsidR="000A4B49" w:rsidRPr="006916C8" w:rsidRDefault="000A4B49" w:rsidP="007D432C">
            <w:pPr>
              <w:rPr>
                <w:sz w:val="24"/>
                <w:szCs w:val="24"/>
              </w:rPr>
            </w:pPr>
          </w:p>
        </w:tc>
      </w:tr>
      <w:tr w:rsidR="000A4B49" w:rsidRPr="006916C8" w14:paraId="16FA5663" w14:textId="77777777" w:rsidTr="007D432C">
        <w:tc>
          <w:tcPr>
            <w:tcW w:w="1129" w:type="dxa"/>
          </w:tcPr>
          <w:p w14:paraId="747F3088" w14:textId="237270CC" w:rsidR="000A4B49" w:rsidRPr="006916C8" w:rsidRDefault="000A4B49" w:rsidP="007D432C">
            <w:pPr>
              <w:rPr>
                <w:sz w:val="24"/>
                <w:szCs w:val="24"/>
              </w:rPr>
            </w:pPr>
            <w:r>
              <w:rPr>
                <w:sz w:val="24"/>
                <w:szCs w:val="24"/>
              </w:rPr>
              <w:t>Discussie</w:t>
            </w:r>
          </w:p>
        </w:tc>
        <w:tc>
          <w:tcPr>
            <w:tcW w:w="8725" w:type="dxa"/>
          </w:tcPr>
          <w:p w14:paraId="0FFED10D" w14:textId="77777777" w:rsidR="000A4B49" w:rsidRPr="006916C8" w:rsidRDefault="000A4B49" w:rsidP="000A4B49">
            <w:pPr>
              <w:rPr>
                <w:sz w:val="24"/>
                <w:szCs w:val="24"/>
              </w:rPr>
            </w:pPr>
            <w:r>
              <w:rPr>
                <w:sz w:val="24"/>
                <w:szCs w:val="24"/>
              </w:rPr>
              <w:t xml:space="preserve">Er werden verschillende zoekacties gevoerd met een verschillende resultaten. Er is maar 1 database gezocht. Door het nalaten van het zoeken in andere databasen zijn er mogelijk relevante onderzoeken niet gevonden. </w:t>
            </w:r>
            <w:r w:rsidRPr="006916C8">
              <w:rPr>
                <w:sz w:val="24"/>
                <w:szCs w:val="24"/>
              </w:rPr>
              <w:t xml:space="preserve">De externe validiteit is hoog. De doelgroep, cliënten met schizofrenie komt overeen met de eigen cliënt. De interne validiteit is slecht te beoordelen. Er zijn veel artikelen meegenomen in het review waarvan meerdere RCT onderzoeken die de voordelen van clozapine belichten. De kwaliteit van de RCT meegenomen in het onderzoeken worden niet toegelicht. Omdat er meerdere RCT’s gebruikt zijn, mag voorzichtig gezegd worden dat de kwaliteit hier mee gunstig wordt beïnvloed en daarmee de betrouwbaarheid van het review wordt vergroot. </w:t>
            </w:r>
          </w:p>
          <w:p w14:paraId="4E75C459" w14:textId="77777777" w:rsidR="000A4B49" w:rsidRPr="006916C8" w:rsidRDefault="000A4B49" w:rsidP="007D432C">
            <w:pPr>
              <w:rPr>
                <w:sz w:val="24"/>
                <w:szCs w:val="24"/>
              </w:rPr>
            </w:pPr>
          </w:p>
        </w:tc>
      </w:tr>
      <w:tr w:rsidR="006916C8" w:rsidRPr="006916C8" w14:paraId="67E5D286" w14:textId="77777777" w:rsidTr="007D432C">
        <w:tc>
          <w:tcPr>
            <w:tcW w:w="1129" w:type="dxa"/>
          </w:tcPr>
          <w:p w14:paraId="6D904F85" w14:textId="78F9E4DE" w:rsidR="007D432C" w:rsidRPr="006916C8" w:rsidRDefault="000A4B49" w:rsidP="007D432C">
            <w:pPr>
              <w:rPr>
                <w:sz w:val="24"/>
                <w:szCs w:val="24"/>
              </w:rPr>
            </w:pPr>
            <w:r>
              <w:rPr>
                <w:sz w:val="24"/>
                <w:szCs w:val="24"/>
              </w:rPr>
              <w:t>C</w:t>
            </w:r>
            <w:r w:rsidR="007D432C" w:rsidRPr="006916C8">
              <w:rPr>
                <w:sz w:val="24"/>
                <w:szCs w:val="24"/>
              </w:rPr>
              <w:t>onclusie</w:t>
            </w:r>
          </w:p>
        </w:tc>
        <w:tc>
          <w:tcPr>
            <w:tcW w:w="8725" w:type="dxa"/>
          </w:tcPr>
          <w:p w14:paraId="5B4E5A2A" w14:textId="77DE9A22" w:rsidR="007D432C" w:rsidRPr="006916C8" w:rsidRDefault="005173F8" w:rsidP="005173F8">
            <w:pPr>
              <w:rPr>
                <w:sz w:val="24"/>
                <w:szCs w:val="24"/>
              </w:rPr>
            </w:pPr>
            <w:r w:rsidRPr="006916C8">
              <w:rPr>
                <w:sz w:val="24"/>
                <w:szCs w:val="24"/>
              </w:rPr>
              <w:t xml:space="preserve">Als verpleegkundige zal er </w:t>
            </w:r>
            <w:r w:rsidR="00B31468" w:rsidRPr="006916C8">
              <w:rPr>
                <w:sz w:val="24"/>
                <w:szCs w:val="24"/>
              </w:rPr>
              <w:t xml:space="preserve">een </w:t>
            </w:r>
            <w:r w:rsidRPr="006916C8">
              <w:rPr>
                <w:sz w:val="24"/>
                <w:szCs w:val="24"/>
              </w:rPr>
              <w:t>goed</w:t>
            </w:r>
            <w:r w:rsidR="00BD52D3" w:rsidRPr="006916C8">
              <w:rPr>
                <w:sz w:val="24"/>
                <w:szCs w:val="24"/>
              </w:rPr>
              <w:t>e</w:t>
            </w:r>
            <w:r w:rsidRPr="006916C8">
              <w:rPr>
                <w:sz w:val="24"/>
                <w:szCs w:val="24"/>
              </w:rPr>
              <w:t xml:space="preserve"> voorlichting gegeven moeten worden. </w:t>
            </w:r>
            <w:r w:rsidR="007D432C" w:rsidRPr="006916C8">
              <w:rPr>
                <w:sz w:val="24"/>
                <w:szCs w:val="24"/>
              </w:rPr>
              <w:t xml:space="preserve">De voor en nadelen van de medicatie moet goed afgewogen worden. Er is een streng protocol bij het gebruik van het medicijn wat belastend en tevens ook gevaarlijk kan zijn voor de cliënt bij het niet naleven ervan. </w:t>
            </w:r>
          </w:p>
        </w:tc>
      </w:tr>
    </w:tbl>
    <w:p w14:paraId="4AF7A92C" w14:textId="77777777" w:rsidR="007D432C" w:rsidRPr="006916C8" w:rsidRDefault="007D432C" w:rsidP="004E650E">
      <w:pPr>
        <w:pStyle w:val="Heading1"/>
        <w:numPr>
          <w:ilvl w:val="0"/>
          <w:numId w:val="25"/>
        </w:numPr>
        <w:rPr>
          <w:color w:val="auto"/>
        </w:rPr>
      </w:pPr>
      <w:bookmarkStart w:id="121" w:name="_Toc39907871"/>
      <w:bookmarkStart w:id="122" w:name="_Toc43444820"/>
      <w:bookmarkStart w:id="123" w:name="_Toc56335169"/>
      <w:bookmarkStart w:id="124" w:name="_Toc60308678"/>
      <w:r w:rsidRPr="006916C8">
        <w:rPr>
          <w:color w:val="auto"/>
        </w:rPr>
        <w:t>Ethisch vraagstukken in deze casus:</w:t>
      </w:r>
      <w:bookmarkEnd w:id="121"/>
      <w:bookmarkEnd w:id="122"/>
      <w:bookmarkEnd w:id="123"/>
      <w:bookmarkEnd w:id="124"/>
    </w:p>
    <w:p w14:paraId="1A21DAB9" w14:textId="77777777" w:rsidR="007D432C" w:rsidRPr="006916C8" w:rsidRDefault="007D432C" w:rsidP="007D432C">
      <w:pPr>
        <w:rPr>
          <w:sz w:val="24"/>
          <w:szCs w:val="24"/>
        </w:rPr>
      </w:pPr>
      <w:r w:rsidRPr="006916C8">
        <w:rPr>
          <w:sz w:val="24"/>
          <w:szCs w:val="24"/>
        </w:rPr>
        <w:t xml:space="preserve">De drie belangrijkste ethisch dilemma’s in deze casus zijn het volgende. </w:t>
      </w:r>
    </w:p>
    <w:p w14:paraId="1FD0A79A" w14:textId="39A4523C" w:rsidR="007D432C" w:rsidRPr="006916C8" w:rsidRDefault="007D432C" w:rsidP="007D432C">
      <w:pPr>
        <w:pStyle w:val="ListParagraph"/>
        <w:numPr>
          <w:ilvl w:val="0"/>
          <w:numId w:val="19"/>
        </w:numPr>
        <w:rPr>
          <w:sz w:val="24"/>
          <w:szCs w:val="24"/>
        </w:rPr>
      </w:pPr>
      <w:r w:rsidRPr="006916C8">
        <w:rPr>
          <w:sz w:val="24"/>
          <w:szCs w:val="24"/>
        </w:rPr>
        <w:t xml:space="preserve">Het onder dwang cliënt opnemen. Hoe en waarom wordt er op een gegeven moment gekozen om de regie over te nemen van de cliënt  en tegen zijn wil </w:t>
      </w:r>
      <w:r w:rsidR="006E4581" w:rsidRPr="006916C8">
        <w:rPr>
          <w:sz w:val="24"/>
          <w:szCs w:val="24"/>
        </w:rPr>
        <w:t xml:space="preserve">wordt </w:t>
      </w:r>
      <w:r w:rsidRPr="006916C8">
        <w:rPr>
          <w:sz w:val="24"/>
          <w:szCs w:val="24"/>
        </w:rPr>
        <w:t>opgenomen?</w:t>
      </w:r>
    </w:p>
    <w:p w14:paraId="22BA81DC" w14:textId="77777777" w:rsidR="007D432C" w:rsidRPr="006916C8" w:rsidRDefault="007D432C" w:rsidP="007D432C">
      <w:pPr>
        <w:pStyle w:val="ListParagraph"/>
        <w:numPr>
          <w:ilvl w:val="0"/>
          <w:numId w:val="19"/>
        </w:numPr>
        <w:rPr>
          <w:sz w:val="24"/>
          <w:szCs w:val="24"/>
        </w:rPr>
      </w:pPr>
      <w:r w:rsidRPr="006916C8">
        <w:rPr>
          <w:sz w:val="24"/>
          <w:szCs w:val="24"/>
        </w:rPr>
        <w:t>Cliënt is aangemeld voor beschermd wonen terwijl hij dit eigenlijk niet wil?</w:t>
      </w:r>
    </w:p>
    <w:p w14:paraId="68149043" w14:textId="21712BDF" w:rsidR="007D432C" w:rsidRPr="006916C8" w:rsidRDefault="007D432C" w:rsidP="007D432C">
      <w:pPr>
        <w:pStyle w:val="ListParagraph"/>
        <w:numPr>
          <w:ilvl w:val="0"/>
          <w:numId w:val="19"/>
        </w:numPr>
        <w:rPr>
          <w:sz w:val="24"/>
          <w:szCs w:val="24"/>
        </w:rPr>
      </w:pPr>
      <w:r w:rsidRPr="006916C8">
        <w:rPr>
          <w:sz w:val="24"/>
          <w:szCs w:val="24"/>
        </w:rPr>
        <w:t xml:space="preserve">Er wordt voorlichting gegeven over de medicatie clozapine. Tot op heden is de wens van de cliënt mee genomen en wordt het vooralsnog niet voorgeschreven. </w:t>
      </w:r>
      <w:r w:rsidR="006E4581" w:rsidRPr="006916C8">
        <w:rPr>
          <w:sz w:val="24"/>
          <w:szCs w:val="24"/>
        </w:rPr>
        <w:t>De vraag: w</w:t>
      </w:r>
      <w:r w:rsidRPr="006916C8">
        <w:rPr>
          <w:sz w:val="24"/>
          <w:szCs w:val="24"/>
        </w:rPr>
        <w:t xml:space="preserve">anneer wordt er aangedrongen op het starten  van het clozapine medicijn en wanneer niet? </w:t>
      </w:r>
    </w:p>
    <w:p w14:paraId="77EF5525" w14:textId="016286AD" w:rsidR="007D432C" w:rsidRPr="006916C8" w:rsidRDefault="007D432C" w:rsidP="009F2828">
      <w:pPr>
        <w:pStyle w:val="Heading2"/>
        <w:numPr>
          <w:ilvl w:val="1"/>
          <w:numId w:val="26"/>
        </w:numPr>
        <w:rPr>
          <w:rFonts w:eastAsia="Times New Roman"/>
          <w:lang w:eastAsia="nl-NL"/>
        </w:rPr>
      </w:pPr>
      <w:bookmarkStart w:id="125" w:name="_Toc56335170"/>
      <w:bookmarkStart w:id="126" w:name="_Toc60308679"/>
      <w:r w:rsidRPr="006916C8">
        <w:rPr>
          <w:rFonts w:eastAsia="Times New Roman"/>
          <w:lang w:eastAsia="nl-NL"/>
        </w:rPr>
        <w:t>Utrechts methode ethisch vraagstuk uitgewerkt</w:t>
      </w:r>
      <w:bookmarkEnd w:id="125"/>
      <w:bookmarkEnd w:id="126"/>
    </w:p>
    <w:p w14:paraId="229C3781" w14:textId="77777777" w:rsidR="004E650E" w:rsidRPr="006916C8" w:rsidRDefault="004E650E" w:rsidP="00424C6C">
      <w:pPr>
        <w:shd w:val="clear" w:color="auto" w:fill="FFFFFF"/>
        <w:spacing w:before="0" w:after="0" w:line="240" w:lineRule="auto"/>
        <w:rPr>
          <w:rFonts w:eastAsia="Times New Roman" w:cs="Helvetica"/>
          <w:b/>
          <w:bCs/>
          <w:sz w:val="24"/>
          <w:szCs w:val="24"/>
          <w:lang w:eastAsia="nl-NL"/>
        </w:rPr>
      </w:pPr>
      <w:bookmarkStart w:id="127" w:name="_Hlk53994552"/>
    </w:p>
    <w:p w14:paraId="45989F74" w14:textId="000AC4E0" w:rsidR="004E650E" w:rsidRPr="006916C8" w:rsidRDefault="004E650E" w:rsidP="00424C6C">
      <w:pPr>
        <w:shd w:val="clear" w:color="auto" w:fill="FFFFFF"/>
        <w:spacing w:before="0" w:after="0" w:line="240" w:lineRule="auto"/>
        <w:rPr>
          <w:rFonts w:eastAsia="Times New Roman" w:cs="Helvetica"/>
          <w:b/>
          <w:bCs/>
          <w:sz w:val="24"/>
          <w:szCs w:val="24"/>
          <w:lang w:eastAsia="nl-NL"/>
        </w:rPr>
      </w:pPr>
      <w:r w:rsidRPr="006916C8">
        <w:rPr>
          <w:rFonts w:eastAsia="Times New Roman" w:cs="Helvetica"/>
          <w:b/>
          <w:bCs/>
          <w:sz w:val="24"/>
          <w:szCs w:val="24"/>
          <w:lang w:eastAsia="nl-NL"/>
        </w:rPr>
        <w:t>Hieronder de uitwerking v</w:t>
      </w:r>
      <w:r w:rsidR="00580964">
        <w:rPr>
          <w:rFonts w:eastAsia="Times New Roman" w:cs="Helvetica"/>
          <w:b/>
          <w:bCs/>
          <w:sz w:val="24"/>
          <w:szCs w:val="24"/>
          <w:lang w:eastAsia="nl-NL"/>
        </w:rPr>
        <w:t>a</w:t>
      </w:r>
      <w:r w:rsidRPr="006916C8">
        <w:rPr>
          <w:rFonts w:eastAsia="Times New Roman" w:cs="Helvetica"/>
          <w:b/>
          <w:bCs/>
          <w:sz w:val="24"/>
          <w:szCs w:val="24"/>
          <w:lang w:eastAsia="nl-NL"/>
        </w:rPr>
        <w:t xml:space="preserve">n </w:t>
      </w:r>
      <w:r w:rsidR="00580964">
        <w:rPr>
          <w:rFonts w:eastAsia="Times New Roman" w:cs="Helvetica"/>
          <w:b/>
          <w:bCs/>
          <w:sz w:val="24"/>
          <w:szCs w:val="24"/>
          <w:lang w:eastAsia="nl-NL"/>
        </w:rPr>
        <w:t xml:space="preserve">de eerste ethische </w:t>
      </w:r>
      <w:r w:rsidRPr="006916C8">
        <w:rPr>
          <w:rFonts w:eastAsia="Times New Roman" w:cs="Helvetica"/>
          <w:b/>
          <w:bCs/>
          <w:sz w:val="24"/>
          <w:szCs w:val="24"/>
          <w:lang w:eastAsia="nl-NL"/>
        </w:rPr>
        <w:t>dilemma:</w:t>
      </w:r>
    </w:p>
    <w:p w14:paraId="0AD71CBE" w14:textId="77777777" w:rsidR="004E650E" w:rsidRPr="006916C8" w:rsidRDefault="004E650E" w:rsidP="00424C6C">
      <w:pPr>
        <w:shd w:val="clear" w:color="auto" w:fill="FFFFFF"/>
        <w:spacing w:before="0" w:after="0" w:line="240" w:lineRule="auto"/>
        <w:rPr>
          <w:rFonts w:eastAsia="Times New Roman" w:cs="Helvetica"/>
          <w:b/>
          <w:bCs/>
          <w:sz w:val="24"/>
          <w:szCs w:val="24"/>
          <w:lang w:eastAsia="nl-NL"/>
        </w:rPr>
      </w:pPr>
    </w:p>
    <w:p w14:paraId="33A2617B" w14:textId="5E0A20C9" w:rsidR="007D432C" w:rsidRPr="006916C8" w:rsidRDefault="007D432C" w:rsidP="00424C6C">
      <w:pPr>
        <w:shd w:val="clear" w:color="auto" w:fill="FFFFFF"/>
        <w:spacing w:before="0" w:after="0" w:line="240" w:lineRule="auto"/>
        <w:rPr>
          <w:rFonts w:eastAsia="Times New Roman" w:cs="Helvetica"/>
          <w:b/>
          <w:bCs/>
          <w:sz w:val="24"/>
          <w:szCs w:val="24"/>
          <w:lang w:eastAsia="nl-NL"/>
        </w:rPr>
      </w:pPr>
      <w:r w:rsidRPr="006916C8">
        <w:rPr>
          <w:rFonts w:eastAsia="Times New Roman" w:cs="Helvetica"/>
          <w:b/>
          <w:bCs/>
          <w:sz w:val="24"/>
          <w:szCs w:val="24"/>
          <w:lang w:eastAsia="nl-NL"/>
        </w:rPr>
        <w:t>Eerste fase: expliciteren</w:t>
      </w:r>
    </w:p>
    <w:p w14:paraId="77827B08" w14:textId="77777777" w:rsidR="007D432C" w:rsidRPr="006916C8" w:rsidRDefault="007D432C" w:rsidP="00424C6C">
      <w:pPr>
        <w:pStyle w:val="ListParagraph"/>
        <w:numPr>
          <w:ilvl w:val="0"/>
          <w:numId w:val="21"/>
        </w:numPr>
        <w:shd w:val="clear" w:color="auto" w:fill="FFFFFF"/>
        <w:spacing w:before="0" w:after="0" w:line="240" w:lineRule="auto"/>
        <w:rPr>
          <w:rFonts w:eastAsia="Times New Roman" w:cstheme="minorHAnsi"/>
          <w:b/>
          <w:bCs/>
          <w:sz w:val="24"/>
          <w:szCs w:val="24"/>
          <w:lang w:eastAsia="nl-NL"/>
        </w:rPr>
      </w:pPr>
      <w:r w:rsidRPr="006916C8">
        <w:rPr>
          <w:rFonts w:eastAsia="Times New Roman" w:cstheme="minorHAnsi"/>
          <w:b/>
          <w:bCs/>
          <w:sz w:val="24"/>
          <w:szCs w:val="24"/>
          <w:lang w:eastAsia="nl-NL"/>
        </w:rPr>
        <w:t>Welke feitelijke informatie ontbreekt?:</w:t>
      </w:r>
    </w:p>
    <w:p w14:paraId="63B6C975" w14:textId="063EAAF8" w:rsidR="007D432C" w:rsidRPr="006916C8" w:rsidRDefault="007D432C" w:rsidP="00424C6C">
      <w:pPr>
        <w:shd w:val="clear" w:color="auto" w:fill="FFFFFF"/>
        <w:spacing w:before="0" w:after="0" w:line="240" w:lineRule="auto"/>
        <w:ind w:left="360"/>
        <w:rPr>
          <w:rFonts w:eastAsia="Times New Roman" w:cstheme="minorHAnsi"/>
          <w:sz w:val="24"/>
          <w:szCs w:val="24"/>
          <w:lang w:eastAsia="nl-NL"/>
        </w:rPr>
      </w:pPr>
      <w:r w:rsidRPr="006916C8">
        <w:rPr>
          <w:rFonts w:eastAsia="Times New Roman" w:cstheme="minorHAnsi"/>
          <w:sz w:val="24"/>
          <w:szCs w:val="24"/>
          <w:lang w:eastAsia="nl-NL"/>
        </w:rPr>
        <w:t xml:space="preserve">Cliënt ontkent klachten te hebben of last te ervaren. Hij vindt de situatie zo als die nu is, prima en wil met rust gelaten worden. </w:t>
      </w:r>
      <w:r w:rsidR="005F5FCD">
        <w:rPr>
          <w:rFonts w:eastAsia="Times New Roman" w:cstheme="minorHAnsi"/>
          <w:sz w:val="24"/>
          <w:szCs w:val="24"/>
          <w:lang w:eastAsia="nl-NL"/>
        </w:rPr>
        <w:t xml:space="preserve">Hij laat weinig los over wat er in hem omgaat. Het is moeilijk echt contact te krijgen. </w:t>
      </w:r>
    </w:p>
    <w:p w14:paraId="765B688A" w14:textId="77777777" w:rsidR="007D432C" w:rsidRPr="006916C8" w:rsidRDefault="007D432C" w:rsidP="00424C6C">
      <w:pPr>
        <w:shd w:val="clear" w:color="auto" w:fill="FFFFFF"/>
        <w:spacing w:before="0" w:after="0" w:line="240" w:lineRule="auto"/>
        <w:ind w:left="360"/>
        <w:rPr>
          <w:rFonts w:eastAsia="Times New Roman" w:cstheme="minorHAnsi"/>
          <w:b/>
          <w:bCs/>
          <w:sz w:val="24"/>
          <w:szCs w:val="24"/>
          <w:lang w:eastAsia="nl-NL"/>
        </w:rPr>
      </w:pPr>
      <w:r w:rsidRPr="006916C8">
        <w:rPr>
          <w:rFonts w:eastAsia="Times New Roman" w:cstheme="minorHAnsi"/>
          <w:sz w:val="24"/>
          <w:szCs w:val="24"/>
          <w:lang w:eastAsia="nl-NL"/>
        </w:rPr>
        <w:br/>
      </w:r>
      <w:r w:rsidRPr="006916C8">
        <w:rPr>
          <w:rFonts w:eastAsia="Times New Roman" w:cstheme="minorHAnsi"/>
          <w:b/>
          <w:bCs/>
          <w:sz w:val="24"/>
          <w:szCs w:val="24"/>
          <w:lang w:eastAsia="nl-NL"/>
        </w:rPr>
        <w:t>2. Wat is de morele vraag?</w:t>
      </w:r>
    </w:p>
    <w:p w14:paraId="2BC66A93" w14:textId="2B34903E" w:rsidR="007D432C" w:rsidRPr="006916C8" w:rsidRDefault="007D432C" w:rsidP="00424C6C">
      <w:pPr>
        <w:shd w:val="clear" w:color="auto" w:fill="FFFFFF"/>
        <w:spacing w:before="0" w:after="0" w:line="240" w:lineRule="auto"/>
        <w:ind w:left="360"/>
        <w:rPr>
          <w:rFonts w:eastAsia="Times New Roman" w:cstheme="minorHAnsi"/>
          <w:sz w:val="24"/>
          <w:szCs w:val="24"/>
          <w:lang w:eastAsia="nl-NL"/>
        </w:rPr>
      </w:pPr>
      <w:r w:rsidRPr="006916C8">
        <w:rPr>
          <w:rFonts w:eastAsia="Times New Roman" w:cstheme="minorHAnsi"/>
          <w:sz w:val="24"/>
          <w:szCs w:val="24"/>
          <w:lang w:eastAsia="nl-NL"/>
        </w:rPr>
        <w:t xml:space="preserve">Wanneer wordt er door middel van het inzetten van een dwangopname de regie </w:t>
      </w:r>
      <w:r w:rsidR="006E4581" w:rsidRPr="006916C8">
        <w:rPr>
          <w:rFonts w:eastAsia="Times New Roman" w:cstheme="minorHAnsi"/>
          <w:sz w:val="24"/>
          <w:szCs w:val="24"/>
          <w:lang w:eastAsia="nl-NL"/>
        </w:rPr>
        <w:t xml:space="preserve">bij de cliënt overgenomen en bepaald </w:t>
      </w:r>
      <w:r w:rsidR="00B447EF" w:rsidRPr="006916C8">
        <w:rPr>
          <w:rFonts w:eastAsia="Times New Roman" w:cstheme="minorHAnsi"/>
          <w:sz w:val="24"/>
          <w:szCs w:val="24"/>
          <w:lang w:eastAsia="nl-NL"/>
        </w:rPr>
        <w:t xml:space="preserve">wordt </w:t>
      </w:r>
      <w:r w:rsidRPr="006916C8">
        <w:rPr>
          <w:rFonts w:eastAsia="Times New Roman" w:cstheme="minorHAnsi"/>
          <w:sz w:val="24"/>
          <w:szCs w:val="24"/>
          <w:lang w:eastAsia="nl-NL"/>
        </w:rPr>
        <w:t xml:space="preserve">wat er voor hem gaat gebeuren. </w:t>
      </w:r>
    </w:p>
    <w:p w14:paraId="75F3475D" w14:textId="77777777" w:rsidR="007D432C" w:rsidRPr="006916C8" w:rsidRDefault="007D432C" w:rsidP="00424C6C">
      <w:pPr>
        <w:shd w:val="clear" w:color="auto" w:fill="FFFFFF"/>
        <w:spacing w:before="0" w:after="0" w:line="240" w:lineRule="auto"/>
        <w:ind w:left="360"/>
        <w:rPr>
          <w:rFonts w:eastAsia="Times New Roman" w:cstheme="minorHAnsi"/>
          <w:sz w:val="24"/>
          <w:szCs w:val="24"/>
          <w:lang w:eastAsia="nl-NL"/>
        </w:rPr>
      </w:pPr>
      <w:r w:rsidRPr="006916C8">
        <w:rPr>
          <w:rFonts w:eastAsia="Times New Roman" w:cstheme="minorHAnsi"/>
          <w:sz w:val="24"/>
          <w:szCs w:val="24"/>
          <w:lang w:eastAsia="nl-NL"/>
        </w:rPr>
        <w:br/>
      </w:r>
      <w:r w:rsidRPr="006916C8">
        <w:rPr>
          <w:rFonts w:eastAsia="Times New Roman" w:cstheme="minorHAnsi"/>
          <w:b/>
          <w:bCs/>
          <w:sz w:val="24"/>
          <w:szCs w:val="24"/>
          <w:lang w:eastAsia="nl-NL"/>
        </w:rPr>
        <w:t>3. Welke handelingsopties zijn er?</w:t>
      </w:r>
    </w:p>
    <w:p w14:paraId="1105C34F" w14:textId="355A17CC" w:rsidR="007D432C" w:rsidRPr="006916C8" w:rsidRDefault="007D432C" w:rsidP="00424C6C">
      <w:pPr>
        <w:pStyle w:val="ListParagraph"/>
        <w:numPr>
          <w:ilvl w:val="0"/>
          <w:numId w:val="22"/>
        </w:numPr>
        <w:shd w:val="clear" w:color="auto" w:fill="FFFFFF"/>
        <w:spacing w:before="0" w:after="0" w:line="240" w:lineRule="auto"/>
        <w:rPr>
          <w:rFonts w:eastAsia="Times New Roman" w:cstheme="minorHAnsi"/>
          <w:sz w:val="24"/>
          <w:szCs w:val="24"/>
          <w:lang w:eastAsia="nl-NL"/>
        </w:rPr>
      </w:pPr>
      <w:r w:rsidRPr="006916C8">
        <w:rPr>
          <w:rFonts w:eastAsia="Times New Roman" w:cstheme="minorHAnsi"/>
          <w:sz w:val="24"/>
          <w:szCs w:val="24"/>
          <w:lang w:eastAsia="nl-NL"/>
        </w:rPr>
        <w:t>Niets doen</w:t>
      </w:r>
      <w:r w:rsidR="006E4581" w:rsidRPr="006916C8">
        <w:rPr>
          <w:rFonts w:eastAsia="Times New Roman" w:cstheme="minorHAnsi"/>
          <w:sz w:val="24"/>
          <w:szCs w:val="24"/>
          <w:lang w:eastAsia="nl-NL"/>
        </w:rPr>
        <w:t xml:space="preserve"> en de situatie laten zoals deze </w:t>
      </w:r>
      <w:r w:rsidRPr="006916C8">
        <w:rPr>
          <w:rFonts w:eastAsia="Times New Roman" w:cstheme="minorHAnsi"/>
          <w:sz w:val="24"/>
          <w:szCs w:val="24"/>
          <w:lang w:eastAsia="nl-NL"/>
        </w:rPr>
        <w:t xml:space="preserve">is met </w:t>
      </w:r>
      <w:r w:rsidR="008E1D1F" w:rsidRPr="006916C8">
        <w:rPr>
          <w:rFonts w:eastAsia="Times New Roman" w:cstheme="minorHAnsi"/>
          <w:sz w:val="24"/>
          <w:szCs w:val="24"/>
          <w:lang w:eastAsia="nl-NL"/>
        </w:rPr>
        <w:t xml:space="preserve">een </w:t>
      </w:r>
      <w:r w:rsidRPr="006916C8">
        <w:rPr>
          <w:rFonts w:eastAsia="Times New Roman" w:cstheme="minorHAnsi"/>
          <w:sz w:val="24"/>
          <w:szCs w:val="24"/>
          <w:lang w:eastAsia="nl-NL"/>
        </w:rPr>
        <w:t xml:space="preserve">dreigende levensgevaarlijke voedingstekort en cognitieve schade ten gevolgen van een onbehandelde psychose. </w:t>
      </w:r>
    </w:p>
    <w:p w14:paraId="25225F61" w14:textId="77777777" w:rsidR="007D432C" w:rsidRPr="006916C8" w:rsidRDefault="007D432C" w:rsidP="00424C6C">
      <w:pPr>
        <w:pStyle w:val="ListParagraph"/>
        <w:numPr>
          <w:ilvl w:val="0"/>
          <w:numId w:val="22"/>
        </w:numPr>
        <w:shd w:val="clear" w:color="auto" w:fill="FFFFFF"/>
        <w:spacing w:before="0" w:after="0" w:line="240" w:lineRule="auto"/>
        <w:rPr>
          <w:rFonts w:eastAsia="Times New Roman" w:cstheme="minorHAnsi"/>
          <w:sz w:val="24"/>
          <w:szCs w:val="24"/>
          <w:lang w:eastAsia="nl-NL"/>
        </w:rPr>
      </w:pPr>
      <w:r w:rsidRPr="006916C8">
        <w:rPr>
          <w:rFonts w:eastAsia="Times New Roman" w:cstheme="minorHAnsi"/>
          <w:sz w:val="24"/>
          <w:szCs w:val="24"/>
          <w:lang w:eastAsia="nl-NL"/>
        </w:rPr>
        <w:t xml:space="preserve">In de thuissituatie zorg intensiveren in overleg met de familie, de cliënt en het zorgsysteem om de cliënt heen, in hoeverre dit mogelijk is. </w:t>
      </w:r>
    </w:p>
    <w:p w14:paraId="32B1D020" w14:textId="77777777" w:rsidR="007D432C" w:rsidRPr="006916C8" w:rsidRDefault="007D432C" w:rsidP="00424C6C">
      <w:pPr>
        <w:pStyle w:val="ListParagraph"/>
        <w:numPr>
          <w:ilvl w:val="0"/>
          <w:numId w:val="22"/>
        </w:numPr>
        <w:shd w:val="clear" w:color="auto" w:fill="FFFFFF"/>
        <w:spacing w:before="0" w:after="0" w:line="240" w:lineRule="auto"/>
        <w:rPr>
          <w:rFonts w:eastAsia="Times New Roman" w:cstheme="minorHAnsi"/>
          <w:sz w:val="24"/>
          <w:szCs w:val="24"/>
          <w:lang w:eastAsia="nl-NL"/>
        </w:rPr>
      </w:pPr>
      <w:r w:rsidRPr="006916C8">
        <w:rPr>
          <w:rFonts w:eastAsia="Times New Roman" w:cstheme="minorHAnsi"/>
          <w:sz w:val="24"/>
          <w:szCs w:val="24"/>
          <w:lang w:eastAsia="nl-NL"/>
        </w:rPr>
        <w:t xml:space="preserve">De rechtelijks machtiging converteren en onder dwang opnemen om gevaar af te wenden en behandeling onder dwang te geven totdat er weer een ingang is bij de cliënt voor vrijwillige behandeling. </w:t>
      </w:r>
    </w:p>
    <w:p w14:paraId="4D37E65E" w14:textId="77777777" w:rsidR="008E1D1F" w:rsidRPr="006916C8" w:rsidRDefault="007D432C" w:rsidP="00424C6C">
      <w:pPr>
        <w:shd w:val="clear" w:color="auto" w:fill="FFFFFF"/>
        <w:spacing w:before="0" w:after="0" w:line="240" w:lineRule="auto"/>
        <w:rPr>
          <w:rFonts w:eastAsia="Times New Roman" w:cstheme="minorHAnsi"/>
          <w:sz w:val="24"/>
          <w:szCs w:val="24"/>
          <w:lang w:eastAsia="nl-NL"/>
        </w:rPr>
      </w:pPr>
      <w:r w:rsidRPr="006916C8">
        <w:rPr>
          <w:rFonts w:eastAsia="Times New Roman" w:cstheme="minorHAnsi"/>
          <w:sz w:val="24"/>
          <w:szCs w:val="24"/>
          <w:lang w:eastAsia="nl-NL"/>
        </w:rPr>
        <w:t> </w:t>
      </w:r>
    </w:p>
    <w:p w14:paraId="6A8A24D4" w14:textId="748D70CC" w:rsidR="007D432C" w:rsidRPr="006916C8" w:rsidRDefault="007D432C" w:rsidP="00424C6C">
      <w:pPr>
        <w:shd w:val="clear" w:color="auto" w:fill="FFFFFF"/>
        <w:spacing w:before="0" w:after="0" w:line="240" w:lineRule="auto"/>
        <w:rPr>
          <w:rFonts w:eastAsia="Times New Roman" w:cstheme="minorHAnsi"/>
          <w:b/>
          <w:bCs/>
          <w:sz w:val="24"/>
          <w:szCs w:val="24"/>
          <w:lang w:eastAsia="nl-NL"/>
        </w:rPr>
      </w:pPr>
      <w:r w:rsidRPr="006916C8">
        <w:rPr>
          <w:rFonts w:eastAsia="Times New Roman" w:cstheme="minorHAnsi"/>
          <w:b/>
          <w:bCs/>
          <w:sz w:val="24"/>
          <w:szCs w:val="24"/>
          <w:lang w:eastAsia="nl-NL"/>
        </w:rPr>
        <w:t>Tweede fase: analyseren</w:t>
      </w:r>
    </w:p>
    <w:p w14:paraId="50B3C49D" w14:textId="79A49807" w:rsidR="007D432C" w:rsidRPr="006916C8" w:rsidRDefault="008E1D1F" w:rsidP="008E1D1F">
      <w:pPr>
        <w:shd w:val="clear" w:color="auto" w:fill="FFFFFF"/>
        <w:spacing w:before="0" w:after="0" w:line="240" w:lineRule="auto"/>
        <w:rPr>
          <w:rFonts w:eastAsia="Times New Roman" w:cstheme="minorHAnsi"/>
          <w:sz w:val="24"/>
          <w:szCs w:val="24"/>
          <w:lang w:eastAsia="nl-NL"/>
        </w:rPr>
      </w:pPr>
      <w:r w:rsidRPr="006916C8">
        <w:rPr>
          <w:rFonts w:eastAsia="Times New Roman" w:cstheme="minorHAnsi"/>
          <w:b/>
          <w:sz w:val="24"/>
          <w:szCs w:val="24"/>
          <w:lang w:eastAsia="nl-NL"/>
        </w:rPr>
        <w:t xml:space="preserve">   </w:t>
      </w:r>
      <w:r w:rsidR="007D432C" w:rsidRPr="006916C8">
        <w:rPr>
          <w:rFonts w:eastAsia="Times New Roman" w:cstheme="minorHAnsi"/>
          <w:b/>
          <w:sz w:val="24"/>
          <w:szCs w:val="24"/>
          <w:lang w:eastAsia="nl-NL"/>
        </w:rPr>
        <w:t>4.</w:t>
      </w:r>
      <w:r w:rsidR="007D432C" w:rsidRPr="006916C8">
        <w:rPr>
          <w:rFonts w:eastAsia="Times New Roman" w:cstheme="minorHAnsi"/>
          <w:sz w:val="24"/>
          <w:szCs w:val="24"/>
          <w:lang w:eastAsia="nl-NL"/>
        </w:rPr>
        <w:t xml:space="preserve"> </w:t>
      </w:r>
      <w:r w:rsidRPr="006916C8">
        <w:rPr>
          <w:rFonts w:eastAsia="Times New Roman" w:cstheme="minorHAnsi"/>
          <w:sz w:val="24"/>
          <w:szCs w:val="24"/>
          <w:lang w:eastAsia="nl-NL"/>
        </w:rPr>
        <w:t xml:space="preserve"> </w:t>
      </w:r>
      <w:r w:rsidR="007D432C" w:rsidRPr="006916C8">
        <w:rPr>
          <w:rFonts w:eastAsia="Times New Roman" w:cstheme="minorHAnsi"/>
          <w:b/>
          <w:sz w:val="24"/>
          <w:szCs w:val="24"/>
          <w:lang w:eastAsia="nl-NL"/>
        </w:rPr>
        <w:t>Wie zijn bij de situatie betrokken en wat is hun perspectief?</w:t>
      </w:r>
    </w:p>
    <w:p w14:paraId="1B8A8E95" w14:textId="2BE44693" w:rsidR="007D432C" w:rsidRPr="006916C8" w:rsidRDefault="009E16D6" w:rsidP="008E1D1F">
      <w:pPr>
        <w:shd w:val="clear" w:color="auto" w:fill="FFFFFF"/>
        <w:spacing w:before="0" w:after="0" w:line="240" w:lineRule="auto"/>
        <w:rPr>
          <w:rFonts w:eastAsia="Times New Roman" w:cstheme="minorHAnsi"/>
          <w:sz w:val="24"/>
          <w:szCs w:val="24"/>
          <w:lang w:eastAsia="nl-NL"/>
        </w:rPr>
      </w:pPr>
      <w:r w:rsidRPr="006916C8">
        <w:rPr>
          <w:rFonts w:eastAsia="Times New Roman" w:cstheme="minorHAnsi"/>
          <w:sz w:val="24"/>
          <w:szCs w:val="24"/>
          <w:lang w:eastAsia="nl-NL"/>
        </w:rPr>
        <w:t>C</w:t>
      </w:r>
      <w:r w:rsidR="007D432C" w:rsidRPr="006916C8">
        <w:rPr>
          <w:rFonts w:eastAsia="Times New Roman" w:cstheme="minorHAnsi"/>
          <w:sz w:val="24"/>
          <w:szCs w:val="24"/>
          <w:lang w:eastAsia="nl-NL"/>
        </w:rPr>
        <w:t xml:space="preserve">liënt woont bij </w:t>
      </w:r>
      <w:r w:rsidRPr="006916C8">
        <w:rPr>
          <w:rFonts w:eastAsia="Times New Roman" w:cstheme="minorHAnsi"/>
          <w:sz w:val="24"/>
          <w:szCs w:val="24"/>
          <w:lang w:eastAsia="nl-NL"/>
        </w:rPr>
        <w:t xml:space="preserve">zijn </w:t>
      </w:r>
      <w:r w:rsidR="007D432C" w:rsidRPr="006916C8">
        <w:rPr>
          <w:rFonts w:eastAsia="Times New Roman" w:cstheme="minorHAnsi"/>
          <w:sz w:val="24"/>
          <w:szCs w:val="24"/>
          <w:lang w:eastAsia="nl-NL"/>
        </w:rPr>
        <w:t>broer in. De</w:t>
      </w:r>
      <w:r w:rsidRPr="006916C8">
        <w:rPr>
          <w:rFonts w:eastAsia="Times New Roman" w:cstheme="minorHAnsi"/>
          <w:sz w:val="24"/>
          <w:szCs w:val="24"/>
          <w:lang w:eastAsia="nl-NL"/>
        </w:rPr>
        <w:t>ze</w:t>
      </w:r>
      <w:r w:rsidR="007D432C" w:rsidRPr="006916C8">
        <w:rPr>
          <w:rFonts w:eastAsia="Times New Roman" w:cstheme="minorHAnsi"/>
          <w:sz w:val="24"/>
          <w:szCs w:val="24"/>
          <w:lang w:eastAsia="nl-NL"/>
        </w:rPr>
        <w:t xml:space="preserve"> broer werkt 36 uur per week en is weinig thuis. Er is een betrokken zus die een eigen gezin heeft, een opleiding volgt en werkt. Zij heeft niet altijd tijd. </w:t>
      </w:r>
    </w:p>
    <w:p w14:paraId="2D8CB1E9" w14:textId="654B9BF1" w:rsidR="007D432C" w:rsidRPr="006916C8" w:rsidRDefault="007D432C" w:rsidP="00424C6C">
      <w:pPr>
        <w:shd w:val="clear" w:color="auto" w:fill="FFFFFF"/>
        <w:spacing w:before="0" w:after="0" w:line="240" w:lineRule="auto"/>
        <w:rPr>
          <w:rFonts w:eastAsia="Times New Roman" w:cstheme="minorHAnsi"/>
          <w:sz w:val="24"/>
          <w:szCs w:val="24"/>
          <w:lang w:eastAsia="nl-NL"/>
        </w:rPr>
      </w:pPr>
      <w:r w:rsidRPr="006916C8">
        <w:rPr>
          <w:rFonts w:eastAsia="Times New Roman" w:cstheme="minorHAnsi"/>
          <w:sz w:val="24"/>
          <w:szCs w:val="24"/>
          <w:lang w:eastAsia="nl-NL"/>
        </w:rPr>
        <w:t>De thuiszorg boden tot aan de opname wekelijks de medicatie aan . Zij doen geen bemoeizorg en kunnen bij een gemi</w:t>
      </w:r>
      <w:r w:rsidR="00BD52D3" w:rsidRPr="006916C8">
        <w:rPr>
          <w:rFonts w:eastAsia="Times New Roman" w:cstheme="minorHAnsi"/>
          <w:sz w:val="24"/>
          <w:szCs w:val="24"/>
          <w:lang w:eastAsia="nl-NL"/>
        </w:rPr>
        <w:t xml:space="preserve">ste afspraak niet </w:t>
      </w:r>
      <w:r w:rsidRPr="006916C8">
        <w:rPr>
          <w:rFonts w:eastAsia="Times New Roman" w:cstheme="minorHAnsi"/>
          <w:sz w:val="24"/>
          <w:szCs w:val="24"/>
          <w:lang w:eastAsia="nl-NL"/>
        </w:rPr>
        <w:t>e</w:t>
      </w:r>
      <w:r w:rsidR="009E16D6" w:rsidRPr="006916C8">
        <w:rPr>
          <w:rFonts w:eastAsia="Times New Roman" w:cstheme="minorHAnsi"/>
          <w:sz w:val="24"/>
          <w:szCs w:val="24"/>
          <w:lang w:eastAsia="nl-NL"/>
        </w:rPr>
        <w:t>xtra proberen cl</w:t>
      </w:r>
      <w:r w:rsidRPr="006916C8">
        <w:rPr>
          <w:rFonts w:eastAsia="Times New Roman" w:cstheme="minorHAnsi"/>
          <w:sz w:val="24"/>
          <w:szCs w:val="24"/>
          <w:lang w:eastAsia="nl-NL"/>
        </w:rPr>
        <w:t xml:space="preserve">iënt alsnog thuis te treffen. Zij koppelen aan de broer terug of het gelukt is of niet. </w:t>
      </w:r>
    </w:p>
    <w:p w14:paraId="099211F0" w14:textId="6F3F6527" w:rsidR="007D432C" w:rsidRPr="006916C8" w:rsidRDefault="009E16D6" w:rsidP="00424C6C">
      <w:pPr>
        <w:shd w:val="clear" w:color="auto" w:fill="FFFFFF"/>
        <w:spacing w:before="0" w:after="0" w:line="240" w:lineRule="auto"/>
        <w:rPr>
          <w:rFonts w:eastAsia="Times New Roman" w:cstheme="minorHAnsi"/>
          <w:sz w:val="24"/>
          <w:szCs w:val="24"/>
          <w:lang w:eastAsia="nl-NL"/>
        </w:rPr>
      </w:pPr>
      <w:r w:rsidRPr="006916C8">
        <w:rPr>
          <w:rFonts w:eastAsia="Times New Roman" w:cstheme="minorHAnsi"/>
          <w:sz w:val="24"/>
          <w:szCs w:val="24"/>
          <w:lang w:eastAsia="nl-NL"/>
        </w:rPr>
        <w:t xml:space="preserve">HVO woonbegeleiding is </w:t>
      </w:r>
      <w:r w:rsidR="007D432C" w:rsidRPr="006916C8">
        <w:rPr>
          <w:rFonts w:eastAsia="Times New Roman" w:cstheme="minorHAnsi"/>
          <w:sz w:val="24"/>
          <w:szCs w:val="24"/>
          <w:lang w:eastAsia="nl-NL"/>
        </w:rPr>
        <w:t>betrokken. Zij leveren geen</w:t>
      </w:r>
      <w:r w:rsidRPr="006916C8">
        <w:rPr>
          <w:rFonts w:eastAsia="Times New Roman" w:cstheme="minorHAnsi"/>
          <w:sz w:val="24"/>
          <w:szCs w:val="24"/>
          <w:lang w:eastAsia="nl-NL"/>
        </w:rPr>
        <w:t xml:space="preserve"> bemoeizorg. Zij willen </w:t>
      </w:r>
      <w:r w:rsidR="00B447EF" w:rsidRPr="006916C8">
        <w:rPr>
          <w:rFonts w:eastAsia="Times New Roman" w:cstheme="minorHAnsi"/>
          <w:sz w:val="24"/>
          <w:szCs w:val="24"/>
          <w:lang w:eastAsia="nl-NL"/>
        </w:rPr>
        <w:t xml:space="preserve">de </w:t>
      </w:r>
      <w:r w:rsidRPr="006916C8">
        <w:rPr>
          <w:rFonts w:eastAsia="Times New Roman" w:cstheme="minorHAnsi"/>
          <w:sz w:val="24"/>
          <w:szCs w:val="24"/>
          <w:lang w:eastAsia="nl-NL"/>
        </w:rPr>
        <w:t>zorg af</w:t>
      </w:r>
      <w:r w:rsidR="007D432C" w:rsidRPr="006916C8">
        <w:rPr>
          <w:rFonts w:eastAsia="Times New Roman" w:cstheme="minorHAnsi"/>
          <w:sz w:val="24"/>
          <w:szCs w:val="24"/>
          <w:lang w:eastAsia="nl-NL"/>
        </w:rPr>
        <w:t>s</w:t>
      </w:r>
      <w:r w:rsidRPr="006916C8">
        <w:rPr>
          <w:rFonts w:eastAsia="Times New Roman" w:cstheme="minorHAnsi"/>
          <w:sz w:val="24"/>
          <w:szCs w:val="24"/>
          <w:lang w:eastAsia="nl-NL"/>
        </w:rPr>
        <w:t xml:space="preserve">luiten omdat </w:t>
      </w:r>
      <w:r w:rsidR="007D432C" w:rsidRPr="006916C8">
        <w:rPr>
          <w:rFonts w:eastAsia="Times New Roman" w:cstheme="minorHAnsi"/>
          <w:sz w:val="24"/>
          <w:szCs w:val="24"/>
          <w:lang w:eastAsia="nl-NL"/>
        </w:rPr>
        <w:t xml:space="preserve">cliënt zich onttrekt aan hun begeleiding. </w:t>
      </w:r>
    </w:p>
    <w:p w14:paraId="43C6D2F1" w14:textId="77777777" w:rsidR="007D432C" w:rsidRPr="006916C8" w:rsidRDefault="007D432C" w:rsidP="00424C6C">
      <w:pPr>
        <w:shd w:val="clear" w:color="auto" w:fill="FFFFFF"/>
        <w:spacing w:before="0" w:after="0" w:line="240" w:lineRule="auto"/>
        <w:rPr>
          <w:rFonts w:eastAsia="Times New Roman" w:cstheme="minorHAnsi"/>
          <w:sz w:val="24"/>
          <w:szCs w:val="24"/>
          <w:lang w:eastAsia="nl-NL"/>
        </w:rPr>
      </w:pPr>
      <w:r w:rsidRPr="006916C8">
        <w:rPr>
          <w:rFonts w:eastAsia="Times New Roman" w:cstheme="minorHAnsi"/>
          <w:sz w:val="24"/>
          <w:szCs w:val="24"/>
          <w:lang w:eastAsia="nl-NL"/>
        </w:rPr>
        <w:t xml:space="preserve">Mentrum SGGZ geeft behandeling, coördineert zorg en stemt af met de verschillende betrokken partijen.  </w:t>
      </w:r>
    </w:p>
    <w:p w14:paraId="3D974E94" w14:textId="77777777" w:rsidR="007D432C" w:rsidRPr="006916C8" w:rsidRDefault="007D432C" w:rsidP="00424C6C">
      <w:pPr>
        <w:shd w:val="clear" w:color="auto" w:fill="FFFFFF"/>
        <w:spacing w:before="0" w:after="0" w:line="240" w:lineRule="auto"/>
        <w:rPr>
          <w:rFonts w:eastAsia="Times New Roman" w:cstheme="minorHAnsi"/>
          <w:b/>
          <w:bCs/>
          <w:sz w:val="24"/>
          <w:szCs w:val="24"/>
          <w:lang w:eastAsia="nl-NL"/>
        </w:rPr>
      </w:pPr>
      <w:r w:rsidRPr="006916C8">
        <w:rPr>
          <w:rFonts w:eastAsia="Times New Roman" w:cstheme="minorHAnsi"/>
          <w:b/>
          <w:bCs/>
          <w:sz w:val="24"/>
          <w:szCs w:val="24"/>
          <w:lang w:eastAsia="nl-NL"/>
        </w:rPr>
        <w:br/>
        <w:t>5. Welke overwegingen lijken relevant?</w:t>
      </w:r>
    </w:p>
    <w:p w14:paraId="70AE543C" w14:textId="057D450E" w:rsidR="007D432C" w:rsidRPr="006916C8" w:rsidRDefault="007D432C" w:rsidP="00424C6C">
      <w:pPr>
        <w:pStyle w:val="ListParagraph"/>
        <w:numPr>
          <w:ilvl w:val="0"/>
          <w:numId w:val="22"/>
        </w:numPr>
        <w:shd w:val="clear" w:color="auto" w:fill="FFFFFF"/>
        <w:spacing w:before="0" w:after="0" w:line="240" w:lineRule="auto"/>
        <w:rPr>
          <w:rFonts w:eastAsia="Times New Roman" w:cstheme="minorHAnsi"/>
          <w:sz w:val="24"/>
          <w:szCs w:val="24"/>
          <w:lang w:eastAsia="nl-NL"/>
        </w:rPr>
      </w:pPr>
      <w:r w:rsidRPr="006916C8">
        <w:rPr>
          <w:rFonts w:eastAsia="Times New Roman" w:cstheme="minorHAnsi"/>
          <w:b/>
          <w:bCs/>
          <w:sz w:val="24"/>
          <w:szCs w:val="24"/>
          <w:lang w:eastAsia="nl-NL"/>
        </w:rPr>
        <w:t>Gebruikt cliënt zijn medicatie volgens voorschrift zodat de psychose medicamenteus goed wordt behandeld?</w:t>
      </w:r>
      <w:r w:rsidRPr="006916C8">
        <w:rPr>
          <w:rFonts w:eastAsia="Times New Roman" w:cstheme="minorHAnsi"/>
          <w:sz w:val="24"/>
          <w:szCs w:val="24"/>
          <w:lang w:eastAsia="nl-NL"/>
        </w:rPr>
        <w:t xml:space="preserve"> Dit is wisselend. Hij komt niet altij</w:t>
      </w:r>
      <w:r w:rsidR="009E16D6" w:rsidRPr="006916C8">
        <w:rPr>
          <w:rFonts w:eastAsia="Times New Roman" w:cstheme="minorHAnsi"/>
          <w:sz w:val="24"/>
          <w:szCs w:val="24"/>
          <w:lang w:eastAsia="nl-NL"/>
        </w:rPr>
        <w:t>d de afspraken na en vergeet dit</w:t>
      </w:r>
      <w:r w:rsidRPr="006916C8">
        <w:rPr>
          <w:rFonts w:eastAsia="Times New Roman" w:cstheme="minorHAnsi"/>
          <w:sz w:val="24"/>
          <w:szCs w:val="24"/>
          <w:lang w:eastAsia="nl-NL"/>
        </w:rPr>
        <w:t xml:space="preserve"> zelf in te nemen. </w:t>
      </w:r>
    </w:p>
    <w:p w14:paraId="6AE28525" w14:textId="0FA7CBCE" w:rsidR="007D432C" w:rsidRPr="006916C8" w:rsidRDefault="007D432C" w:rsidP="00424C6C">
      <w:pPr>
        <w:pStyle w:val="ListParagraph"/>
        <w:numPr>
          <w:ilvl w:val="0"/>
          <w:numId w:val="22"/>
        </w:numPr>
        <w:shd w:val="clear" w:color="auto" w:fill="FFFFFF"/>
        <w:spacing w:before="0" w:after="0" w:line="240" w:lineRule="auto"/>
        <w:rPr>
          <w:rFonts w:eastAsia="Times New Roman" w:cstheme="minorHAnsi"/>
          <w:sz w:val="24"/>
          <w:szCs w:val="24"/>
          <w:lang w:eastAsia="nl-NL"/>
        </w:rPr>
      </w:pPr>
      <w:r w:rsidRPr="006916C8">
        <w:rPr>
          <w:rFonts w:eastAsia="Times New Roman" w:cstheme="minorHAnsi"/>
          <w:b/>
          <w:bCs/>
          <w:sz w:val="24"/>
          <w:szCs w:val="24"/>
          <w:lang w:eastAsia="nl-NL"/>
        </w:rPr>
        <w:t>Hoeveel blowt de cliënt en in hoeverre is dit van invloed op de psychotische klachten?</w:t>
      </w:r>
      <w:r w:rsidR="009E16D6" w:rsidRPr="006916C8">
        <w:rPr>
          <w:rFonts w:eastAsia="Times New Roman" w:cstheme="minorHAnsi"/>
          <w:sz w:val="24"/>
          <w:szCs w:val="24"/>
          <w:lang w:eastAsia="nl-NL"/>
        </w:rPr>
        <w:t xml:space="preserve"> Hij kan steeds </w:t>
      </w:r>
      <w:r w:rsidRPr="006916C8">
        <w:rPr>
          <w:rFonts w:eastAsia="Times New Roman" w:cstheme="minorHAnsi"/>
          <w:sz w:val="24"/>
          <w:szCs w:val="24"/>
          <w:lang w:eastAsia="nl-NL"/>
        </w:rPr>
        <w:t xml:space="preserve">meer blowen. Er is gesignaleerd door </w:t>
      </w:r>
      <w:r w:rsidR="009E16D6" w:rsidRPr="006916C8">
        <w:rPr>
          <w:rFonts w:eastAsia="Times New Roman" w:cstheme="minorHAnsi"/>
          <w:sz w:val="24"/>
          <w:szCs w:val="24"/>
          <w:lang w:eastAsia="nl-NL"/>
        </w:rPr>
        <w:t xml:space="preserve">de </w:t>
      </w:r>
      <w:r w:rsidRPr="006916C8">
        <w:rPr>
          <w:rFonts w:eastAsia="Times New Roman" w:cstheme="minorHAnsi"/>
          <w:sz w:val="24"/>
          <w:szCs w:val="24"/>
          <w:lang w:eastAsia="nl-NL"/>
        </w:rPr>
        <w:t xml:space="preserve">omgeving dat hij meer in zichzelf praat en lijkt te hallucineren, </w:t>
      </w:r>
      <w:r w:rsidR="009E16D6" w:rsidRPr="006916C8">
        <w:rPr>
          <w:rFonts w:eastAsia="Times New Roman" w:cstheme="minorHAnsi"/>
          <w:sz w:val="24"/>
          <w:szCs w:val="24"/>
          <w:lang w:eastAsia="nl-NL"/>
        </w:rPr>
        <w:t xml:space="preserve">hoort </w:t>
      </w:r>
      <w:r w:rsidRPr="006916C8">
        <w:rPr>
          <w:rFonts w:eastAsia="Times New Roman" w:cstheme="minorHAnsi"/>
          <w:sz w:val="24"/>
          <w:szCs w:val="24"/>
          <w:lang w:eastAsia="nl-NL"/>
        </w:rPr>
        <w:t xml:space="preserve">stemmen en </w:t>
      </w:r>
      <w:r w:rsidR="009E16D6" w:rsidRPr="006916C8">
        <w:rPr>
          <w:rFonts w:eastAsia="Times New Roman" w:cstheme="minorHAnsi"/>
          <w:sz w:val="24"/>
          <w:szCs w:val="24"/>
          <w:lang w:eastAsia="nl-NL"/>
        </w:rPr>
        <w:t xml:space="preserve">heeft last van </w:t>
      </w:r>
      <w:r w:rsidRPr="006916C8">
        <w:rPr>
          <w:rFonts w:eastAsia="Times New Roman" w:cstheme="minorHAnsi"/>
          <w:sz w:val="24"/>
          <w:szCs w:val="24"/>
          <w:lang w:eastAsia="nl-NL"/>
        </w:rPr>
        <w:t xml:space="preserve">visuele gewaarwordingen. </w:t>
      </w:r>
    </w:p>
    <w:p w14:paraId="0F1AC652" w14:textId="6710D0F3" w:rsidR="007D432C" w:rsidRPr="006916C8" w:rsidRDefault="007D432C" w:rsidP="00424C6C">
      <w:pPr>
        <w:pStyle w:val="ListParagraph"/>
        <w:numPr>
          <w:ilvl w:val="0"/>
          <w:numId w:val="22"/>
        </w:numPr>
        <w:shd w:val="clear" w:color="auto" w:fill="FFFFFF"/>
        <w:spacing w:before="0" w:after="0" w:line="240" w:lineRule="auto"/>
        <w:rPr>
          <w:rFonts w:eastAsia="Times New Roman" w:cstheme="minorHAnsi"/>
          <w:sz w:val="24"/>
          <w:szCs w:val="24"/>
          <w:lang w:eastAsia="nl-NL"/>
        </w:rPr>
      </w:pPr>
      <w:r w:rsidRPr="006916C8">
        <w:rPr>
          <w:rFonts w:eastAsia="Times New Roman" w:cstheme="minorHAnsi"/>
          <w:b/>
          <w:bCs/>
          <w:sz w:val="24"/>
          <w:szCs w:val="24"/>
          <w:lang w:eastAsia="nl-NL"/>
        </w:rPr>
        <w:t>Komt de cliënt zijn afspraken na met de hulpverlening?</w:t>
      </w:r>
      <w:r w:rsidRPr="006916C8">
        <w:rPr>
          <w:rFonts w:eastAsia="Times New Roman" w:cstheme="minorHAnsi"/>
          <w:sz w:val="24"/>
          <w:szCs w:val="24"/>
          <w:lang w:eastAsia="nl-NL"/>
        </w:rPr>
        <w:t xml:space="preserve"> In goede periode</w:t>
      </w:r>
      <w:r w:rsidR="009E16D6" w:rsidRPr="006916C8">
        <w:rPr>
          <w:rFonts w:eastAsia="Times New Roman" w:cstheme="minorHAnsi"/>
          <w:sz w:val="24"/>
          <w:szCs w:val="24"/>
          <w:lang w:eastAsia="nl-NL"/>
        </w:rPr>
        <w:t>s</w:t>
      </w:r>
      <w:r w:rsidRPr="006916C8">
        <w:rPr>
          <w:rFonts w:eastAsia="Times New Roman" w:cstheme="minorHAnsi"/>
          <w:sz w:val="24"/>
          <w:szCs w:val="24"/>
          <w:lang w:eastAsia="nl-NL"/>
        </w:rPr>
        <w:t xml:space="preserve"> wel, andere periode</w:t>
      </w:r>
      <w:r w:rsidR="009E16D6" w:rsidRPr="006916C8">
        <w:rPr>
          <w:rFonts w:eastAsia="Times New Roman" w:cstheme="minorHAnsi"/>
          <w:sz w:val="24"/>
          <w:szCs w:val="24"/>
          <w:lang w:eastAsia="nl-NL"/>
        </w:rPr>
        <w:t>s</w:t>
      </w:r>
      <w:r w:rsidRPr="006916C8">
        <w:rPr>
          <w:rFonts w:eastAsia="Times New Roman" w:cstheme="minorHAnsi"/>
          <w:sz w:val="24"/>
          <w:szCs w:val="24"/>
          <w:lang w:eastAsia="nl-NL"/>
        </w:rPr>
        <w:t xml:space="preserve"> steeds slechter naarmate hij meer blowt en slechter de medicatie inneemt. </w:t>
      </w:r>
    </w:p>
    <w:p w14:paraId="1136DE3B" w14:textId="1F47B8DE" w:rsidR="007D432C" w:rsidRPr="006916C8" w:rsidRDefault="007D432C" w:rsidP="00424C6C">
      <w:pPr>
        <w:pStyle w:val="ListParagraph"/>
        <w:numPr>
          <w:ilvl w:val="0"/>
          <w:numId w:val="22"/>
        </w:numPr>
        <w:shd w:val="clear" w:color="auto" w:fill="FFFFFF"/>
        <w:spacing w:before="0" w:after="0" w:line="240" w:lineRule="auto"/>
        <w:rPr>
          <w:rFonts w:eastAsia="Times New Roman" w:cstheme="minorHAnsi"/>
          <w:sz w:val="24"/>
          <w:szCs w:val="24"/>
          <w:lang w:eastAsia="nl-NL"/>
        </w:rPr>
      </w:pPr>
      <w:r w:rsidRPr="006916C8">
        <w:rPr>
          <w:rFonts w:eastAsia="Times New Roman" w:cstheme="minorHAnsi"/>
          <w:b/>
          <w:bCs/>
          <w:sz w:val="24"/>
          <w:szCs w:val="24"/>
          <w:lang w:eastAsia="nl-NL"/>
        </w:rPr>
        <w:t>In hoeverre heeft de cliënt last van de psychotisch klachten?</w:t>
      </w:r>
      <w:r w:rsidRPr="006916C8">
        <w:rPr>
          <w:rFonts w:eastAsia="Times New Roman" w:cstheme="minorHAnsi"/>
          <w:sz w:val="24"/>
          <w:szCs w:val="24"/>
          <w:lang w:eastAsia="nl-NL"/>
        </w:rPr>
        <w:t xml:space="preserve"> Hij vindt dat het wel meevalt. Hij wil niet </w:t>
      </w:r>
      <w:r w:rsidR="009E16D6" w:rsidRPr="006916C8">
        <w:rPr>
          <w:rFonts w:eastAsia="Times New Roman" w:cstheme="minorHAnsi"/>
          <w:sz w:val="24"/>
          <w:szCs w:val="24"/>
          <w:lang w:eastAsia="nl-NL"/>
        </w:rPr>
        <w:t xml:space="preserve">dat </w:t>
      </w:r>
      <w:r w:rsidRPr="006916C8">
        <w:rPr>
          <w:rFonts w:eastAsia="Times New Roman" w:cstheme="minorHAnsi"/>
          <w:sz w:val="24"/>
          <w:szCs w:val="24"/>
          <w:lang w:eastAsia="nl-NL"/>
        </w:rPr>
        <w:t>andere</w:t>
      </w:r>
      <w:r w:rsidR="009E16D6" w:rsidRPr="006916C8">
        <w:rPr>
          <w:rFonts w:eastAsia="Times New Roman" w:cstheme="minorHAnsi"/>
          <w:sz w:val="24"/>
          <w:szCs w:val="24"/>
          <w:lang w:eastAsia="nl-NL"/>
        </w:rPr>
        <w:t>n</w:t>
      </w:r>
      <w:r w:rsidRPr="006916C8">
        <w:rPr>
          <w:rFonts w:eastAsia="Times New Roman" w:cstheme="minorHAnsi"/>
          <w:sz w:val="24"/>
          <w:szCs w:val="24"/>
          <w:lang w:eastAsia="nl-NL"/>
        </w:rPr>
        <w:t xml:space="preserve"> voor hem beslissen. Achteraf, na een opname, kan hij </w:t>
      </w:r>
      <w:r w:rsidR="009E16D6" w:rsidRPr="006916C8">
        <w:rPr>
          <w:rFonts w:eastAsia="Times New Roman" w:cstheme="minorHAnsi"/>
          <w:sz w:val="24"/>
          <w:szCs w:val="24"/>
          <w:lang w:eastAsia="nl-NL"/>
        </w:rPr>
        <w:t xml:space="preserve">wel </w:t>
      </w:r>
      <w:r w:rsidRPr="006916C8">
        <w:rPr>
          <w:rFonts w:eastAsia="Times New Roman" w:cstheme="minorHAnsi"/>
          <w:sz w:val="24"/>
          <w:szCs w:val="24"/>
          <w:lang w:eastAsia="nl-NL"/>
        </w:rPr>
        <w:t xml:space="preserve">aangeven dat hij blij is dat er ingrepen is. Andere keren kan hij afwerend </w:t>
      </w:r>
      <w:r w:rsidR="009E16D6" w:rsidRPr="006916C8">
        <w:rPr>
          <w:rFonts w:eastAsia="Times New Roman" w:cstheme="minorHAnsi"/>
          <w:sz w:val="24"/>
          <w:szCs w:val="24"/>
          <w:lang w:eastAsia="nl-NL"/>
        </w:rPr>
        <w:t>boos reageren dat iedereen alles voor hem bepaalt</w:t>
      </w:r>
      <w:r w:rsidRPr="006916C8">
        <w:rPr>
          <w:rFonts w:eastAsia="Times New Roman" w:cstheme="minorHAnsi"/>
          <w:sz w:val="24"/>
          <w:szCs w:val="24"/>
          <w:lang w:eastAsia="nl-NL"/>
        </w:rPr>
        <w:t xml:space="preserve">. </w:t>
      </w:r>
    </w:p>
    <w:p w14:paraId="00F837E2" w14:textId="2535B0C4" w:rsidR="007D432C" w:rsidRPr="006916C8" w:rsidRDefault="007D432C" w:rsidP="00424C6C">
      <w:pPr>
        <w:pStyle w:val="ListParagraph"/>
        <w:numPr>
          <w:ilvl w:val="0"/>
          <w:numId w:val="22"/>
        </w:numPr>
        <w:shd w:val="clear" w:color="auto" w:fill="FFFFFF"/>
        <w:spacing w:before="0" w:after="0" w:line="240" w:lineRule="auto"/>
        <w:rPr>
          <w:rFonts w:eastAsia="Times New Roman" w:cstheme="minorHAnsi"/>
          <w:sz w:val="24"/>
          <w:szCs w:val="24"/>
          <w:lang w:eastAsia="nl-NL"/>
        </w:rPr>
      </w:pPr>
      <w:r w:rsidRPr="006916C8">
        <w:rPr>
          <w:rFonts w:eastAsia="Times New Roman" w:cstheme="minorHAnsi"/>
          <w:b/>
          <w:bCs/>
          <w:sz w:val="24"/>
          <w:szCs w:val="24"/>
          <w:lang w:eastAsia="nl-NL"/>
        </w:rPr>
        <w:t>Kan de cliënt adequaat keuzes maken ten aanzien van zijn psychische en lichamelijke gezondheid?</w:t>
      </w:r>
      <w:r w:rsidRPr="006916C8">
        <w:rPr>
          <w:rFonts w:eastAsia="Times New Roman" w:cstheme="minorHAnsi"/>
          <w:sz w:val="24"/>
          <w:szCs w:val="24"/>
          <w:lang w:eastAsia="nl-NL"/>
        </w:rPr>
        <w:t xml:space="preserve"> Hij lijkt </w:t>
      </w:r>
      <w:r w:rsidR="009E16D6" w:rsidRPr="006916C8">
        <w:rPr>
          <w:rFonts w:eastAsia="Times New Roman" w:cstheme="minorHAnsi"/>
          <w:sz w:val="24"/>
          <w:szCs w:val="24"/>
          <w:lang w:eastAsia="nl-NL"/>
        </w:rPr>
        <w:t xml:space="preserve">ook </w:t>
      </w:r>
      <w:r w:rsidRPr="006916C8">
        <w:rPr>
          <w:rFonts w:eastAsia="Times New Roman" w:cstheme="minorHAnsi"/>
          <w:sz w:val="24"/>
          <w:szCs w:val="24"/>
          <w:lang w:eastAsia="nl-NL"/>
        </w:rPr>
        <w:t xml:space="preserve">in goede periode onvoldoende in staat te zijn gezonde keuzes te borgen. </w:t>
      </w:r>
    </w:p>
    <w:p w14:paraId="4D84804A" w14:textId="77777777" w:rsidR="007D432C" w:rsidRPr="006916C8" w:rsidRDefault="007D432C" w:rsidP="00424C6C">
      <w:pPr>
        <w:pStyle w:val="ListParagraph"/>
        <w:numPr>
          <w:ilvl w:val="0"/>
          <w:numId w:val="22"/>
        </w:numPr>
        <w:shd w:val="clear" w:color="auto" w:fill="FFFFFF"/>
        <w:spacing w:before="0" w:after="0" w:line="240" w:lineRule="auto"/>
        <w:rPr>
          <w:rFonts w:eastAsia="Times New Roman" w:cstheme="minorHAnsi"/>
          <w:sz w:val="24"/>
          <w:szCs w:val="24"/>
          <w:lang w:eastAsia="nl-NL"/>
        </w:rPr>
      </w:pPr>
      <w:r w:rsidRPr="006916C8">
        <w:rPr>
          <w:rFonts w:eastAsia="Times New Roman" w:cstheme="minorHAnsi"/>
          <w:b/>
          <w:bCs/>
          <w:sz w:val="24"/>
          <w:szCs w:val="24"/>
          <w:lang w:eastAsia="nl-NL"/>
        </w:rPr>
        <w:t>Moet de regie worden overgenomen?</w:t>
      </w:r>
      <w:r w:rsidRPr="006916C8">
        <w:rPr>
          <w:rFonts w:eastAsia="Times New Roman" w:cstheme="minorHAnsi"/>
          <w:sz w:val="24"/>
          <w:szCs w:val="24"/>
          <w:lang w:eastAsia="nl-NL"/>
        </w:rPr>
        <w:t xml:space="preserve"> Er is gekozen bij acuut en toenemend gevaar om in te grijpen. </w:t>
      </w:r>
    </w:p>
    <w:p w14:paraId="6F3A70A5" w14:textId="23C94D1C" w:rsidR="007D432C" w:rsidRPr="006916C8" w:rsidRDefault="007D432C" w:rsidP="00424C6C">
      <w:pPr>
        <w:pStyle w:val="ListParagraph"/>
        <w:numPr>
          <w:ilvl w:val="0"/>
          <w:numId w:val="22"/>
        </w:numPr>
        <w:shd w:val="clear" w:color="auto" w:fill="FFFFFF"/>
        <w:spacing w:before="0" w:after="0" w:line="240" w:lineRule="auto"/>
        <w:rPr>
          <w:rFonts w:eastAsia="Times New Roman" w:cstheme="minorHAnsi"/>
          <w:sz w:val="24"/>
          <w:szCs w:val="24"/>
          <w:lang w:eastAsia="nl-NL"/>
        </w:rPr>
      </w:pPr>
      <w:r w:rsidRPr="006916C8">
        <w:rPr>
          <w:rFonts w:eastAsia="Times New Roman" w:cstheme="minorHAnsi"/>
          <w:b/>
          <w:bCs/>
          <w:sz w:val="24"/>
          <w:szCs w:val="24"/>
          <w:lang w:eastAsia="nl-NL"/>
        </w:rPr>
        <w:t>Hoe denkt familie er over na?</w:t>
      </w:r>
      <w:r w:rsidRPr="006916C8">
        <w:rPr>
          <w:rFonts w:eastAsia="Times New Roman" w:cstheme="minorHAnsi"/>
          <w:sz w:val="24"/>
          <w:szCs w:val="24"/>
          <w:lang w:eastAsia="nl-NL"/>
        </w:rPr>
        <w:t xml:space="preserve"> </w:t>
      </w:r>
      <w:r w:rsidR="009E16D6" w:rsidRPr="006916C8">
        <w:rPr>
          <w:rFonts w:eastAsia="Times New Roman" w:cstheme="minorHAnsi"/>
          <w:sz w:val="24"/>
          <w:szCs w:val="24"/>
          <w:lang w:eastAsia="nl-NL"/>
        </w:rPr>
        <w:t>De f</w:t>
      </w:r>
      <w:r w:rsidRPr="006916C8">
        <w:rPr>
          <w:rFonts w:eastAsia="Times New Roman" w:cstheme="minorHAnsi"/>
          <w:sz w:val="24"/>
          <w:szCs w:val="24"/>
          <w:lang w:eastAsia="nl-NL"/>
        </w:rPr>
        <w:t>amilie vindt  het moeilijk</w:t>
      </w:r>
      <w:r w:rsidR="009E16D6" w:rsidRPr="006916C8">
        <w:rPr>
          <w:rFonts w:eastAsia="Times New Roman" w:cstheme="minorHAnsi"/>
          <w:sz w:val="24"/>
          <w:szCs w:val="24"/>
          <w:lang w:eastAsia="nl-NL"/>
        </w:rPr>
        <w:t>, maar zien cl</w:t>
      </w:r>
      <w:r w:rsidRPr="006916C8">
        <w:rPr>
          <w:rFonts w:eastAsia="Times New Roman" w:cstheme="minorHAnsi"/>
          <w:sz w:val="24"/>
          <w:szCs w:val="24"/>
          <w:lang w:eastAsia="nl-NL"/>
        </w:rPr>
        <w:t xml:space="preserve">iënt periodiek afglijden en vinden dat er dan ingegrepen moet worden. </w:t>
      </w:r>
    </w:p>
    <w:p w14:paraId="30006679" w14:textId="4479C32B" w:rsidR="007D432C" w:rsidRPr="006916C8" w:rsidRDefault="007D432C" w:rsidP="00424C6C">
      <w:pPr>
        <w:pStyle w:val="ListParagraph"/>
        <w:numPr>
          <w:ilvl w:val="0"/>
          <w:numId w:val="22"/>
        </w:numPr>
        <w:shd w:val="clear" w:color="auto" w:fill="FFFFFF"/>
        <w:spacing w:before="0" w:after="0" w:line="240" w:lineRule="auto"/>
        <w:rPr>
          <w:rFonts w:eastAsia="Times New Roman" w:cstheme="minorHAnsi"/>
          <w:sz w:val="24"/>
          <w:szCs w:val="24"/>
          <w:lang w:eastAsia="nl-NL"/>
        </w:rPr>
      </w:pPr>
      <w:r w:rsidRPr="006916C8">
        <w:rPr>
          <w:rFonts w:eastAsia="Times New Roman" w:cstheme="minorHAnsi"/>
          <w:b/>
          <w:bCs/>
          <w:sz w:val="24"/>
          <w:szCs w:val="24"/>
          <w:lang w:eastAsia="nl-NL"/>
        </w:rPr>
        <w:t>Wat is nog haalbaar in de thuissituatie?</w:t>
      </w:r>
      <w:r w:rsidRPr="006916C8">
        <w:rPr>
          <w:rFonts w:eastAsia="Times New Roman" w:cstheme="minorHAnsi"/>
          <w:sz w:val="24"/>
          <w:szCs w:val="24"/>
          <w:lang w:eastAsia="nl-NL"/>
        </w:rPr>
        <w:t xml:space="preserve"> Wanneer thuiszorg en het ophogen van contact frequentie met de</w:t>
      </w:r>
      <w:r w:rsidR="009E16D6" w:rsidRPr="006916C8">
        <w:rPr>
          <w:rFonts w:eastAsia="Times New Roman" w:cstheme="minorHAnsi"/>
          <w:sz w:val="24"/>
          <w:szCs w:val="24"/>
          <w:lang w:eastAsia="nl-NL"/>
        </w:rPr>
        <w:t xml:space="preserve"> hulpverlening</w:t>
      </w:r>
      <w:r w:rsidR="00B447EF" w:rsidRPr="006916C8">
        <w:rPr>
          <w:rFonts w:eastAsia="Times New Roman" w:cstheme="minorHAnsi"/>
          <w:sz w:val="24"/>
          <w:szCs w:val="24"/>
          <w:lang w:eastAsia="nl-NL"/>
        </w:rPr>
        <w:t>,</w:t>
      </w:r>
      <w:r w:rsidR="009E16D6" w:rsidRPr="006916C8">
        <w:rPr>
          <w:rFonts w:eastAsia="Times New Roman" w:cstheme="minorHAnsi"/>
          <w:sz w:val="24"/>
          <w:szCs w:val="24"/>
          <w:lang w:eastAsia="nl-NL"/>
        </w:rPr>
        <w:t xml:space="preserve"> onvoldoende baat heeft</w:t>
      </w:r>
      <w:r w:rsidR="00B447EF" w:rsidRPr="006916C8">
        <w:rPr>
          <w:rFonts w:eastAsia="Times New Roman" w:cstheme="minorHAnsi"/>
          <w:sz w:val="24"/>
          <w:szCs w:val="24"/>
          <w:lang w:eastAsia="nl-NL"/>
        </w:rPr>
        <w:t xml:space="preserve"> </w:t>
      </w:r>
      <w:r w:rsidRPr="006916C8">
        <w:rPr>
          <w:rFonts w:eastAsia="Times New Roman" w:cstheme="minorHAnsi"/>
          <w:sz w:val="24"/>
          <w:szCs w:val="24"/>
          <w:lang w:eastAsia="nl-NL"/>
        </w:rPr>
        <w:t xml:space="preserve">en de cliënt toenemend ziek wordt met dreigend gevaar, wordt er ingegrepen met een dwangopname. </w:t>
      </w:r>
    </w:p>
    <w:p w14:paraId="045D1E77" w14:textId="77777777" w:rsidR="00A958AA" w:rsidRPr="00DD18F6" w:rsidRDefault="00A958AA" w:rsidP="00DD18F6">
      <w:pPr>
        <w:shd w:val="clear" w:color="auto" w:fill="FFFFFF"/>
        <w:spacing w:before="0" w:after="0" w:line="240" w:lineRule="auto"/>
        <w:rPr>
          <w:rFonts w:eastAsia="Times New Roman" w:cstheme="minorHAnsi"/>
          <w:sz w:val="24"/>
          <w:szCs w:val="24"/>
          <w:lang w:eastAsia="nl-NL"/>
        </w:rPr>
      </w:pPr>
    </w:p>
    <w:p w14:paraId="1A68059A" w14:textId="77777777" w:rsidR="007D432C" w:rsidRPr="006916C8" w:rsidRDefault="007D432C" w:rsidP="00424C6C">
      <w:pPr>
        <w:shd w:val="clear" w:color="auto" w:fill="FFFFFF"/>
        <w:spacing w:before="0" w:after="0" w:line="240" w:lineRule="auto"/>
        <w:rPr>
          <w:rFonts w:eastAsia="Times New Roman" w:cstheme="minorHAnsi"/>
          <w:b/>
          <w:bCs/>
          <w:sz w:val="24"/>
          <w:szCs w:val="24"/>
          <w:lang w:eastAsia="nl-NL"/>
        </w:rPr>
      </w:pPr>
      <w:r w:rsidRPr="006916C8">
        <w:rPr>
          <w:rFonts w:eastAsia="Times New Roman" w:cstheme="minorHAnsi"/>
          <w:b/>
          <w:bCs/>
          <w:sz w:val="24"/>
          <w:szCs w:val="24"/>
          <w:lang w:eastAsia="nl-NL"/>
        </w:rPr>
        <w:t>Derde fase: afwegen</w:t>
      </w:r>
    </w:p>
    <w:p w14:paraId="23ABB007" w14:textId="750333BF" w:rsidR="007D432C" w:rsidRPr="006916C8" w:rsidRDefault="007D432C" w:rsidP="00424C6C">
      <w:pPr>
        <w:shd w:val="clear" w:color="auto" w:fill="FFFFFF"/>
        <w:spacing w:before="0" w:after="0" w:line="240" w:lineRule="auto"/>
        <w:rPr>
          <w:rFonts w:eastAsia="Times New Roman" w:cstheme="minorHAnsi"/>
          <w:b/>
          <w:sz w:val="24"/>
          <w:szCs w:val="24"/>
          <w:lang w:eastAsia="nl-NL"/>
        </w:rPr>
      </w:pPr>
      <w:r w:rsidRPr="006916C8">
        <w:rPr>
          <w:rFonts w:eastAsia="Times New Roman" w:cstheme="minorHAnsi"/>
          <w:b/>
          <w:sz w:val="24"/>
          <w:szCs w:val="24"/>
          <w:lang w:eastAsia="nl-NL"/>
        </w:rPr>
        <w:t>6. Welke prioriteit krijgt elke overweging?</w:t>
      </w:r>
    </w:p>
    <w:p w14:paraId="0C8CB02C" w14:textId="77777777" w:rsidR="007D432C" w:rsidRPr="006916C8" w:rsidRDefault="007D432C" w:rsidP="00424C6C">
      <w:pPr>
        <w:shd w:val="clear" w:color="auto" w:fill="FFFFFF"/>
        <w:spacing w:before="0" w:after="0" w:line="240" w:lineRule="auto"/>
        <w:rPr>
          <w:rFonts w:eastAsia="Times New Roman" w:cstheme="minorHAnsi"/>
          <w:sz w:val="24"/>
          <w:szCs w:val="24"/>
          <w:lang w:eastAsia="nl-NL"/>
        </w:rPr>
      </w:pPr>
      <w:r w:rsidRPr="006916C8">
        <w:rPr>
          <w:rFonts w:eastAsia="Times New Roman" w:cstheme="minorHAnsi"/>
          <w:sz w:val="24"/>
          <w:szCs w:val="24"/>
          <w:lang w:eastAsia="nl-NL"/>
        </w:rPr>
        <w:t xml:space="preserve">* Lichamelijke gezondheid </w:t>
      </w:r>
    </w:p>
    <w:p w14:paraId="0C4F413C" w14:textId="77777777" w:rsidR="007D432C" w:rsidRPr="006916C8" w:rsidRDefault="007D432C" w:rsidP="00424C6C">
      <w:pPr>
        <w:shd w:val="clear" w:color="auto" w:fill="FFFFFF"/>
        <w:spacing w:before="0" w:after="0" w:line="240" w:lineRule="auto"/>
        <w:rPr>
          <w:rFonts w:eastAsia="Times New Roman" w:cstheme="minorHAnsi"/>
          <w:sz w:val="24"/>
          <w:szCs w:val="24"/>
          <w:lang w:eastAsia="nl-NL"/>
        </w:rPr>
      </w:pPr>
      <w:r w:rsidRPr="006916C8">
        <w:rPr>
          <w:rFonts w:eastAsia="Times New Roman" w:cstheme="minorHAnsi"/>
          <w:sz w:val="24"/>
          <w:szCs w:val="24"/>
          <w:lang w:eastAsia="nl-NL"/>
        </w:rPr>
        <w:t>* psychische gezondheid</w:t>
      </w:r>
    </w:p>
    <w:p w14:paraId="57864594" w14:textId="77777777" w:rsidR="007D432C" w:rsidRPr="006916C8" w:rsidRDefault="007D432C" w:rsidP="00424C6C">
      <w:pPr>
        <w:shd w:val="clear" w:color="auto" w:fill="FFFFFF"/>
        <w:spacing w:before="0" w:after="0" w:line="240" w:lineRule="auto"/>
        <w:rPr>
          <w:rFonts w:eastAsia="Times New Roman" w:cstheme="minorHAnsi"/>
          <w:sz w:val="24"/>
          <w:szCs w:val="24"/>
          <w:lang w:eastAsia="nl-NL"/>
        </w:rPr>
      </w:pPr>
      <w:r w:rsidRPr="006916C8">
        <w:rPr>
          <w:rFonts w:eastAsia="Times New Roman" w:cstheme="minorHAnsi"/>
          <w:sz w:val="24"/>
          <w:szCs w:val="24"/>
          <w:lang w:eastAsia="nl-NL"/>
        </w:rPr>
        <w:t>* medicatietrouw</w:t>
      </w:r>
    </w:p>
    <w:p w14:paraId="5528341A" w14:textId="4B9005E8" w:rsidR="007D432C" w:rsidRPr="006916C8" w:rsidRDefault="00B447EF" w:rsidP="00424C6C">
      <w:pPr>
        <w:shd w:val="clear" w:color="auto" w:fill="FFFFFF"/>
        <w:spacing w:before="0" w:after="0" w:line="240" w:lineRule="auto"/>
        <w:rPr>
          <w:rFonts w:eastAsia="Times New Roman" w:cstheme="minorHAnsi"/>
          <w:sz w:val="24"/>
          <w:szCs w:val="24"/>
          <w:lang w:eastAsia="nl-NL"/>
        </w:rPr>
      </w:pPr>
      <w:r w:rsidRPr="006916C8">
        <w:rPr>
          <w:rFonts w:eastAsia="Times New Roman" w:cstheme="minorHAnsi"/>
          <w:sz w:val="24"/>
          <w:szCs w:val="24"/>
          <w:lang w:eastAsia="nl-NL"/>
        </w:rPr>
        <w:t>* komt de cl</w:t>
      </w:r>
      <w:r w:rsidR="007D432C" w:rsidRPr="006916C8">
        <w:rPr>
          <w:rFonts w:eastAsia="Times New Roman" w:cstheme="minorHAnsi"/>
          <w:sz w:val="24"/>
          <w:szCs w:val="24"/>
          <w:lang w:eastAsia="nl-NL"/>
        </w:rPr>
        <w:t xml:space="preserve">iënt zijn afspraken na. </w:t>
      </w:r>
    </w:p>
    <w:p w14:paraId="0263B486" w14:textId="77777777" w:rsidR="007D432C" w:rsidRPr="006916C8" w:rsidRDefault="007D432C" w:rsidP="00424C6C">
      <w:pPr>
        <w:shd w:val="clear" w:color="auto" w:fill="FFFFFF"/>
        <w:spacing w:before="0" w:after="0" w:line="240" w:lineRule="auto"/>
        <w:rPr>
          <w:rFonts w:eastAsia="Times New Roman" w:cstheme="minorHAnsi"/>
          <w:sz w:val="24"/>
          <w:szCs w:val="24"/>
          <w:lang w:eastAsia="nl-NL"/>
        </w:rPr>
      </w:pPr>
      <w:r w:rsidRPr="006916C8">
        <w:rPr>
          <w:rFonts w:eastAsia="Times New Roman" w:cstheme="minorHAnsi"/>
          <w:sz w:val="24"/>
          <w:szCs w:val="24"/>
          <w:lang w:eastAsia="nl-NL"/>
        </w:rPr>
        <w:t>* de voorkeur van de familie</w:t>
      </w:r>
    </w:p>
    <w:p w14:paraId="46111B72" w14:textId="2FF9E79F" w:rsidR="007D432C" w:rsidRPr="006916C8" w:rsidRDefault="007D432C" w:rsidP="00424C6C">
      <w:pPr>
        <w:shd w:val="clear" w:color="auto" w:fill="FFFFFF"/>
        <w:spacing w:before="0" w:after="0" w:line="240" w:lineRule="auto"/>
        <w:rPr>
          <w:rFonts w:eastAsia="Times New Roman" w:cstheme="minorHAnsi"/>
          <w:b/>
          <w:sz w:val="24"/>
          <w:szCs w:val="24"/>
          <w:lang w:eastAsia="nl-NL"/>
        </w:rPr>
      </w:pPr>
      <w:r w:rsidRPr="006916C8">
        <w:rPr>
          <w:rFonts w:eastAsia="Times New Roman" w:cstheme="minorHAnsi"/>
          <w:sz w:val="24"/>
          <w:szCs w:val="24"/>
          <w:lang w:eastAsia="nl-NL"/>
        </w:rPr>
        <w:br/>
      </w:r>
      <w:r w:rsidRPr="006916C8">
        <w:rPr>
          <w:rFonts w:eastAsia="Times New Roman" w:cstheme="minorHAnsi"/>
          <w:b/>
          <w:sz w:val="24"/>
          <w:szCs w:val="24"/>
          <w:lang w:eastAsia="nl-NL"/>
        </w:rPr>
        <w:t>7. Welk alternatief lijkt de voorkeur te verdienen op basis van de afweging?</w:t>
      </w:r>
    </w:p>
    <w:p w14:paraId="213791A2" w14:textId="6521C930" w:rsidR="00424C6C" w:rsidRPr="006916C8" w:rsidRDefault="00424C6C" w:rsidP="00424C6C">
      <w:pPr>
        <w:shd w:val="clear" w:color="auto" w:fill="FFFFFF"/>
        <w:spacing w:before="0" w:after="0" w:line="240" w:lineRule="auto"/>
        <w:rPr>
          <w:rFonts w:eastAsia="Times New Roman" w:cstheme="minorHAnsi"/>
          <w:sz w:val="24"/>
          <w:szCs w:val="24"/>
          <w:lang w:eastAsia="nl-NL"/>
        </w:rPr>
      </w:pPr>
      <w:r w:rsidRPr="006916C8">
        <w:rPr>
          <w:rFonts w:eastAsia="Times New Roman" w:cstheme="minorHAnsi"/>
          <w:sz w:val="24"/>
          <w:szCs w:val="24"/>
          <w:lang w:eastAsia="nl-NL"/>
        </w:rPr>
        <w:t xml:space="preserve">Ambulant lijkt alles te zijn geprobeerd, het lijkt proportioneel om nu over te gaan op een opname. </w:t>
      </w:r>
    </w:p>
    <w:p w14:paraId="16E520D3" w14:textId="77777777" w:rsidR="008E1D1F" w:rsidRPr="006916C8" w:rsidRDefault="008E1D1F" w:rsidP="00424C6C">
      <w:pPr>
        <w:shd w:val="clear" w:color="auto" w:fill="FFFFFF"/>
        <w:spacing w:before="0" w:after="0" w:line="240" w:lineRule="auto"/>
        <w:rPr>
          <w:rFonts w:eastAsia="Times New Roman" w:cstheme="minorHAnsi"/>
          <w:b/>
          <w:bCs/>
          <w:sz w:val="24"/>
          <w:szCs w:val="24"/>
          <w:lang w:eastAsia="nl-NL"/>
        </w:rPr>
      </w:pPr>
    </w:p>
    <w:p w14:paraId="1956C90C" w14:textId="77777777" w:rsidR="007D432C" w:rsidRPr="006916C8" w:rsidRDefault="007D432C" w:rsidP="00424C6C">
      <w:pPr>
        <w:shd w:val="clear" w:color="auto" w:fill="FFFFFF"/>
        <w:spacing w:before="0" w:after="0" w:line="240" w:lineRule="auto"/>
        <w:rPr>
          <w:rFonts w:eastAsia="Times New Roman" w:cstheme="minorHAnsi"/>
          <w:b/>
          <w:bCs/>
          <w:sz w:val="24"/>
          <w:szCs w:val="24"/>
          <w:lang w:eastAsia="nl-NL"/>
        </w:rPr>
      </w:pPr>
      <w:r w:rsidRPr="006916C8">
        <w:rPr>
          <w:rFonts w:eastAsia="Times New Roman" w:cstheme="minorHAnsi"/>
          <w:b/>
          <w:bCs/>
          <w:sz w:val="24"/>
          <w:szCs w:val="24"/>
          <w:lang w:eastAsia="nl-NL"/>
        </w:rPr>
        <w:t>Vierde fase: implementeren</w:t>
      </w:r>
    </w:p>
    <w:p w14:paraId="316B99AB" w14:textId="77777777" w:rsidR="007D432C" w:rsidRPr="006916C8" w:rsidRDefault="007D432C" w:rsidP="00424C6C">
      <w:pPr>
        <w:shd w:val="clear" w:color="auto" w:fill="FFFFFF"/>
        <w:spacing w:before="0" w:after="0" w:line="240" w:lineRule="auto"/>
        <w:rPr>
          <w:rFonts w:eastAsia="Times New Roman" w:cstheme="minorHAnsi"/>
          <w:sz w:val="24"/>
          <w:szCs w:val="24"/>
          <w:lang w:eastAsia="nl-NL"/>
        </w:rPr>
      </w:pPr>
      <w:r w:rsidRPr="006916C8">
        <w:rPr>
          <w:rFonts w:eastAsia="Times New Roman" w:cstheme="minorHAnsi"/>
          <w:sz w:val="24"/>
          <w:szCs w:val="24"/>
          <w:lang w:eastAsia="nl-NL"/>
        </w:rPr>
        <w:t>Wat lijkt nu het juiste om te doen? Hoe gaat dit aangepakt worden?</w:t>
      </w:r>
    </w:p>
    <w:p w14:paraId="07F2F377" w14:textId="2667DAED" w:rsidR="007D432C" w:rsidRPr="006916C8" w:rsidRDefault="007D432C" w:rsidP="00424C6C">
      <w:pPr>
        <w:shd w:val="clear" w:color="auto" w:fill="FFFFFF"/>
        <w:spacing w:before="0" w:after="0" w:line="240" w:lineRule="auto"/>
        <w:rPr>
          <w:rFonts w:eastAsia="Times New Roman" w:cstheme="minorHAnsi"/>
          <w:sz w:val="24"/>
          <w:szCs w:val="24"/>
          <w:lang w:eastAsia="nl-NL"/>
        </w:rPr>
      </w:pPr>
      <w:r w:rsidRPr="006916C8">
        <w:rPr>
          <w:rFonts w:eastAsia="Times New Roman" w:cstheme="minorHAnsi"/>
          <w:sz w:val="24"/>
          <w:szCs w:val="24"/>
          <w:lang w:eastAsia="nl-NL"/>
        </w:rPr>
        <w:t xml:space="preserve">Het lijkt in de thuissituatie niet </w:t>
      </w:r>
      <w:r w:rsidR="008E1D1F" w:rsidRPr="006916C8">
        <w:rPr>
          <w:rFonts w:eastAsia="Times New Roman" w:cstheme="minorHAnsi"/>
          <w:sz w:val="24"/>
          <w:szCs w:val="24"/>
          <w:lang w:eastAsia="nl-NL"/>
        </w:rPr>
        <w:t xml:space="preserve">meer haalbaar </w:t>
      </w:r>
      <w:r w:rsidRPr="006916C8">
        <w:rPr>
          <w:rFonts w:eastAsia="Times New Roman" w:cstheme="minorHAnsi"/>
          <w:sz w:val="24"/>
          <w:szCs w:val="24"/>
          <w:lang w:eastAsia="nl-NL"/>
        </w:rPr>
        <w:t>cliënt adequaat te behandelen en daarmee</w:t>
      </w:r>
      <w:r w:rsidR="008E1D1F" w:rsidRPr="006916C8">
        <w:rPr>
          <w:rFonts w:eastAsia="Times New Roman" w:cstheme="minorHAnsi"/>
          <w:sz w:val="24"/>
          <w:szCs w:val="24"/>
          <w:lang w:eastAsia="nl-NL"/>
        </w:rPr>
        <w:t xml:space="preserve"> ook het gevaar af te wenden. Zijn</w:t>
      </w:r>
      <w:r w:rsidRPr="006916C8">
        <w:rPr>
          <w:rFonts w:eastAsia="Times New Roman" w:cstheme="minorHAnsi"/>
          <w:sz w:val="24"/>
          <w:szCs w:val="24"/>
          <w:lang w:eastAsia="nl-NL"/>
        </w:rPr>
        <w:t xml:space="preserve"> broer is  veel van huis. De setting van een kliniek en de mogelijkhede</w:t>
      </w:r>
      <w:r w:rsidR="008E1D1F" w:rsidRPr="006916C8">
        <w:rPr>
          <w:rFonts w:eastAsia="Times New Roman" w:cstheme="minorHAnsi"/>
          <w:sz w:val="24"/>
          <w:szCs w:val="24"/>
          <w:lang w:eastAsia="nl-NL"/>
        </w:rPr>
        <w:t xml:space="preserve">n daarvoor lijken nu geïndiceerd om </w:t>
      </w:r>
      <w:r w:rsidRPr="006916C8">
        <w:rPr>
          <w:rFonts w:eastAsia="Times New Roman" w:cstheme="minorHAnsi"/>
          <w:sz w:val="24"/>
          <w:szCs w:val="24"/>
          <w:lang w:eastAsia="nl-NL"/>
        </w:rPr>
        <w:t>cliënt weer te laten aansterken in gewicht, abstinentie van cann</w:t>
      </w:r>
      <w:r w:rsidR="008E1D1F" w:rsidRPr="006916C8">
        <w:rPr>
          <w:rFonts w:eastAsia="Times New Roman" w:cstheme="minorHAnsi"/>
          <w:sz w:val="24"/>
          <w:szCs w:val="24"/>
          <w:lang w:eastAsia="nl-NL"/>
        </w:rPr>
        <w:t xml:space="preserve">abis te  bewerkstellen en om </w:t>
      </w:r>
      <w:r w:rsidRPr="006916C8">
        <w:rPr>
          <w:rFonts w:eastAsia="Times New Roman" w:cstheme="minorHAnsi"/>
          <w:sz w:val="24"/>
          <w:szCs w:val="24"/>
          <w:lang w:eastAsia="nl-NL"/>
        </w:rPr>
        <w:t>cl</w:t>
      </w:r>
      <w:r w:rsidR="008E1D1F" w:rsidRPr="006916C8">
        <w:rPr>
          <w:rFonts w:eastAsia="Times New Roman" w:cstheme="minorHAnsi"/>
          <w:sz w:val="24"/>
          <w:szCs w:val="24"/>
          <w:lang w:eastAsia="nl-NL"/>
        </w:rPr>
        <w:t>iënt opnieuw in te stellen op</w:t>
      </w:r>
      <w:r w:rsidRPr="006916C8">
        <w:rPr>
          <w:rFonts w:eastAsia="Times New Roman" w:cstheme="minorHAnsi"/>
          <w:sz w:val="24"/>
          <w:szCs w:val="24"/>
          <w:lang w:eastAsia="nl-NL"/>
        </w:rPr>
        <w:t xml:space="preserve"> antipsychotica. Door middel van het converteren van de machtiging wordt de opname in gang gezet. De mach</w:t>
      </w:r>
      <w:r w:rsidR="009E16D6" w:rsidRPr="006916C8">
        <w:rPr>
          <w:rFonts w:eastAsia="Times New Roman" w:cstheme="minorHAnsi"/>
          <w:sz w:val="24"/>
          <w:szCs w:val="24"/>
          <w:lang w:eastAsia="nl-NL"/>
        </w:rPr>
        <w:t xml:space="preserve">tiging is in samenspraak met </w:t>
      </w:r>
      <w:r w:rsidRPr="006916C8">
        <w:rPr>
          <w:rFonts w:eastAsia="Times New Roman" w:cstheme="minorHAnsi"/>
          <w:sz w:val="24"/>
          <w:szCs w:val="24"/>
          <w:lang w:eastAsia="nl-NL"/>
        </w:rPr>
        <w:t>cliënt en zijn familie opgesteld in een p</w:t>
      </w:r>
      <w:r w:rsidR="009E16D6" w:rsidRPr="006916C8">
        <w:rPr>
          <w:rFonts w:eastAsia="Times New Roman" w:cstheme="minorHAnsi"/>
          <w:sz w:val="24"/>
          <w:szCs w:val="24"/>
          <w:lang w:eastAsia="nl-NL"/>
        </w:rPr>
        <w:t xml:space="preserve">eriode dat het beter ging en </w:t>
      </w:r>
      <w:r w:rsidRPr="006916C8">
        <w:rPr>
          <w:rFonts w:eastAsia="Times New Roman" w:cstheme="minorHAnsi"/>
          <w:sz w:val="24"/>
          <w:szCs w:val="24"/>
          <w:lang w:eastAsia="nl-NL"/>
        </w:rPr>
        <w:t xml:space="preserve">cliënt mee kon denken over wat nodig is wanneer het minder goed gaat. </w:t>
      </w:r>
    </w:p>
    <w:bookmarkEnd w:id="127"/>
    <w:p w14:paraId="0E72D481" w14:textId="407CC1A5" w:rsidR="007D432C" w:rsidRDefault="007D432C" w:rsidP="007D432C">
      <w:pPr>
        <w:rPr>
          <w:sz w:val="24"/>
          <w:szCs w:val="24"/>
        </w:rPr>
      </w:pPr>
    </w:p>
    <w:p w14:paraId="0D1DB3B5" w14:textId="3A400F2F" w:rsidR="009F2828" w:rsidRDefault="00514302" w:rsidP="009F2828">
      <w:pPr>
        <w:pStyle w:val="Heading2"/>
        <w:numPr>
          <w:ilvl w:val="1"/>
          <w:numId w:val="26"/>
        </w:numPr>
      </w:pPr>
      <w:bookmarkStart w:id="128" w:name="_Toc60308680"/>
      <w:r>
        <w:t xml:space="preserve">Een kort </w:t>
      </w:r>
      <w:r w:rsidR="00D46AF8">
        <w:t>re</w:t>
      </w:r>
      <w:r>
        <w:t xml:space="preserve">flectie op de </w:t>
      </w:r>
      <w:r w:rsidR="009F2828">
        <w:t>Audiofragment</w:t>
      </w:r>
      <w:r>
        <w:t xml:space="preserve">: een </w:t>
      </w:r>
      <w:r w:rsidR="009F2828">
        <w:t xml:space="preserve"> evaluatie </w:t>
      </w:r>
      <w:r>
        <w:t>van de g</w:t>
      </w:r>
      <w:r w:rsidR="009F2828">
        <w:t>edwongen opname:</w:t>
      </w:r>
      <w:bookmarkEnd w:id="128"/>
    </w:p>
    <w:p w14:paraId="0724A547" w14:textId="77777777" w:rsidR="00FE04A6" w:rsidRPr="00FE04A6" w:rsidRDefault="00FE04A6" w:rsidP="00FE04A6">
      <w:pPr>
        <w:rPr>
          <w:sz w:val="24"/>
          <w:szCs w:val="24"/>
        </w:rPr>
      </w:pPr>
      <w:r w:rsidRPr="00FE04A6">
        <w:rPr>
          <w:b/>
          <w:bCs/>
          <w:sz w:val="24"/>
          <w:szCs w:val="24"/>
          <w:highlight w:val="cyan"/>
        </w:rPr>
        <w:t>Situatie</w:t>
      </w:r>
      <w:r w:rsidRPr="00FE04A6">
        <w:rPr>
          <w:b/>
          <w:bCs/>
          <w:sz w:val="24"/>
          <w:szCs w:val="24"/>
        </w:rPr>
        <w:t xml:space="preserve">: </w:t>
      </w:r>
      <w:r w:rsidRPr="00FE04A6">
        <w:rPr>
          <w:sz w:val="24"/>
          <w:szCs w:val="24"/>
        </w:rPr>
        <w:t xml:space="preserve">Er wordt fors ingegrepen in het leven van cliënt door middel van een machtiging converteren en de cliënt onder dwang op te laten nemen op de gesloten afdeling van een psychiatrische kliniek. Dit gebeurt in overleg met familie en cliënt. </w:t>
      </w:r>
    </w:p>
    <w:p w14:paraId="23E53F5B" w14:textId="701C85E7" w:rsidR="00FE04A6" w:rsidRPr="00FE04A6" w:rsidRDefault="00FE04A6" w:rsidP="00FE04A6">
      <w:pPr>
        <w:spacing w:before="0" w:after="0" w:line="240" w:lineRule="auto"/>
        <w:rPr>
          <w:sz w:val="24"/>
          <w:szCs w:val="24"/>
        </w:rPr>
      </w:pPr>
      <w:r w:rsidRPr="00FE04A6">
        <w:rPr>
          <w:b/>
          <w:bCs/>
          <w:sz w:val="24"/>
          <w:szCs w:val="24"/>
          <w:highlight w:val="cyan"/>
        </w:rPr>
        <w:t>Taak:</w:t>
      </w:r>
      <w:r w:rsidRPr="00FE04A6">
        <w:rPr>
          <w:b/>
          <w:bCs/>
          <w:sz w:val="24"/>
          <w:szCs w:val="24"/>
        </w:rPr>
        <w:t xml:space="preserve"> </w:t>
      </w:r>
      <w:r w:rsidRPr="00FE04A6">
        <w:rPr>
          <w:sz w:val="24"/>
          <w:szCs w:val="24"/>
        </w:rPr>
        <w:t>De cliënt behandelen zodoende dat hij, zowel lichamelijk als geestelijk opknapt.</w:t>
      </w:r>
      <w:r w:rsidRPr="00FE04A6">
        <w:rPr>
          <w:b/>
          <w:bCs/>
          <w:sz w:val="24"/>
          <w:szCs w:val="24"/>
        </w:rPr>
        <w:t xml:space="preserve"> </w:t>
      </w:r>
      <w:r w:rsidRPr="00FE04A6">
        <w:rPr>
          <w:sz w:val="24"/>
          <w:szCs w:val="24"/>
        </w:rPr>
        <w:t xml:space="preserve">De draagkracht en draaglast van familie meenemen in de afweging. </w:t>
      </w:r>
      <w:r w:rsidR="00DD3BB6">
        <w:rPr>
          <w:sz w:val="24"/>
          <w:szCs w:val="24"/>
        </w:rPr>
        <w:t xml:space="preserve">De cliënt weer in herstel krijgen. </w:t>
      </w:r>
    </w:p>
    <w:p w14:paraId="2CBC4021" w14:textId="06636713" w:rsidR="00FE04A6" w:rsidRPr="00FE04A6" w:rsidRDefault="00FE04A6" w:rsidP="00FE04A6">
      <w:pPr>
        <w:pStyle w:val="ListParagraph"/>
        <w:spacing w:before="0" w:after="0" w:line="240" w:lineRule="auto"/>
        <w:ind w:left="540"/>
        <w:rPr>
          <w:b/>
          <w:bCs/>
          <w:sz w:val="24"/>
          <w:szCs w:val="24"/>
        </w:rPr>
      </w:pPr>
    </w:p>
    <w:p w14:paraId="4CF5030F" w14:textId="012C308A" w:rsidR="00FE04A6" w:rsidRPr="00FE04A6" w:rsidRDefault="00FE04A6" w:rsidP="00FE04A6">
      <w:pPr>
        <w:spacing w:before="0" w:after="0" w:line="240" w:lineRule="auto"/>
        <w:rPr>
          <w:sz w:val="24"/>
          <w:szCs w:val="24"/>
        </w:rPr>
      </w:pPr>
      <w:r w:rsidRPr="00FE04A6">
        <w:rPr>
          <w:b/>
          <w:bCs/>
          <w:sz w:val="24"/>
          <w:szCs w:val="24"/>
          <w:highlight w:val="cyan"/>
        </w:rPr>
        <w:t>Actie:</w:t>
      </w:r>
      <w:r w:rsidRPr="00FE04A6">
        <w:rPr>
          <w:b/>
          <w:bCs/>
          <w:sz w:val="24"/>
          <w:szCs w:val="24"/>
        </w:rPr>
        <w:t xml:space="preserve"> </w:t>
      </w:r>
      <w:r w:rsidRPr="00FE04A6">
        <w:rPr>
          <w:sz w:val="24"/>
          <w:szCs w:val="24"/>
        </w:rPr>
        <w:t xml:space="preserve">het afwegen van de voor- en nadelen van de inzet van een forse maatregel. </w:t>
      </w:r>
    </w:p>
    <w:p w14:paraId="6E8344D1" w14:textId="77777777" w:rsidR="00FE04A6" w:rsidRPr="00FE04A6" w:rsidRDefault="00FE04A6" w:rsidP="00FE04A6">
      <w:pPr>
        <w:spacing w:before="0" w:after="0" w:line="240" w:lineRule="auto"/>
        <w:rPr>
          <w:sz w:val="24"/>
          <w:szCs w:val="24"/>
        </w:rPr>
      </w:pPr>
      <w:r w:rsidRPr="00FE04A6">
        <w:rPr>
          <w:sz w:val="24"/>
          <w:szCs w:val="24"/>
        </w:rPr>
        <w:t xml:space="preserve">De volgende drie begrippen worden gebruikt om de afweging te maken. </w:t>
      </w:r>
    </w:p>
    <w:p w14:paraId="3CF3F51F" w14:textId="77777777" w:rsidR="00FE04A6" w:rsidRPr="00FE04A6" w:rsidRDefault="00FE04A6" w:rsidP="00FE04A6">
      <w:pPr>
        <w:spacing w:before="0" w:after="0" w:line="240" w:lineRule="auto"/>
        <w:rPr>
          <w:sz w:val="24"/>
          <w:szCs w:val="24"/>
        </w:rPr>
      </w:pPr>
      <w:r w:rsidRPr="00FE04A6">
        <w:rPr>
          <w:b/>
          <w:bCs/>
          <w:sz w:val="24"/>
          <w:szCs w:val="24"/>
        </w:rPr>
        <w:t xml:space="preserve">Proportionaliteit: </w:t>
      </w:r>
      <w:r w:rsidRPr="00FE04A6">
        <w:rPr>
          <w:sz w:val="24"/>
          <w:szCs w:val="24"/>
        </w:rPr>
        <w:t>staat het belang in verhouding tot de inbreuk?</w:t>
      </w:r>
    </w:p>
    <w:p w14:paraId="760F6F04" w14:textId="77777777" w:rsidR="00FE04A6" w:rsidRPr="00FE04A6" w:rsidRDefault="00FE04A6" w:rsidP="00FE04A6">
      <w:pPr>
        <w:spacing w:before="0" w:after="0" w:line="240" w:lineRule="auto"/>
        <w:rPr>
          <w:b/>
          <w:bCs/>
          <w:sz w:val="24"/>
          <w:szCs w:val="24"/>
        </w:rPr>
      </w:pPr>
      <w:r w:rsidRPr="00FE04A6">
        <w:rPr>
          <w:b/>
          <w:bCs/>
          <w:sz w:val="24"/>
          <w:szCs w:val="24"/>
        </w:rPr>
        <w:t>Subsidiariteit</w:t>
      </w:r>
      <w:r w:rsidRPr="00FE04A6">
        <w:rPr>
          <w:sz w:val="24"/>
          <w:szCs w:val="24"/>
        </w:rPr>
        <w:t>: is dit de beste manier om het te bereiken? Of zijn er nog andere manieren?</w:t>
      </w:r>
    </w:p>
    <w:p w14:paraId="4922D49A" w14:textId="1149D127" w:rsidR="00FE04A6" w:rsidRDefault="00FE04A6" w:rsidP="00FE04A6">
      <w:pPr>
        <w:spacing w:before="0" w:after="0" w:line="240" w:lineRule="auto"/>
        <w:rPr>
          <w:sz w:val="24"/>
          <w:szCs w:val="24"/>
        </w:rPr>
      </w:pPr>
      <w:r w:rsidRPr="00FE04A6">
        <w:rPr>
          <w:b/>
          <w:bCs/>
          <w:sz w:val="24"/>
          <w:szCs w:val="24"/>
        </w:rPr>
        <w:t xml:space="preserve">Doeltreffendheid: </w:t>
      </w:r>
      <w:r w:rsidRPr="00FE04A6">
        <w:rPr>
          <w:sz w:val="24"/>
          <w:szCs w:val="24"/>
        </w:rPr>
        <w:t>bereik ik met de inbreuk wat ik wil bereiken</w:t>
      </w:r>
      <w:sdt>
        <w:sdtPr>
          <w:id w:val="432633988"/>
          <w:citation/>
        </w:sdtPr>
        <w:sdtEndPr/>
        <w:sdtContent>
          <w:r w:rsidRPr="00FE04A6">
            <w:rPr>
              <w:noProof/>
              <w:sz w:val="24"/>
              <w:szCs w:val="24"/>
            </w:rPr>
            <w:t xml:space="preserve"> (nvo, 2020)</w:t>
          </w:r>
        </w:sdtContent>
      </w:sdt>
      <w:r w:rsidRPr="00FE04A6">
        <w:rPr>
          <w:sz w:val="24"/>
          <w:szCs w:val="24"/>
        </w:rPr>
        <w:t>?</w:t>
      </w:r>
    </w:p>
    <w:p w14:paraId="57E97DBD" w14:textId="2B496C82" w:rsidR="00DD3BB6" w:rsidRPr="00FE04A6" w:rsidRDefault="00DD3BB6" w:rsidP="00FE04A6">
      <w:pPr>
        <w:spacing w:before="0" w:after="0" w:line="240" w:lineRule="auto"/>
        <w:rPr>
          <w:sz w:val="24"/>
          <w:szCs w:val="24"/>
        </w:rPr>
      </w:pPr>
      <w:r>
        <w:rPr>
          <w:sz w:val="24"/>
          <w:szCs w:val="24"/>
        </w:rPr>
        <w:t xml:space="preserve">Samen met de client doelen opstellen. Zo veel mogelijk de regie teruggeven wanneer dit kan. De cliënt de tools en middelen geven om zelfmanagement en zelfredzaamheid te vergroten. De verbetering van lichamelijk en geestelijke toestandsbeeld. </w:t>
      </w:r>
    </w:p>
    <w:p w14:paraId="19884138" w14:textId="139BD507" w:rsidR="00FE04A6" w:rsidRDefault="00FE04A6" w:rsidP="009F2828">
      <w:pPr>
        <w:spacing w:after="0" w:line="240" w:lineRule="auto"/>
        <w:jc w:val="both"/>
        <w:rPr>
          <w:sz w:val="24"/>
          <w:szCs w:val="24"/>
        </w:rPr>
      </w:pPr>
      <w:r w:rsidRPr="00FE04A6">
        <w:rPr>
          <w:b/>
          <w:bCs/>
          <w:sz w:val="24"/>
          <w:szCs w:val="24"/>
          <w:highlight w:val="cyan"/>
        </w:rPr>
        <w:t>Resultaat:</w:t>
      </w:r>
      <w:r>
        <w:rPr>
          <w:sz w:val="24"/>
          <w:szCs w:val="24"/>
        </w:rPr>
        <w:t xml:space="preserve"> Client is opgenomen en stabiliseert. Zijn familie en hij worden betrokken in het proces en in de besluitvorming. Client abstineert van middelengebruik en gaat weer beter eten. Hij komt aan in gewicht. </w:t>
      </w:r>
      <w:r w:rsidR="00DD3BB6">
        <w:rPr>
          <w:sz w:val="24"/>
          <w:szCs w:val="24"/>
        </w:rPr>
        <w:t xml:space="preserve">Hij heeft regie weer terug en er is ingezet op behoud van resultaat. </w:t>
      </w:r>
    </w:p>
    <w:p w14:paraId="17B29BF0" w14:textId="50949AB0" w:rsidR="00FE04A6" w:rsidRPr="00F75C5E" w:rsidRDefault="00FE04A6" w:rsidP="009F2828">
      <w:pPr>
        <w:spacing w:after="0" w:line="240" w:lineRule="auto"/>
        <w:jc w:val="both"/>
        <w:rPr>
          <w:sz w:val="24"/>
          <w:szCs w:val="24"/>
        </w:rPr>
      </w:pPr>
      <w:r w:rsidRPr="00FE04A6">
        <w:rPr>
          <w:b/>
          <w:bCs/>
          <w:sz w:val="24"/>
          <w:szCs w:val="24"/>
          <w:highlight w:val="cyan"/>
        </w:rPr>
        <w:t>Reflectie:</w:t>
      </w:r>
      <w:r w:rsidRPr="00FE04A6">
        <w:rPr>
          <w:b/>
          <w:bCs/>
          <w:sz w:val="24"/>
          <w:szCs w:val="24"/>
        </w:rPr>
        <w:t xml:space="preserve"> </w:t>
      </w:r>
      <w:r w:rsidRPr="00F75C5E">
        <w:rPr>
          <w:sz w:val="24"/>
          <w:szCs w:val="24"/>
        </w:rPr>
        <w:t>het inzetten van dwang doormiddel van een gedwongen opname raakt mij altijd. Je ontneemt iemand zijn eigen regie en</w:t>
      </w:r>
      <w:r w:rsidR="00F75C5E">
        <w:rPr>
          <w:sz w:val="24"/>
          <w:szCs w:val="24"/>
        </w:rPr>
        <w:t xml:space="preserve"> zijn eigen</w:t>
      </w:r>
      <w:r w:rsidRPr="00F75C5E">
        <w:rPr>
          <w:sz w:val="24"/>
          <w:szCs w:val="24"/>
        </w:rPr>
        <w:t xml:space="preserve"> keuze. De familie van client werd nauw betrokken en hebben invloed op de gemaakte keuzes gehad. Mijn mening is dat er nu geen alternatieve waren en dat er de juiste keuze is gemaakt. Ik investeer veel in de relatie met client om het contact te krijgen met hem. Hij wil het graag goed doen maar de keuzes die hij maakt lijken sterk beïnvloed door het blowen. Tijdens en na de opname zijn regie en autonomie weer zo veel mogelijk terug gegeven. Hij is na de opname terug gevallen in het gebruik van softdrugs. </w:t>
      </w:r>
      <w:r w:rsidR="00F75C5E" w:rsidRPr="00F75C5E">
        <w:rPr>
          <w:sz w:val="24"/>
          <w:szCs w:val="24"/>
        </w:rPr>
        <w:t>Wel is hij nu medicatietrouw en zijn de psychotisch klachten, het horen van stemmen, niet of nauwelijks aanwezig. Het goed blijven eten blijft lastig voor client, al doet hij wel zijn best en valt hij niet meer af, maar komt  hij ook niet aan in gewicht. De opname is een reset geweest. Een tijdelijk onderbreking om opnieuw te kunnen beginnen.</w:t>
      </w:r>
      <w:r w:rsidR="00F75C5E">
        <w:rPr>
          <w:b/>
          <w:bCs/>
          <w:sz w:val="24"/>
          <w:szCs w:val="24"/>
        </w:rPr>
        <w:t xml:space="preserve"> </w:t>
      </w:r>
      <w:r w:rsidR="00F75C5E" w:rsidRPr="00F75C5E">
        <w:rPr>
          <w:sz w:val="24"/>
          <w:szCs w:val="24"/>
        </w:rPr>
        <w:t>Het frust</w:t>
      </w:r>
      <w:r w:rsidR="00F75C5E">
        <w:rPr>
          <w:sz w:val="24"/>
          <w:szCs w:val="24"/>
        </w:rPr>
        <w:t>r</w:t>
      </w:r>
      <w:r w:rsidR="00F75C5E" w:rsidRPr="00F75C5E">
        <w:rPr>
          <w:sz w:val="24"/>
          <w:szCs w:val="24"/>
        </w:rPr>
        <w:t xml:space="preserve">eert soms dat de stappen klein zijn. Het is een kwestie van lange adem hebben en niet te snel willen. </w:t>
      </w:r>
    </w:p>
    <w:p w14:paraId="335A37E4" w14:textId="5C48364C" w:rsidR="00F75C5E" w:rsidRDefault="00F75C5E" w:rsidP="009F2828">
      <w:pPr>
        <w:spacing w:after="0" w:line="240" w:lineRule="auto"/>
        <w:jc w:val="both"/>
        <w:rPr>
          <w:b/>
          <w:bCs/>
          <w:sz w:val="24"/>
          <w:szCs w:val="24"/>
        </w:rPr>
      </w:pPr>
    </w:p>
    <w:p w14:paraId="5957E9C2" w14:textId="1CAFA3C0" w:rsidR="00DD3BB6" w:rsidRDefault="00DD3BB6" w:rsidP="009F2828">
      <w:pPr>
        <w:spacing w:after="0" w:line="240" w:lineRule="auto"/>
        <w:jc w:val="both"/>
        <w:rPr>
          <w:b/>
          <w:bCs/>
          <w:sz w:val="24"/>
          <w:szCs w:val="24"/>
        </w:rPr>
      </w:pPr>
    </w:p>
    <w:p w14:paraId="1929C249" w14:textId="77777777" w:rsidR="00DD3BB6" w:rsidRPr="00FE04A6" w:rsidRDefault="00DD3BB6" w:rsidP="009F2828">
      <w:pPr>
        <w:spacing w:after="0" w:line="240" w:lineRule="auto"/>
        <w:jc w:val="both"/>
        <w:rPr>
          <w:b/>
          <w:bCs/>
          <w:sz w:val="24"/>
          <w:szCs w:val="24"/>
        </w:rPr>
      </w:pPr>
    </w:p>
    <w:p w14:paraId="494D01F8" w14:textId="04358831" w:rsidR="00F75C5E" w:rsidRDefault="00F75C5E" w:rsidP="009F2828">
      <w:pPr>
        <w:spacing w:after="0" w:line="240" w:lineRule="auto"/>
        <w:jc w:val="both"/>
        <w:rPr>
          <w:b/>
          <w:bCs/>
          <w:sz w:val="24"/>
          <w:szCs w:val="24"/>
        </w:rPr>
      </w:pPr>
      <w:r>
        <w:rPr>
          <w:b/>
          <w:bCs/>
          <w:sz w:val="24"/>
          <w:szCs w:val="24"/>
        </w:rPr>
        <w:t>Hieronder korte evaluatie en reflectie op h</w:t>
      </w:r>
      <w:r w:rsidR="009F2828" w:rsidRPr="00F75C5E">
        <w:rPr>
          <w:b/>
          <w:bCs/>
          <w:sz w:val="24"/>
          <w:szCs w:val="24"/>
        </w:rPr>
        <w:t>et geluid</w:t>
      </w:r>
      <w:r>
        <w:rPr>
          <w:b/>
          <w:bCs/>
          <w:sz w:val="24"/>
          <w:szCs w:val="24"/>
        </w:rPr>
        <w:t>sfragment:</w:t>
      </w:r>
    </w:p>
    <w:p w14:paraId="5E540D1B" w14:textId="13281836" w:rsidR="009F2828" w:rsidRPr="00593CE9" w:rsidRDefault="009F2828" w:rsidP="009F2828">
      <w:pPr>
        <w:spacing w:after="0" w:line="240" w:lineRule="auto"/>
        <w:jc w:val="both"/>
        <w:rPr>
          <w:sz w:val="24"/>
          <w:szCs w:val="24"/>
        </w:rPr>
      </w:pPr>
      <w:r w:rsidRPr="00593CE9">
        <w:rPr>
          <w:sz w:val="24"/>
          <w:szCs w:val="24"/>
        </w:rPr>
        <w:t>Een evaluatie van een gedwongen opname</w:t>
      </w:r>
      <w:r>
        <w:rPr>
          <w:sz w:val="24"/>
          <w:szCs w:val="24"/>
        </w:rPr>
        <w:t>:</w:t>
      </w:r>
      <w:r w:rsidR="00514302">
        <w:rPr>
          <w:sz w:val="24"/>
          <w:szCs w:val="24"/>
        </w:rPr>
        <w:t xml:space="preserve"> </w:t>
      </w:r>
      <w:r w:rsidRPr="00593CE9">
        <w:rPr>
          <w:sz w:val="24"/>
          <w:szCs w:val="24"/>
        </w:rPr>
        <w:t xml:space="preserve"> Je hoort mij vragen stellen en de client antwoord geven. Ik vat af en toe samen en geef van tijd tot tijd reflectie. Ik probeer na te gaan in hoeverre hij inzicht heeft en ons motivatie</w:t>
      </w:r>
      <w:r>
        <w:rPr>
          <w:sz w:val="24"/>
          <w:szCs w:val="24"/>
        </w:rPr>
        <w:t xml:space="preserve"> voor de opname van toen </w:t>
      </w:r>
      <w:r w:rsidRPr="00593CE9">
        <w:rPr>
          <w:sz w:val="24"/>
          <w:szCs w:val="24"/>
        </w:rPr>
        <w:t>heeft begrepen. Er wordt ingegaan op de voordelen. Er worden tal van vragen gesteld naar zijn mening en ideeën over wat de volgende keer kan, om een opname te voorkomen (</w:t>
      </w:r>
      <w:r>
        <w:rPr>
          <w:sz w:val="24"/>
          <w:szCs w:val="24"/>
        </w:rPr>
        <w:t xml:space="preserve">minuut: </w:t>
      </w:r>
      <w:r w:rsidRPr="00593CE9">
        <w:rPr>
          <w:sz w:val="24"/>
          <w:szCs w:val="24"/>
        </w:rPr>
        <w:t xml:space="preserve">4.10). </w:t>
      </w:r>
    </w:p>
    <w:p w14:paraId="5987AE15" w14:textId="2FC3AE9D" w:rsidR="009F2828" w:rsidRPr="007814CD" w:rsidRDefault="009F2828" w:rsidP="009F2828">
      <w:pPr>
        <w:spacing w:after="0" w:line="240" w:lineRule="auto"/>
        <w:jc w:val="both"/>
        <w:rPr>
          <w:sz w:val="24"/>
          <w:szCs w:val="24"/>
        </w:rPr>
      </w:pPr>
      <w:r w:rsidRPr="007814CD">
        <w:rPr>
          <w:sz w:val="24"/>
          <w:szCs w:val="24"/>
        </w:rPr>
        <w:t xml:space="preserve">Client  is niet een heel spraakzaam persoon en ook bekend is dat hij het heel graag goed wil doen. Een reden, om naast het slechte eten en blowen, ook de toename van psychoses op te nemen vanwege medicatieontrouw. Dit kon de cliënt niet goed terug halen. </w:t>
      </w:r>
      <w:r w:rsidRPr="00593CE9">
        <w:rPr>
          <w:sz w:val="24"/>
          <w:szCs w:val="24"/>
        </w:rPr>
        <w:t>(</w:t>
      </w:r>
      <w:r>
        <w:rPr>
          <w:sz w:val="24"/>
          <w:szCs w:val="24"/>
        </w:rPr>
        <w:t xml:space="preserve">rond minuut </w:t>
      </w:r>
      <w:r w:rsidRPr="00593CE9">
        <w:rPr>
          <w:sz w:val="24"/>
          <w:szCs w:val="24"/>
        </w:rPr>
        <w:t xml:space="preserve">5.19) </w:t>
      </w:r>
      <w:r>
        <w:rPr>
          <w:sz w:val="24"/>
          <w:szCs w:val="24"/>
        </w:rPr>
        <w:t>P</w:t>
      </w:r>
      <w:r w:rsidRPr="00593CE9">
        <w:rPr>
          <w:sz w:val="24"/>
          <w:szCs w:val="24"/>
        </w:rPr>
        <w:t xml:space="preserve">robeer ik client te porren, wat roept een opname bij je op? Hij kan sociaal wenslijk zijn en het heel graag goed willen doen. Ik probeer er achter te komen welk andere emoties er bij komen kijken. </w:t>
      </w:r>
    </w:p>
    <w:p w14:paraId="452E3D56" w14:textId="321BAC2A" w:rsidR="009F2828" w:rsidRPr="007814CD" w:rsidRDefault="009F2828" w:rsidP="009F2828">
      <w:pPr>
        <w:spacing w:after="0" w:line="240" w:lineRule="auto"/>
        <w:jc w:val="both"/>
        <w:rPr>
          <w:sz w:val="24"/>
          <w:szCs w:val="24"/>
        </w:rPr>
      </w:pPr>
      <w:r w:rsidRPr="007814CD">
        <w:rPr>
          <w:sz w:val="24"/>
          <w:szCs w:val="24"/>
        </w:rPr>
        <w:t xml:space="preserve">Zo kan een interpretatie aan een gebeurtenis heel persoonlijk zijn en anders zijn dan hoe ik het als hulpverlener heb ervaren.. </w:t>
      </w:r>
    </w:p>
    <w:p w14:paraId="19F3E0B0" w14:textId="77777777" w:rsidR="009F2828" w:rsidRPr="007814CD" w:rsidRDefault="009F2828" w:rsidP="009F2828">
      <w:pPr>
        <w:spacing w:after="0" w:line="240" w:lineRule="auto"/>
        <w:jc w:val="both"/>
        <w:rPr>
          <w:sz w:val="24"/>
          <w:szCs w:val="24"/>
        </w:rPr>
      </w:pPr>
      <w:r w:rsidRPr="007814CD">
        <w:rPr>
          <w:sz w:val="24"/>
          <w:szCs w:val="24"/>
        </w:rPr>
        <w:t>Ik stel veel vragen in dit fragment. Ik probeer regelmatig om samen te vatten om na te gaan of ik het goed begrepen heb. Door middel van de vragen probeer ik soms ook te porren om een reactie uit te lokken. Omdat hij het graag goed wil doen kan hij soms sociaal wenselijk zijn en vraag ik mij af of ik tot  hem doordring. Aan het einde van het gesprek</w:t>
      </w:r>
      <w:r w:rsidRPr="00D4452A">
        <w:rPr>
          <w:sz w:val="24"/>
          <w:szCs w:val="24"/>
        </w:rPr>
        <w:t xml:space="preserve"> </w:t>
      </w:r>
      <w:r>
        <w:rPr>
          <w:sz w:val="24"/>
          <w:szCs w:val="24"/>
        </w:rPr>
        <w:t>(r</w:t>
      </w:r>
      <w:r w:rsidRPr="00593CE9">
        <w:rPr>
          <w:sz w:val="24"/>
          <w:szCs w:val="24"/>
        </w:rPr>
        <w:t xml:space="preserve">ond minuut 8.00) </w:t>
      </w:r>
      <w:r w:rsidRPr="007814CD">
        <w:rPr>
          <w:sz w:val="24"/>
          <w:szCs w:val="24"/>
        </w:rPr>
        <w:t xml:space="preserve"> geeft hij terug dat hij niet wil dat ik boos op hem word. Wat ik teruggeef is dat hij best boos mag zijn als er een gedwongen opname wordt ingezet. Ik vraag na waarom hij boos wordt om na te gaan wat zijn redenen zijn. Hij geeft bijvoorbeeld aan dat hij het vervelend vindt…… </w:t>
      </w:r>
    </w:p>
    <w:p w14:paraId="3BFF8E9D" w14:textId="1C298522" w:rsidR="009F2828" w:rsidRPr="007814CD" w:rsidRDefault="009F2828" w:rsidP="009F2828">
      <w:pPr>
        <w:spacing w:after="0" w:line="240" w:lineRule="auto"/>
        <w:jc w:val="both"/>
        <w:rPr>
          <w:sz w:val="24"/>
          <w:szCs w:val="24"/>
        </w:rPr>
      </w:pPr>
      <w:r w:rsidRPr="007814CD">
        <w:rPr>
          <w:sz w:val="24"/>
          <w:szCs w:val="24"/>
        </w:rPr>
        <w:t xml:space="preserve">Ik probeer in het  gesprek </w:t>
      </w:r>
      <w:r>
        <w:rPr>
          <w:sz w:val="24"/>
          <w:szCs w:val="24"/>
        </w:rPr>
        <w:t>de dwang</w:t>
      </w:r>
      <w:r w:rsidRPr="007814CD">
        <w:rPr>
          <w:sz w:val="24"/>
          <w:szCs w:val="24"/>
        </w:rPr>
        <w:t xml:space="preserve"> te evalueren. </w:t>
      </w:r>
    </w:p>
    <w:p w14:paraId="4624D136" w14:textId="77777777" w:rsidR="009F2828" w:rsidRPr="007814CD" w:rsidRDefault="009F2828" w:rsidP="009F2828">
      <w:pPr>
        <w:spacing w:after="0" w:line="240" w:lineRule="auto"/>
        <w:jc w:val="both"/>
        <w:rPr>
          <w:sz w:val="24"/>
          <w:szCs w:val="24"/>
        </w:rPr>
      </w:pPr>
    </w:p>
    <w:bookmarkStart w:id="129" w:name="_Toc60308681" w:displacedByCustomXml="next"/>
    <w:sdt>
      <w:sdtPr>
        <w:rPr>
          <w:caps w:val="0"/>
          <w:color w:val="auto"/>
          <w:spacing w:val="0"/>
          <w:sz w:val="20"/>
          <w:szCs w:val="20"/>
        </w:rPr>
        <w:id w:val="-1765680724"/>
        <w:docPartObj>
          <w:docPartGallery w:val="Bibliographies"/>
          <w:docPartUnique/>
        </w:docPartObj>
      </w:sdtPr>
      <w:sdtEndPr/>
      <w:sdtContent>
        <w:p w14:paraId="10E51878" w14:textId="233BE231" w:rsidR="00EB1748" w:rsidRDefault="00EB1748">
          <w:pPr>
            <w:pStyle w:val="Heading1"/>
          </w:pPr>
          <w:r>
            <w:t>Bibliografie</w:t>
          </w:r>
          <w:bookmarkEnd w:id="129"/>
        </w:p>
        <w:sdt>
          <w:sdtPr>
            <w:id w:val="111145805"/>
            <w:bibliography/>
          </w:sdtPr>
          <w:sdtEndPr/>
          <w:sdtContent>
            <w:p w14:paraId="54A263E5" w14:textId="77777777" w:rsidR="00DD18F6" w:rsidRDefault="00EB1748" w:rsidP="00DD18F6">
              <w:pPr>
                <w:pStyle w:val="Bibliography"/>
                <w:ind w:left="720" w:hanging="720"/>
                <w:rPr>
                  <w:noProof/>
                  <w:sz w:val="24"/>
                  <w:szCs w:val="24"/>
                </w:rPr>
              </w:pPr>
              <w:r>
                <w:fldChar w:fldCharType="begin"/>
              </w:r>
              <w:r>
                <w:instrText>BIBLIOGRAPHY</w:instrText>
              </w:r>
              <w:r>
                <w:fldChar w:fldCharType="separate"/>
              </w:r>
              <w:r w:rsidR="00DD18F6">
                <w:rPr>
                  <w:noProof/>
                </w:rPr>
                <w:t xml:space="preserve">Apotheek. (2020). </w:t>
              </w:r>
              <w:r w:rsidR="00DD18F6">
                <w:rPr>
                  <w:i/>
                  <w:iCs/>
                  <w:noProof/>
                </w:rPr>
                <w:t>Medicijnen</w:t>
              </w:r>
              <w:r w:rsidR="00DD18F6">
                <w:rPr>
                  <w:noProof/>
                </w:rPr>
                <w:t>. Opgeroepen op mei 2, 2020, van Apotheek.nl: https://www.apotheek.nl/medicijnen/escitalopram</w:t>
              </w:r>
            </w:p>
            <w:p w14:paraId="74DF1909" w14:textId="77777777" w:rsidR="00DD18F6" w:rsidRDefault="00DD18F6" w:rsidP="00DD18F6">
              <w:pPr>
                <w:pStyle w:val="Bibliography"/>
                <w:ind w:left="720" w:hanging="720"/>
                <w:rPr>
                  <w:noProof/>
                </w:rPr>
              </w:pPr>
              <w:r w:rsidRPr="00DD18F6">
                <w:rPr>
                  <w:noProof/>
                  <w:lang w:val="de-DE"/>
                </w:rPr>
                <w:t xml:space="preserve">Bulechek, G. M., Butcher, H. K., Dochterman, J. M., &amp; Wagner, C. M. (2016). </w:t>
              </w:r>
              <w:r>
                <w:rPr>
                  <w:i/>
                  <w:iCs/>
                  <w:noProof/>
                </w:rPr>
                <w:t>Verpleegkundige interventies.</w:t>
              </w:r>
              <w:r>
                <w:rPr>
                  <w:noProof/>
                </w:rPr>
                <w:t xml:space="preserve"> Houten: Bohn Stafleu van Loghum.</w:t>
              </w:r>
            </w:p>
            <w:p w14:paraId="2DD06E19" w14:textId="77777777" w:rsidR="00DD18F6" w:rsidRDefault="00DD18F6" w:rsidP="00DD18F6">
              <w:pPr>
                <w:pStyle w:val="Bibliography"/>
                <w:ind w:left="720" w:hanging="720"/>
                <w:rPr>
                  <w:noProof/>
                </w:rPr>
              </w:pPr>
              <w:r>
                <w:rPr>
                  <w:noProof/>
                </w:rPr>
                <w:t xml:space="preserve">Burgt, M. v., &amp; Mol, R. (2020). </w:t>
              </w:r>
              <w:r>
                <w:rPr>
                  <w:i/>
                  <w:iCs/>
                  <w:noProof/>
                </w:rPr>
                <w:t>Patiënten voorlichting door verpleegkundige. De stappen naar zelfmanagement.</w:t>
              </w:r>
              <w:r>
                <w:rPr>
                  <w:noProof/>
                </w:rPr>
                <w:t xml:space="preserve"> (Zevende ed.). Houten: Bohn Stafleu van Loghum.</w:t>
              </w:r>
            </w:p>
            <w:p w14:paraId="301C8A6D" w14:textId="77777777" w:rsidR="00DD18F6" w:rsidRDefault="00DD18F6" w:rsidP="00DD18F6">
              <w:pPr>
                <w:pStyle w:val="Bibliography"/>
                <w:ind w:left="720" w:hanging="720"/>
                <w:rPr>
                  <w:noProof/>
                </w:rPr>
              </w:pPr>
              <w:r>
                <w:rPr>
                  <w:noProof/>
                </w:rPr>
                <w:t>Dijklander. (2019, mei 2). Opgeroepen op 2020, van Dijklander: https://www.dijklander.nl/uploads/FLD-01498-NL-566bc74c4ddf51eec368cb8c995d3078.pdf</w:t>
              </w:r>
            </w:p>
            <w:p w14:paraId="51F74D2A" w14:textId="77777777" w:rsidR="00DD18F6" w:rsidRDefault="00DD18F6" w:rsidP="00DD18F6">
              <w:pPr>
                <w:pStyle w:val="Bibliography"/>
                <w:ind w:left="720" w:hanging="720"/>
                <w:rPr>
                  <w:noProof/>
                </w:rPr>
              </w:pPr>
              <w:r w:rsidRPr="00DD18F6">
                <w:rPr>
                  <w:noProof/>
                  <w:lang w:val="en-US"/>
                </w:rPr>
                <w:t xml:space="preserve">Habermeyer, B., Wyder, L., Roser, P., &amp; Vogel, M. (2018, augustus 29). Coercion in substance use disorders: clinical course of compulsory admissions in a Swiss psychiatric hospital. </w:t>
              </w:r>
              <w:r>
                <w:rPr>
                  <w:i/>
                  <w:iCs/>
                  <w:noProof/>
                </w:rPr>
                <w:t>Swiss medical weekly</w:t>
              </w:r>
              <w:r>
                <w:rPr>
                  <w:noProof/>
                </w:rPr>
                <w:t>, 6. Opgeroepen op maart 16, 2020, van Swiss Medical Weekly: https://smw.ch/article/doi/smw.2018.14644</w:t>
              </w:r>
            </w:p>
            <w:p w14:paraId="17582EBC" w14:textId="77777777" w:rsidR="00DD18F6" w:rsidRDefault="00DD18F6" w:rsidP="00DD18F6">
              <w:pPr>
                <w:pStyle w:val="Bibliography"/>
                <w:ind w:left="720" w:hanging="720"/>
                <w:rPr>
                  <w:noProof/>
                </w:rPr>
              </w:pPr>
              <w:r w:rsidRPr="00DD18F6">
                <w:rPr>
                  <w:noProof/>
                  <w:lang w:val="de-DE"/>
                </w:rPr>
                <w:t xml:space="preserve">Heather Herdman, T., &amp; Kamitsuru, S. (2019). </w:t>
              </w:r>
              <w:r>
                <w:rPr>
                  <w:i/>
                  <w:iCs/>
                  <w:noProof/>
                </w:rPr>
                <w:t>NANDA International.</w:t>
              </w:r>
              <w:r>
                <w:rPr>
                  <w:noProof/>
                </w:rPr>
                <w:t xml:space="preserve"> Houten: Bohn Stafleu van Loghum.</w:t>
              </w:r>
            </w:p>
            <w:p w14:paraId="2D059A0C" w14:textId="77777777" w:rsidR="00DD18F6" w:rsidRDefault="00DD18F6" w:rsidP="00DD18F6">
              <w:pPr>
                <w:pStyle w:val="Bibliography"/>
                <w:ind w:left="720" w:hanging="720"/>
                <w:rPr>
                  <w:noProof/>
                </w:rPr>
              </w:pPr>
              <w:r>
                <w:rPr>
                  <w:noProof/>
                </w:rPr>
                <w:t xml:space="preserve">Jellinek. (2020). </w:t>
              </w:r>
              <w:r>
                <w:rPr>
                  <w:i/>
                  <w:iCs/>
                  <w:noProof/>
                </w:rPr>
                <w:t>Vraag &amp; Antwoord</w:t>
              </w:r>
              <w:r>
                <w:rPr>
                  <w:noProof/>
                </w:rPr>
                <w:t>. Opgeroepen op juli 21, 2020, van www.Jellinek.nl: https://www.jellinek.nl/vraag-antwoord/kan-cannabis-schizofrenie-veroorzaken/#:~:text=Mensen%20die%20gevoelig%20zijn%20voor,aan%20de%20symptomen%20van%20schizofrenie.</w:t>
              </w:r>
            </w:p>
            <w:p w14:paraId="4AF3773B" w14:textId="77777777" w:rsidR="00DD18F6" w:rsidRDefault="00DD18F6" w:rsidP="00DD18F6">
              <w:pPr>
                <w:pStyle w:val="Bibliography"/>
                <w:ind w:left="720" w:hanging="720"/>
                <w:rPr>
                  <w:noProof/>
                </w:rPr>
              </w:pPr>
              <w:r>
                <w:rPr>
                  <w:noProof/>
                </w:rPr>
                <w:t xml:space="preserve">Jong, M. d., Wierdsma, A., van Gool, A., &amp; Mulder, C. (2019, augustus 5). </w:t>
              </w:r>
              <w:r w:rsidRPr="00DD18F6">
                <w:rPr>
                  <w:noProof/>
                  <w:lang w:val="en-US"/>
                </w:rPr>
                <w:t xml:space="preserve">An intensive multimodal group programme for patients with psychotic disorders at risk of rehospitalization: a controlled intervention study. </w:t>
              </w:r>
              <w:r>
                <w:rPr>
                  <w:i/>
                  <w:iCs/>
                  <w:noProof/>
                </w:rPr>
                <w:t>BMC Psychiatry</w:t>
              </w:r>
              <w:r>
                <w:rPr>
                  <w:noProof/>
                </w:rPr>
                <w:t>, 6. Opgeroepen op november 15, 2020, van www.ncbi.nl: https://www.ncbi.nlm.nih.gov/pmc/articles/PMC6683433/</w:t>
              </w:r>
            </w:p>
            <w:p w14:paraId="7931E719" w14:textId="77777777" w:rsidR="00DD18F6" w:rsidRDefault="00DD18F6" w:rsidP="00DD18F6">
              <w:pPr>
                <w:pStyle w:val="Bibliography"/>
                <w:ind w:left="720" w:hanging="720"/>
                <w:rPr>
                  <w:noProof/>
                </w:rPr>
              </w:pPr>
              <w:r>
                <w:rPr>
                  <w:noProof/>
                </w:rPr>
                <w:t xml:space="preserve">Khokhar, J., Hendricks, A., Sullivan, E., &amp; Green, A. (2018, januari 12). Unique Effects of Clozapine: A Pharmacological Perspective. </w:t>
              </w:r>
              <w:r>
                <w:rPr>
                  <w:i/>
                  <w:iCs/>
                  <w:noProof/>
                </w:rPr>
                <w:t>HHS Public Access</w:t>
              </w:r>
              <w:r>
                <w:rPr>
                  <w:noProof/>
                </w:rPr>
                <w:t>, 20. Opgeroepen op mei 15, 2020</w:t>
              </w:r>
            </w:p>
            <w:p w14:paraId="0A7BB407" w14:textId="77777777" w:rsidR="00DD18F6" w:rsidRDefault="00DD18F6" w:rsidP="00DD18F6">
              <w:pPr>
                <w:pStyle w:val="Bibliography"/>
                <w:ind w:left="720" w:hanging="720"/>
                <w:rPr>
                  <w:noProof/>
                </w:rPr>
              </w:pPr>
              <w:r>
                <w:rPr>
                  <w:noProof/>
                </w:rPr>
                <w:t xml:space="preserve">labuitslag. (2020). </w:t>
              </w:r>
              <w:r>
                <w:rPr>
                  <w:i/>
                  <w:iCs/>
                  <w:noProof/>
                </w:rPr>
                <w:t>bloedonderzoek</w:t>
              </w:r>
              <w:r>
                <w:rPr>
                  <w:noProof/>
                </w:rPr>
                <w:t>. Opgeroepen op november 10, 2020, van www.labuitslag.nl: https://labuitslag.nl/bloedonderzoek/</w:t>
              </w:r>
            </w:p>
            <w:p w14:paraId="46B63374" w14:textId="77777777" w:rsidR="00DD18F6" w:rsidRDefault="00DD18F6" w:rsidP="00DD18F6">
              <w:pPr>
                <w:pStyle w:val="Bibliography"/>
                <w:ind w:left="720" w:hanging="720"/>
                <w:rPr>
                  <w:noProof/>
                </w:rPr>
              </w:pPr>
              <w:r>
                <w:rPr>
                  <w:noProof/>
                </w:rPr>
                <w:t xml:space="preserve">Machielsen, M., Veltman, D., van den Brink, W., &amp; de Haan, L. (2017, maart 10). </w:t>
              </w:r>
              <w:r w:rsidRPr="00DD18F6">
                <w:rPr>
                  <w:noProof/>
                  <w:lang w:val="en-US"/>
                </w:rPr>
                <w:t xml:space="preserve">Comparing the effect of clozapine and risperidone on cue reactivity in male patients with schizophrenia and a cannabis use disorder: A randomized fMRI study. </w:t>
              </w:r>
              <w:r>
                <w:rPr>
                  <w:noProof/>
                </w:rPr>
                <w:t xml:space="preserve">(Elsevier, Red.) </w:t>
              </w:r>
              <w:r>
                <w:rPr>
                  <w:i/>
                  <w:iCs/>
                  <w:noProof/>
                </w:rPr>
                <w:t>Elsevier, 2018</w:t>
              </w:r>
              <w:r>
                <w:rPr>
                  <w:noProof/>
                </w:rPr>
                <w:t>(april), 7. Opgeroepen op maart 28, 2020, van www.Sciencedirect.com: https://www.sciencedirect.com/science/article/abs/pii/S0920996417301688?via%3Dihub</w:t>
              </w:r>
            </w:p>
            <w:p w14:paraId="56E0CAD9" w14:textId="77777777" w:rsidR="00DD18F6" w:rsidRDefault="00DD18F6" w:rsidP="00DD18F6">
              <w:pPr>
                <w:pStyle w:val="Bibliography"/>
                <w:ind w:left="720" w:hanging="720"/>
                <w:rPr>
                  <w:noProof/>
                </w:rPr>
              </w:pPr>
              <w:r w:rsidRPr="00DD18F6">
                <w:rPr>
                  <w:noProof/>
                  <w:lang w:val="en-US"/>
                </w:rPr>
                <w:t xml:space="preserve">Moorhead, S., Johnson, M., Maas, M. L., &amp; Swanson, E. (2016). </w:t>
              </w:r>
              <w:r>
                <w:rPr>
                  <w:i/>
                  <w:iCs/>
                  <w:noProof/>
                </w:rPr>
                <w:t>Verpleegkundige zorgresultaten.</w:t>
              </w:r>
              <w:r>
                <w:rPr>
                  <w:noProof/>
                </w:rPr>
                <w:t xml:space="preserve"> Houten: Bohn Stafleu van Loghum.</w:t>
              </w:r>
            </w:p>
            <w:p w14:paraId="08D2BB48" w14:textId="77777777" w:rsidR="00DD18F6" w:rsidRDefault="00DD18F6" w:rsidP="00DD18F6">
              <w:pPr>
                <w:pStyle w:val="Bibliography"/>
                <w:ind w:left="720" w:hanging="720"/>
                <w:rPr>
                  <w:noProof/>
                </w:rPr>
              </w:pPr>
              <w:r>
                <w:rPr>
                  <w:noProof/>
                </w:rPr>
                <w:t>Peter. (2019, juli 24). Opgeroepen op juli 21, 2020, van www.Agile4all.nl: https://www.agile4all.nl/eisenhower-matrix-voor-time-management/</w:t>
              </w:r>
            </w:p>
            <w:p w14:paraId="17676178" w14:textId="77777777" w:rsidR="00DD18F6" w:rsidRDefault="00DD18F6" w:rsidP="00DD18F6">
              <w:pPr>
                <w:pStyle w:val="Bibliography"/>
                <w:ind w:left="720" w:hanging="720"/>
                <w:rPr>
                  <w:noProof/>
                </w:rPr>
              </w:pPr>
              <w:r>
                <w:rPr>
                  <w:noProof/>
                </w:rPr>
                <w:t xml:space="preserve">Sanquin. (2020). </w:t>
              </w:r>
              <w:r>
                <w:rPr>
                  <w:i/>
                  <w:iCs/>
                  <w:noProof/>
                </w:rPr>
                <w:t>trombocytopenie</w:t>
              </w:r>
              <w:r>
                <w:rPr>
                  <w:noProof/>
                </w:rPr>
                <w:t>. Opgeroepen op juli 21, 2020, van www.Sanquin.nl: https://www.sanquin.nl/over-bloed/bloedziektes/trombocytopenie#:~:text=Trombocytopenie%20betekent%20een%20tekort%20aan,goed%20stollen%20bij%20een%20verwonding.</w:t>
              </w:r>
            </w:p>
            <w:p w14:paraId="741307CA" w14:textId="77777777" w:rsidR="00DD18F6" w:rsidRDefault="00DD18F6" w:rsidP="00DD18F6">
              <w:pPr>
                <w:pStyle w:val="Bibliography"/>
                <w:ind w:left="720" w:hanging="720"/>
                <w:rPr>
                  <w:noProof/>
                </w:rPr>
              </w:pPr>
              <w:r>
                <w:rPr>
                  <w:noProof/>
                </w:rPr>
                <w:t xml:space="preserve">Voedingscentrum. (2020). </w:t>
              </w:r>
              <w:r>
                <w:rPr>
                  <w:i/>
                  <w:iCs/>
                  <w:noProof/>
                </w:rPr>
                <w:t>ondergewicht</w:t>
              </w:r>
              <w:r>
                <w:rPr>
                  <w:noProof/>
                </w:rPr>
                <w:t>. Opgeroepen op juli 21, 2020, van www.Voedingscentrum.nl: https://www.voedingscentrum.nl/encyclopedie/ondergewicht.aspx#:~:text=Ondergewicht%20is%20een%20risico%2Dindicator,BMI%20onder%20de%2018%2C5.</w:t>
              </w:r>
            </w:p>
            <w:p w14:paraId="191ED05D" w14:textId="77777777" w:rsidR="00DD18F6" w:rsidRDefault="00DD18F6" w:rsidP="00DD18F6">
              <w:pPr>
                <w:pStyle w:val="Bibliography"/>
                <w:ind w:left="720" w:hanging="720"/>
                <w:rPr>
                  <w:noProof/>
                </w:rPr>
              </w:pPr>
              <w:r>
                <w:rPr>
                  <w:noProof/>
                </w:rPr>
                <w:t xml:space="preserve">Vreugdenhil, J., &amp; van Gunsteren, M. (2020). </w:t>
              </w:r>
              <w:r>
                <w:rPr>
                  <w:i/>
                  <w:iCs/>
                  <w:noProof/>
                </w:rPr>
                <w:t>complexiteitsindicator.</w:t>
              </w:r>
              <w:r>
                <w:rPr>
                  <w:noProof/>
                </w:rPr>
                <w:t xml:space="preserve"> Opgeroepen op mei 30, 2020, van www.nfo.nl: https://www.nfu.nl/img/pdf/Complexiteitsindicator_def.pdf</w:t>
              </w:r>
            </w:p>
            <w:p w14:paraId="4E2C3C8D" w14:textId="77777777" w:rsidR="00DD18F6" w:rsidRDefault="00DD18F6" w:rsidP="00DD18F6">
              <w:pPr>
                <w:pStyle w:val="Bibliography"/>
                <w:ind w:left="720" w:hanging="720"/>
                <w:rPr>
                  <w:noProof/>
                </w:rPr>
              </w:pPr>
              <w:r>
                <w:rPr>
                  <w:noProof/>
                </w:rPr>
                <w:t xml:space="preserve">Wilkinson, J. M., Nieweg, R. M., &amp; Paans, W. (2013). </w:t>
              </w:r>
              <w:r>
                <w:rPr>
                  <w:i/>
                  <w:iCs/>
                  <w:noProof/>
                </w:rPr>
                <w:t>Kritisch denken in het verpleegkundig proces</w:t>
              </w:r>
              <w:r>
                <w:rPr>
                  <w:noProof/>
                </w:rPr>
                <w:t xml:space="preserve"> (vijfde ed.). Amsterdam: Pearson Benelux.</w:t>
              </w:r>
            </w:p>
            <w:p w14:paraId="121BD2FA" w14:textId="77777777" w:rsidR="00DD18F6" w:rsidRDefault="00DD18F6" w:rsidP="00DD18F6">
              <w:pPr>
                <w:pStyle w:val="Bibliography"/>
                <w:ind w:left="720" w:hanging="720"/>
                <w:rPr>
                  <w:noProof/>
                </w:rPr>
              </w:pPr>
              <w:r>
                <w:rPr>
                  <w:noProof/>
                </w:rPr>
                <w:t xml:space="preserve">Ypsilon. (2020). </w:t>
              </w:r>
              <w:r>
                <w:rPr>
                  <w:i/>
                  <w:iCs/>
                  <w:noProof/>
                </w:rPr>
                <w:t>psychose</w:t>
              </w:r>
              <w:r>
                <w:rPr>
                  <w:noProof/>
                </w:rPr>
                <w:t>. Opgeroepen op april 19, 2020, van Ypsilon: https://www.ypsilon.org/psychose</w:t>
              </w:r>
            </w:p>
            <w:p w14:paraId="3FE87754" w14:textId="1621A176" w:rsidR="00EB1748" w:rsidRDefault="00EB1748" w:rsidP="00DD18F6">
              <w:r>
                <w:rPr>
                  <w:b/>
                  <w:bCs/>
                </w:rPr>
                <w:fldChar w:fldCharType="end"/>
              </w:r>
            </w:p>
          </w:sdtContent>
        </w:sdt>
      </w:sdtContent>
    </w:sdt>
    <w:p w14:paraId="51F9AF32" w14:textId="7FF90D4C" w:rsidR="007D432C" w:rsidRPr="00F95736" w:rsidRDefault="007D432C" w:rsidP="007D432C">
      <w:pPr>
        <w:shd w:val="clear" w:color="auto" w:fill="FFFFFF"/>
        <w:spacing w:after="0" w:line="240" w:lineRule="auto"/>
        <w:jc w:val="both"/>
        <w:rPr>
          <w:rFonts w:eastAsia="Times New Roman" w:cstheme="minorHAnsi"/>
          <w:sz w:val="24"/>
          <w:szCs w:val="24"/>
          <w:lang w:eastAsia="nl-NL"/>
        </w:rPr>
      </w:pPr>
    </w:p>
    <w:p w14:paraId="2B9CC6F8" w14:textId="77777777" w:rsidR="007D432C" w:rsidRPr="00F95736" w:rsidRDefault="007D432C" w:rsidP="00F11169">
      <w:pPr>
        <w:jc w:val="both"/>
        <w:rPr>
          <w:rFonts w:cstheme="minorHAnsi"/>
          <w:sz w:val="24"/>
          <w:szCs w:val="24"/>
        </w:rPr>
      </w:pPr>
    </w:p>
    <w:p w14:paraId="0EC347E0" w14:textId="77777777" w:rsidR="00F11169" w:rsidRDefault="00F11169"/>
    <w:sectPr w:rsidR="00F11169" w:rsidSect="00465AF9">
      <w:head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83EAA" w14:textId="77777777" w:rsidR="00017852" w:rsidRDefault="00017852" w:rsidP="00465AF9">
      <w:pPr>
        <w:spacing w:before="0" w:after="0" w:line="240" w:lineRule="auto"/>
      </w:pPr>
      <w:r>
        <w:separator/>
      </w:r>
    </w:p>
  </w:endnote>
  <w:endnote w:type="continuationSeparator" w:id="0">
    <w:p w14:paraId="63057817" w14:textId="77777777" w:rsidR="00017852" w:rsidRDefault="00017852" w:rsidP="00465A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9C7B2" w14:textId="77777777" w:rsidR="00017852" w:rsidRDefault="00017852" w:rsidP="00465AF9">
      <w:pPr>
        <w:spacing w:before="0" w:after="0" w:line="240" w:lineRule="auto"/>
      </w:pPr>
      <w:r>
        <w:separator/>
      </w:r>
    </w:p>
  </w:footnote>
  <w:footnote w:type="continuationSeparator" w:id="0">
    <w:p w14:paraId="4EF94E82" w14:textId="77777777" w:rsidR="00017852" w:rsidRDefault="00017852" w:rsidP="00465A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1993170"/>
      <w:docPartObj>
        <w:docPartGallery w:val="Page Numbers (Top of Page)"/>
        <w:docPartUnique/>
      </w:docPartObj>
    </w:sdtPr>
    <w:sdtEndPr/>
    <w:sdtContent>
      <w:p w14:paraId="01ECDDA5" w14:textId="4B7333A1" w:rsidR="00FE04A6" w:rsidRDefault="00FE04A6">
        <w:pPr>
          <w:pStyle w:val="Header"/>
        </w:pPr>
        <w:r>
          <w:t>2</w:t>
        </w:r>
      </w:p>
    </w:sdtContent>
  </w:sdt>
  <w:p w14:paraId="0818D9B5" w14:textId="77777777" w:rsidR="00FE04A6" w:rsidRDefault="00FE0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A1C6C"/>
    <w:multiLevelType w:val="multilevel"/>
    <w:tmpl w:val="3A9AB15C"/>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B486FF4"/>
    <w:multiLevelType w:val="hybridMultilevel"/>
    <w:tmpl w:val="A51A8034"/>
    <w:lvl w:ilvl="0" w:tplc="60668AC8">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BD47953"/>
    <w:multiLevelType w:val="hybridMultilevel"/>
    <w:tmpl w:val="54303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31555F"/>
    <w:multiLevelType w:val="hybridMultilevel"/>
    <w:tmpl w:val="5F3AA556"/>
    <w:lvl w:ilvl="0" w:tplc="50B8203E">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07605E"/>
    <w:multiLevelType w:val="hybridMultilevel"/>
    <w:tmpl w:val="C8B8D85A"/>
    <w:lvl w:ilvl="0" w:tplc="CC30D0C6">
      <w:start w:val="8"/>
      <w:numFmt w:val="bullet"/>
      <w:lvlText w:val=""/>
      <w:lvlJc w:val="left"/>
      <w:pPr>
        <w:ind w:left="720" w:hanging="360"/>
      </w:pPr>
      <w:rPr>
        <w:rFonts w:ascii="Wingdings" w:eastAsiaTheme="minorEastAsia"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9E06BAB"/>
    <w:multiLevelType w:val="hybridMultilevel"/>
    <w:tmpl w:val="4FBC781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C45FDA"/>
    <w:multiLevelType w:val="hybridMultilevel"/>
    <w:tmpl w:val="A13018BA"/>
    <w:lvl w:ilvl="0" w:tplc="A2C621F2">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25614A"/>
    <w:multiLevelType w:val="hybridMultilevel"/>
    <w:tmpl w:val="36B6399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59E58A7"/>
    <w:multiLevelType w:val="hybridMultilevel"/>
    <w:tmpl w:val="0038DAD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A6B7D28"/>
    <w:multiLevelType w:val="hybridMultilevel"/>
    <w:tmpl w:val="E2CC3A54"/>
    <w:lvl w:ilvl="0" w:tplc="A1A002B2">
      <w:start w:val="1"/>
      <w:numFmt w:val="bullet"/>
      <w:lvlText w:val=""/>
      <w:lvlJc w:val="left"/>
      <w:pPr>
        <w:ind w:left="720" w:hanging="360"/>
      </w:pPr>
      <w:rPr>
        <w:rFonts w:ascii="Wingdings" w:eastAsia="Times New Roman" w:hAnsi="Wingdings" w:cs="Helvetic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2D9C6A1C"/>
    <w:multiLevelType w:val="multilevel"/>
    <w:tmpl w:val="2618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62D6F"/>
    <w:multiLevelType w:val="multilevel"/>
    <w:tmpl w:val="7C007870"/>
    <w:lvl w:ilvl="0">
      <w:start w:val="8"/>
      <w:numFmt w:val="decimal"/>
      <w:lvlText w:val="%1."/>
      <w:lvlJc w:val="left"/>
      <w:pPr>
        <w:ind w:left="540" w:hanging="540"/>
      </w:pPr>
      <w:rPr>
        <w:rFonts w:hint="default"/>
      </w:rPr>
    </w:lvl>
    <w:lvl w:ilvl="1">
      <w:start w:val="3"/>
      <w:numFmt w:val="decimal"/>
      <w:lvlText w:val="%1.%2.0."/>
      <w:lvlJc w:val="left"/>
      <w:pPr>
        <w:ind w:left="2562" w:hanging="720"/>
      </w:pPr>
      <w:rPr>
        <w:rFonts w:hint="default"/>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2" w15:restartNumberingAfterBreak="0">
    <w:nsid w:val="313D387F"/>
    <w:multiLevelType w:val="hybridMultilevel"/>
    <w:tmpl w:val="5E1CCB48"/>
    <w:lvl w:ilvl="0" w:tplc="438E31D8">
      <w:start w:val="1"/>
      <w:numFmt w:val="bullet"/>
      <w:lvlText w:val="•"/>
      <w:lvlJc w:val="left"/>
      <w:pPr>
        <w:ind w:left="4"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1" w:tplc="88E4F5D0">
      <w:start w:val="1"/>
      <w:numFmt w:val="bullet"/>
      <w:lvlText w:val="o"/>
      <w:lvlJc w:val="left"/>
      <w:pPr>
        <w:ind w:left="119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2" w:tplc="CF7ECD06">
      <w:start w:val="1"/>
      <w:numFmt w:val="bullet"/>
      <w:lvlText w:val="▪"/>
      <w:lvlJc w:val="left"/>
      <w:pPr>
        <w:ind w:left="191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3" w:tplc="E7682302">
      <w:start w:val="1"/>
      <w:numFmt w:val="bullet"/>
      <w:lvlText w:val="•"/>
      <w:lvlJc w:val="left"/>
      <w:pPr>
        <w:ind w:left="263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4" w:tplc="44C8FCF4">
      <w:start w:val="1"/>
      <w:numFmt w:val="bullet"/>
      <w:lvlText w:val="o"/>
      <w:lvlJc w:val="left"/>
      <w:pPr>
        <w:ind w:left="335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5" w:tplc="C04C9418">
      <w:start w:val="1"/>
      <w:numFmt w:val="bullet"/>
      <w:lvlText w:val="▪"/>
      <w:lvlJc w:val="left"/>
      <w:pPr>
        <w:ind w:left="407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6" w:tplc="C6043828">
      <w:start w:val="1"/>
      <w:numFmt w:val="bullet"/>
      <w:lvlText w:val="•"/>
      <w:lvlJc w:val="left"/>
      <w:pPr>
        <w:ind w:left="479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7" w:tplc="B57CD122">
      <w:start w:val="1"/>
      <w:numFmt w:val="bullet"/>
      <w:lvlText w:val="o"/>
      <w:lvlJc w:val="left"/>
      <w:pPr>
        <w:ind w:left="551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8" w:tplc="BE5C5C2A">
      <w:start w:val="1"/>
      <w:numFmt w:val="bullet"/>
      <w:lvlText w:val="▪"/>
      <w:lvlJc w:val="left"/>
      <w:pPr>
        <w:ind w:left="623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abstractNum>
  <w:abstractNum w:abstractNumId="13" w15:restartNumberingAfterBreak="0">
    <w:nsid w:val="370C0613"/>
    <w:multiLevelType w:val="hybridMultilevel"/>
    <w:tmpl w:val="344CB732"/>
    <w:lvl w:ilvl="0" w:tplc="66147F1E">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A382B04"/>
    <w:multiLevelType w:val="multilevel"/>
    <w:tmpl w:val="D4E040AC"/>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BD403A8"/>
    <w:multiLevelType w:val="multilevel"/>
    <w:tmpl w:val="F63CEDAC"/>
    <w:lvl w:ilvl="0">
      <w:start w:val="9"/>
      <w:numFmt w:val="decimal"/>
      <w:lvlText w:val="%1."/>
      <w:lvlJc w:val="left"/>
      <w:pPr>
        <w:ind w:left="540" w:hanging="540"/>
      </w:pPr>
      <w:rPr>
        <w:rFonts w:hint="default"/>
      </w:rPr>
    </w:lvl>
    <w:lvl w:ilvl="1">
      <w:start w:val="1"/>
      <w:numFmt w:val="decimal"/>
      <w:lvlText w:val="%1.%2.0."/>
      <w:lvlJc w:val="left"/>
      <w:pPr>
        <w:ind w:left="2562" w:hanging="720"/>
      </w:pPr>
      <w:rPr>
        <w:rFonts w:hint="default"/>
      </w:rPr>
    </w:lvl>
    <w:lvl w:ilvl="2">
      <w:start w:val="1"/>
      <w:numFmt w:val="decimal"/>
      <w:lvlText w:val="%1.%2.%3."/>
      <w:lvlJc w:val="left"/>
      <w:pPr>
        <w:ind w:left="4404" w:hanging="720"/>
      </w:pPr>
      <w:rPr>
        <w:rFonts w:hint="default"/>
      </w:rPr>
    </w:lvl>
    <w:lvl w:ilvl="3">
      <w:start w:val="1"/>
      <w:numFmt w:val="decimal"/>
      <w:lvlText w:val="%1.%2.%3.%4."/>
      <w:lvlJc w:val="left"/>
      <w:pPr>
        <w:ind w:left="6246" w:hanging="720"/>
      </w:pPr>
      <w:rPr>
        <w:rFonts w:hint="default"/>
      </w:rPr>
    </w:lvl>
    <w:lvl w:ilvl="4">
      <w:start w:val="1"/>
      <w:numFmt w:val="decimal"/>
      <w:lvlText w:val="%1.%2.%3.%4.%5."/>
      <w:lvlJc w:val="left"/>
      <w:pPr>
        <w:ind w:left="8448" w:hanging="1080"/>
      </w:pPr>
      <w:rPr>
        <w:rFonts w:hint="default"/>
      </w:rPr>
    </w:lvl>
    <w:lvl w:ilvl="5">
      <w:start w:val="1"/>
      <w:numFmt w:val="decimal"/>
      <w:lvlText w:val="%1.%2.%3.%4.%5.%6."/>
      <w:lvlJc w:val="left"/>
      <w:pPr>
        <w:ind w:left="10290" w:hanging="1080"/>
      </w:pPr>
      <w:rPr>
        <w:rFonts w:hint="default"/>
      </w:rPr>
    </w:lvl>
    <w:lvl w:ilvl="6">
      <w:start w:val="1"/>
      <w:numFmt w:val="decimal"/>
      <w:lvlText w:val="%1.%2.%3.%4.%5.%6.%7."/>
      <w:lvlJc w:val="left"/>
      <w:pPr>
        <w:ind w:left="12492" w:hanging="1440"/>
      </w:pPr>
      <w:rPr>
        <w:rFonts w:hint="default"/>
      </w:rPr>
    </w:lvl>
    <w:lvl w:ilvl="7">
      <w:start w:val="1"/>
      <w:numFmt w:val="decimal"/>
      <w:lvlText w:val="%1.%2.%3.%4.%5.%6.%7.%8."/>
      <w:lvlJc w:val="left"/>
      <w:pPr>
        <w:ind w:left="14334" w:hanging="1440"/>
      </w:pPr>
      <w:rPr>
        <w:rFonts w:hint="default"/>
      </w:rPr>
    </w:lvl>
    <w:lvl w:ilvl="8">
      <w:start w:val="1"/>
      <w:numFmt w:val="decimal"/>
      <w:lvlText w:val="%1.%2.%3.%4.%5.%6.%7.%8.%9."/>
      <w:lvlJc w:val="left"/>
      <w:pPr>
        <w:ind w:left="16536" w:hanging="1800"/>
      </w:pPr>
      <w:rPr>
        <w:rFonts w:hint="default"/>
      </w:rPr>
    </w:lvl>
  </w:abstractNum>
  <w:abstractNum w:abstractNumId="16" w15:restartNumberingAfterBreak="0">
    <w:nsid w:val="3BDC14A3"/>
    <w:multiLevelType w:val="hybridMultilevel"/>
    <w:tmpl w:val="2A545AFE"/>
    <w:lvl w:ilvl="0" w:tplc="85D6D9DA">
      <w:start w:val="4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F61205F"/>
    <w:multiLevelType w:val="hybridMultilevel"/>
    <w:tmpl w:val="48122D1A"/>
    <w:lvl w:ilvl="0" w:tplc="C27A533C">
      <w:start w:val="1"/>
      <w:numFmt w:val="bullet"/>
      <w:lvlText w:val="•"/>
      <w:lvlJc w:val="left"/>
      <w:pPr>
        <w:ind w:left="4"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1" w:tplc="A8E4A386">
      <w:start w:val="1"/>
      <w:numFmt w:val="bullet"/>
      <w:lvlText w:val="o"/>
      <w:lvlJc w:val="left"/>
      <w:pPr>
        <w:ind w:left="119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2" w:tplc="B636BF9A">
      <w:start w:val="1"/>
      <w:numFmt w:val="bullet"/>
      <w:lvlText w:val="▪"/>
      <w:lvlJc w:val="left"/>
      <w:pPr>
        <w:ind w:left="191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3" w:tplc="12688B46">
      <w:start w:val="1"/>
      <w:numFmt w:val="bullet"/>
      <w:lvlText w:val="•"/>
      <w:lvlJc w:val="left"/>
      <w:pPr>
        <w:ind w:left="263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4" w:tplc="73A03640">
      <w:start w:val="1"/>
      <w:numFmt w:val="bullet"/>
      <w:lvlText w:val="o"/>
      <w:lvlJc w:val="left"/>
      <w:pPr>
        <w:ind w:left="335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5" w:tplc="8E0853A8">
      <w:start w:val="1"/>
      <w:numFmt w:val="bullet"/>
      <w:lvlText w:val="▪"/>
      <w:lvlJc w:val="left"/>
      <w:pPr>
        <w:ind w:left="407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6" w:tplc="D806FA06">
      <w:start w:val="1"/>
      <w:numFmt w:val="bullet"/>
      <w:lvlText w:val="•"/>
      <w:lvlJc w:val="left"/>
      <w:pPr>
        <w:ind w:left="479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7" w:tplc="8018A0F4">
      <w:start w:val="1"/>
      <w:numFmt w:val="bullet"/>
      <w:lvlText w:val="o"/>
      <w:lvlJc w:val="left"/>
      <w:pPr>
        <w:ind w:left="551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8" w:tplc="499EB532">
      <w:start w:val="1"/>
      <w:numFmt w:val="bullet"/>
      <w:lvlText w:val="▪"/>
      <w:lvlJc w:val="left"/>
      <w:pPr>
        <w:ind w:left="623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abstractNum>
  <w:abstractNum w:abstractNumId="18" w15:restartNumberingAfterBreak="0">
    <w:nsid w:val="410D3F27"/>
    <w:multiLevelType w:val="multilevel"/>
    <w:tmpl w:val="FA02BC68"/>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4FF70D7F"/>
    <w:multiLevelType w:val="hybridMultilevel"/>
    <w:tmpl w:val="E9C02EDA"/>
    <w:lvl w:ilvl="0" w:tplc="26665E3E">
      <w:start w:val="7"/>
      <w:numFmt w:val="bullet"/>
      <w:lvlText w:val=""/>
      <w:lvlJc w:val="left"/>
      <w:pPr>
        <w:ind w:left="720" w:hanging="360"/>
      </w:pPr>
      <w:rPr>
        <w:rFonts w:ascii="Symbol" w:eastAsia="Calibri" w:hAnsi="Symbol"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104315"/>
    <w:multiLevelType w:val="hybridMultilevel"/>
    <w:tmpl w:val="8D3CE2B8"/>
    <w:lvl w:ilvl="0" w:tplc="3B601C2C">
      <w:start w:val="1"/>
      <w:numFmt w:val="bullet"/>
      <w:lvlText w:val="•"/>
      <w:lvlJc w:val="left"/>
      <w:pPr>
        <w:ind w:left="109"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1" w:tplc="03204F50">
      <w:start w:val="1"/>
      <w:numFmt w:val="bullet"/>
      <w:lvlText w:val="o"/>
      <w:lvlJc w:val="left"/>
      <w:pPr>
        <w:ind w:left="119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2" w:tplc="356E43A6">
      <w:start w:val="1"/>
      <w:numFmt w:val="bullet"/>
      <w:lvlText w:val="▪"/>
      <w:lvlJc w:val="left"/>
      <w:pPr>
        <w:ind w:left="191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3" w:tplc="823A8612">
      <w:start w:val="1"/>
      <w:numFmt w:val="bullet"/>
      <w:lvlText w:val="•"/>
      <w:lvlJc w:val="left"/>
      <w:pPr>
        <w:ind w:left="263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4" w:tplc="D068B3D4">
      <w:start w:val="1"/>
      <w:numFmt w:val="bullet"/>
      <w:lvlText w:val="o"/>
      <w:lvlJc w:val="left"/>
      <w:pPr>
        <w:ind w:left="335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5" w:tplc="75325B3A">
      <w:start w:val="1"/>
      <w:numFmt w:val="bullet"/>
      <w:lvlText w:val="▪"/>
      <w:lvlJc w:val="left"/>
      <w:pPr>
        <w:ind w:left="407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6" w:tplc="1A72054A">
      <w:start w:val="1"/>
      <w:numFmt w:val="bullet"/>
      <w:lvlText w:val="•"/>
      <w:lvlJc w:val="left"/>
      <w:pPr>
        <w:ind w:left="479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7" w:tplc="4A40CDE2">
      <w:start w:val="1"/>
      <w:numFmt w:val="bullet"/>
      <w:lvlText w:val="o"/>
      <w:lvlJc w:val="left"/>
      <w:pPr>
        <w:ind w:left="551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8" w:tplc="05000C54">
      <w:start w:val="1"/>
      <w:numFmt w:val="bullet"/>
      <w:lvlText w:val="▪"/>
      <w:lvlJc w:val="left"/>
      <w:pPr>
        <w:ind w:left="623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abstractNum>
  <w:abstractNum w:abstractNumId="21" w15:restartNumberingAfterBreak="0">
    <w:nsid w:val="5FE114BE"/>
    <w:multiLevelType w:val="hybridMultilevel"/>
    <w:tmpl w:val="9AB474F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B846472"/>
    <w:multiLevelType w:val="multilevel"/>
    <w:tmpl w:val="4CC0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D0F41"/>
    <w:multiLevelType w:val="multilevel"/>
    <w:tmpl w:val="B8BA3F80"/>
    <w:lvl w:ilvl="0">
      <w:start w:val="5"/>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7568612C"/>
    <w:multiLevelType w:val="hybridMultilevel"/>
    <w:tmpl w:val="FFA88B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7FC626E"/>
    <w:multiLevelType w:val="hybridMultilevel"/>
    <w:tmpl w:val="BAD057FE"/>
    <w:lvl w:ilvl="0" w:tplc="01880A30">
      <w:start w:val="1"/>
      <w:numFmt w:val="bullet"/>
      <w:lvlText w:val="•"/>
      <w:lvlJc w:val="left"/>
      <w:pPr>
        <w:ind w:left="4"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1" w:tplc="3D94E766">
      <w:start w:val="1"/>
      <w:numFmt w:val="bullet"/>
      <w:lvlText w:val="o"/>
      <w:lvlJc w:val="left"/>
      <w:pPr>
        <w:ind w:left="119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2" w:tplc="CB4EE6C0">
      <w:start w:val="1"/>
      <w:numFmt w:val="bullet"/>
      <w:lvlText w:val="▪"/>
      <w:lvlJc w:val="left"/>
      <w:pPr>
        <w:ind w:left="191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3" w:tplc="F9723604">
      <w:start w:val="1"/>
      <w:numFmt w:val="bullet"/>
      <w:lvlText w:val="•"/>
      <w:lvlJc w:val="left"/>
      <w:pPr>
        <w:ind w:left="263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4" w:tplc="7F02DF6E">
      <w:start w:val="1"/>
      <w:numFmt w:val="bullet"/>
      <w:lvlText w:val="o"/>
      <w:lvlJc w:val="left"/>
      <w:pPr>
        <w:ind w:left="335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5" w:tplc="23CCCAA4">
      <w:start w:val="1"/>
      <w:numFmt w:val="bullet"/>
      <w:lvlText w:val="▪"/>
      <w:lvlJc w:val="left"/>
      <w:pPr>
        <w:ind w:left="407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6" w:tplc="97BED2C8">
      <w:start w:val="1"/>
      <w:numFmt w:val="bullet"/>
      <w:lvlText w:val="•"/>
      <w:lvlJc w:val="left"/>
      <w:pPr>
        <w:ind w:left="479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7" w:tplc="BCBC1436">
      <w:start w:val="1"/>
      <w:numFmt w:val="bullet"/>
      <w:lvlText w:val="o"/>
      <w:lvlJc w:val="left"/>
      <w:pPr>
        <w:ind w:left="551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8" w:tplc="E334E03A">
      <w:start w:val="1"/>
      <w:numFmt w:val="bullet"/>
      <w:lvlText w:val="▪"/>
      <w:lvlJc w:val="left"/>
      <w:pPr>
        <w:ind w:left="623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abstractNum>
  <w:abstractNum w:abstractNumId="26" w15:restartNumberingAfterBreak="0">
    <w:nsid w:val="7A392E60"/>
    <w:multiLevelType w:val="hybridMultilevel"/>
    <w:tmpl w:val="265AD1CA"/>
    <w:lvl w:ilvl="0" w:tplc="EF786AA8">
      <w:numFmt w:val="bullet"/>
      <w:lvlText w:val=""/>
      <w:lvlJc w:val="left"/>
      <w:pPr>
        <w:ind w:left="720" w:hanging="360"/>
      </w:pPr>
      <w:rPr>
        <w:rFonts w:ascii="Wingdings" w:eastAsia="Times New Roman" w:hAnsi="Wingdings"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FC501C0"/>
    <w:multiLevelType w:val="hybridMultilevel"/>
    <w:tmpl w:val="BEE86D20"/>
    <w:lvl w:ilvl="0" w:tplc="F814C806">
      <w:start w:val="1"/>
      <w:numFmt w:val="bullet"/>
      <w:lvlText w:val="•"/>
      <w:lvlJc w:val="left"/>
      <w:pPr>
        <w:ind w:left="4"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1" w:tplc="0278F26C">
      <w:start w:val="1"/>
      <w:numFmt w:val="bullet"/>
      <w:lvlText w:val="o"/>
      <w:lvlJc w:val="left"/>
      <w:pPr>
        <w:ind w:left="119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2" w:tplc="9F062182">
      <w:start w:val="1"/>
      <w:numFmt w:val="bullet"/>
      <w:lvlText w:val="▪"/>
      <w:lvlJc w:val="left"/>
      <w:pPr>
        <w:ind w:left="191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3" w:tplc="C2BE93DA">
      <w:start w:val="1"/>
      <w:numFmt w:val="bullet"/>
      <w:lvlText w:val="•"/>
      <w:lvlJc w:val="left"/>
      <w:pPr>
        <w:ind w:left="263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4" w:tplc="ACE2CBE4">
      <w:start w:val="1"/>
      <w:numFmt w:val="bullet"/>
      <w:lvlText w:val="o"/>
      <w:lvlJc w:val="left"/>
      <w:pPr>
        <w:ind w:left="335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5" w:tplc="693827C6">
      <w:start w:val="1"/>
      <w:numFmt w:val="bullet"/>
      <w:lvlText w:val="▪"/>
      <w:lvlJc w:val="left"/>
      <w:pPr>
        <w:ind w:left="407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6" w:tplc="26422996">
      <w:start w:val="1"/>
      <w:numFmt w:val="bullet"/>
      <w:lvlText w:val="•"/>
      <w:lvlJc w:val="left"/>
      <w:pPr>
        <w:ind w:left="479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7" w:tplc="AAB697BE">
      <w:start w:val="1"/>
      <w:numFmt w:val="bullet"/>
      <w:lvlText w:val="o"/>
      <w:lvlJc w:val="left"/>
      <w:pPr>
        <w:ind w:left="551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lvl w:ilvl="8" w:tplc="F258B6B6">
      <w:start w:val="1"/>
      <w:numFmt w:val="bullet"/>
      <w:lvlText w:val="▪"/>
      <w:lvlJc w:val="left"/>
      <w:pPr>
        <w:ind w:left="6230" w:firstLine="0"/>
      </w:pPr>
      <w:rPr>
        <w:rFonts w:ascii="Corbel" w:eastAsia="Corbel" w:hAnsi="Corbel" w:cs="Corbel"/>
        <w:b w:val="0"/>
        <w:i w:val="0"/>
        <w:strike w:val="0"/>
        <w:dstrike w:val="0"/>
        <w:color w:val="000000"/>
        <w:sz w:val="16"/>
        <w:szCs w:val="16"/>
        <w:u w:val="none" w:color="000000"/>
        <w:effect w:val="none"/>
        <w:bdr w:val="none" w:sz="0" w:space="0" w:color="auto" w:frame="1"/>
        <w:vertAlign w:val="baseline"/>
      </w:rPr>
    </w:lvl>
  </w:abstractNum>
  <w:num w:numId="1">
    <w:abstractNumId w:val="1"/>
  </w:num>
  <w:num w:numId="2">
    <w:abstractNumId w:val="22"/>
  </w:num>
  <w:num w:numId="3">
    <w:abstractNumId w:val="18"/>
  </w:num>
  <w:num w:numId="4">
    <w:abstractNumId w:val="16"/>
  </w:num>
  <w:num w:numId="5">
    <w:abstractNumId w:val="12"/>
  </w:num>
  <w:num w:numId="6">
    <w:abstractNumId w:val="25"/>
  </w:num>
  <w:num w:numId="7">
    <w:abstractNumId w:val="27"/>
  </w:num>
  <w:num w:numId="8">
    <w:abstractNumId w:val="20"/>
  </w:num>
  <w:num w:numId="9">
    <w:abstractNumId w:val="17"/>
  </w:num>
  <w:num w:numId="10">
    <w:abstractNumId w:val="13"/>
  </w:num>
  <w:num w:numId="11">
    <w:abstractNumId w:val="6"/>
  </w:num>
  <w:num w:numId="12">
    <w:abstractNumId w:val="2"/>
  </w:num>
  <w:num w:numId="13">
    <w:abstractNumId w:val="19"/>
  </w:num>
  <w:num w:numId="14">
    <w:abstractNumId w:val="26"/>
  </w:num>
  <w:num w:numId="15">
    <w:abstractNumId w:val="8"/>
  </w:num>
  <w:num w:numId="16">
    <w:abstractNumId w:val="3"/>
  </w:num>
  <w:num w:numId="17">
    <w:abstractNumId w:val="10"/>
  </w:num>
  <w:num w:numId="18">
    <w:abstractNumId w:val="5"/>
  </w:num>
  <w:num w:numId="19">
    <w:abstractNumId w:val="7"/>
  </w:num>
  <w:num w:numId="20">
    <w:abstractNumId w:val="14"/>
  </w:num>
  <w:num w:numId="21">
    <w:abstractNumId w:val="24"/>
  </w:num>
  <w:num w:numId="22">
    <w:abstractNumId w:val="9"/>
  </w:num>
  <w:num w:numId="23">
    <w:abstractNumId w:val="0"/>
  </w:num>
  <w:num w:numId="24">
    <w:abstractNumId w:val="23"/>
  </w:num>
  <w:num w:numId="25">
    <w:abstractNumId w:val="11"/>
  </w:num>
  <w:num w:numId="26">
    <w:abstractNumId w:val="15"/>
  </w:num>
  <w:num w:numId="27">
    <w:abstractNumId w:val="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F9"/>
    <w:rsid w:val="00017852"/>
    <w:rsid w:val="000253C0"/>
    <w:rsid w:val="0002663F"/>
    <w:rsid w:val="0006245C"/>
    <w:rsid w:val="00086AA2"/>
    <w:rsid w:val="000A4B49"/>
    <w:rsid w:val="000C0781"/>
    <w:rsid w:val="000D7AD1"/>
    <w:rsid w:val="000E2647"/>
    <w:rsid w:val="000E2F13"/>
    <w:rsid w:val="0011052C"/>
    <w:rsid w:val="00113172"/>
    <w:rsid w:val="00152539"/>
    <w:rsid w:val="00154989"/>
    <w:rsid w:val="001E485E"/>
    <w:rsid w:val="001F7082"/>
    <w:rsid w:val="00216E67"/>
    <w:rsid w:val="00252C4D"/>
    <w:rsid w:val="0029323E"/>
    <w:rsid w:val="002C0FD9"/>
    <w:rsid w:val="002C4763"/>
    <w:rsid w:val="002E3957"/>
    <w:rsid w:val="00327827"/>
    <w:rsid w:val="0035112B"/>
    <w:rsid w:val="00390C54"/>
    <w:rsid w:val="003A0285"/>
    <w:rsid w:val="003C4DD5"/>
    <w:rsid w:val="003E4136"/>
    <w:rsid w:val="003E5B20"/>
    <w:rsid w:val="00424C6C"/>
    <w:rsid w:val="00442FE5"/>
    <w:rsid w:val="0045527B"/>
    <w:rsid w:val="00465AF9"/>
    <w:rsid w:val="00480CE0"/>
    <w:rsid w:val="00486C9C"/>
    <w:rsid w:val="004C1EFE"/>
    <w:rsid w:val="004C6DEF"/>
    <w:rsid w:val="004E650E"/>
    <w:rsid w:val="004F7A30"/>
    <w:rsid w:val="00514302"/>
    <w:rsid w:val="00516AFD"/>
    <w:rsid w:val="005173F8"/>
    <w:rsid w:val="00535BD2"/>
    <w:rsid w:val="005435DA"/>
    <w:rsid w:val="00545BAE"/>
    <w:rsid w:val="00573CBE"/>
    <w:rsid w:val="00580964"/>
    <w:rsid w:val="005A423A"/>
    <w:rsid w:val="005B4DCD"/>
    <w:rsid w:val="005C305E"/>
    <w:rsid w:val="005F00A3"/>
    <w:rsid w:val="005F5FCD"/>
    <w:rsid w:val="005F699C"/>
    <w:rsid w:val="006916C8"/>
    <w:rsid w:val="00696DED"/>
    <w:rsid w:val="006B5862"/>
    <w:rsid w:val="006E4581"/>
    <w:rsid w:val="00702CB6"/>
    <w:rsid w:val="00712B89"/>
    <w:rsid w:val="00735266"/>
    <w:rsid w:val="00790EBE"/>
    <w:rsid w:val="007B5AEA"/>
    <w:rsid w:val="007C1200"/>
    <w:rsid w:val="007C6C0F"/>
    <w:rsid w:val="007D07CF"/>
    <w:rsid w:val="007D432C"/>
    <w:rsid w:val="0081565D"/>
    <w:rsid w:val="008671BD"/>
    <w:rsid w:val="008837E2"/>
    <w:rsid w:val="008D3B70"/>
    <w:rsid w:val="008E1D1F"/>
    <w:rsid w:val="00944897"/>
    <w:rsid w:val="00963E4C"/>
    <w:rsid w:val="00983656"/>
    <w:rsid w:val="009B12BD"/>
    <w:rsid w:val="009D6FA0"/>
    <w:rsid w:val="009E16D6"/>
    <w:rsid w:val="009F2828"/>
    <w:rsid w:val="00A1569A"/>
    <w:rsid w:val="00A21A3D"/>
    <w:rsid w:val="00A4156F"/>
    <w:rsid w:val="00A84972"/>
    <w:rsid w:val="00A958AA"/>
    <w:rsid w:val="00B245E6"/>
    <w:rsid w:val="00B31468"/>
    <w:rsid w:val="00B447EF"/>
    <w:rsid w:val="00B604DB"/>
    <w:rsid w:val="00BA2715"/>
    <w:rsid w:val="00BD52D3"/>
    <w:rsid w:val="00BE32F8"/>
    <w:rsid w:val="00C01A19"/>
    <w:rsid w:val="00C1428B"/>
    <w:rsid w:val="00C73C20"/>
    <w:rsid w:val="00C756A8"/>
    <w:rsid w:val="00C77623"/>
    <w:rsid w:val="00CA5AAE"/>
    <w:rsid w:val="00CB443F"/>
    <w:rsid w:val="00CC4DAC"/>
    <w:rsid w:val="00D00EB3"/>
    <w:rsid w:val="00D2677F"/>
    <w:rsid w:val="00D311C2"/>
    <w:rsid w:val="00D430B4"/>
    <w:rsid w:val="00D46AF8"/>
    <w:rsid w:val="00D6353C"/>
    <w:rsid w:val="00D72AC2"/>
    <w:rsid w:val="00D730B7"/>
    <w:rsid w:val="00D81896"/>
    <w:rsid w:val="00DA3681"/>
    <w:rsid w:val="00DB7ECF"/>
    <w:rsid w:val="00DD18F6"/>
    <w:rsid w:val="00DD27EB"/>
    <w:rsid w:val="00DD3BB6"/>
    <w:rsid w:val="00DE0053"/>
    <w:rsid w:val="00E25D45"/>
    <w:rsid w:val="00E41890"/>
    <w:rsid w:val="00E71BC1"/>
    <w:rsid w:val="00E920CF"/>
    <w:rsid w:val="00E976AD"/>
    <w:rsid w:val="00EB1748"/>
    <w:rsid w:val="00EF10EA"/>
    <w:rsid w:val="00EF21C4"/>
    <w:rsid w:val="00F11169"/>
    <w:rsid w:val="00F11702"/>
    <w:rsid w:val="00F1769D"/>
    <w:rsid w:val="00F75C5E"/>
    <w:rsid w:val="00FA6414"/>
    <w:rsid w:val="00FC11D1"/>
    <w:rsid w:val="00FE04A6"/>
    <w:rsid w:val="00FF0A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821DF"/>
  <w15:docId w15:val="{F12E353D-86C6-485D-A5D0-9250EB0A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77F"/>
  </w:style>
  <w:style w:type="paragraph" w:styleId="Heading1">
    <w:name w:val="heading 1"/>
    <w:basedOn w:val="Normal"/>
    <w:next w:val="Normal"/>
    <w:link w:val="Heading1Char"/>
    <w:uiPriority w:val="9"/>
    <w:qFormat/>
    <w:rsid w:val="00D2677F"/>
    <w:pPr>
      <w:pBdr>
        <w:top w:val="single" w:sz="24" w:space="0" w:color="549E39" w:themeColor="accent1"/>
        <w:left w:val="single" w:sz="24" w:space="0" w:color="549E39" w:themeColor="accent1"/>
        <w:bottom w:val="single" w:sz="24" w:space="0" w:color="549E39" w:themeColor="accent1"/>
        <w:right w:val="single" w:sz="24" w:space="0" w:color="549E39" w:themeColor="accent1"/>
      </w:pBdr>
      <w:shd w:val="clear" w:color="auto" w:fill="549E3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2677F"/>
    <w:pPr>
      <w:pBdr>
        <w:top w:val="single" w:sz="24" w:space="0" w:color="DAEFD3" w:themeColor="accent1" w:themeTint="33"/>
        <w:left w:val="single" w:sz="24" w:space="0" w:color="DAEFD3" w:themeColor="accent1" w:themeTint="33"/>
        <w:bottom w:val="single" w:sz="24" w:space="0" w:color="DAEFD3" w:themeColor="accent1" w:themeTint="33"/>
        <w:right w:val="single" w:sz="24" w:space="0" w:color="DAEFD3" w:themeColor="accent1" w:themeTint="33"/>
      </w:pBdr>
      <w:shd w:val="clear" w:color="auto" w:fill="DAEFD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2677F"/>
    <w:pPr>
      <w:pBdr>
        <w:top w:val="single" w:sz="6" w:space="2" w:color="549E39" w:themeColor="accent1"/>
      </w:pBdr>
      <w:spacing w:before="300" w:after="0"/>
      <w:outlineLvl w:val="2"/>
    </w:pPr>
    <w:rPr>
      <w:caps/>
      <w:color w:val="294E1C" w:themeColor="accent1" w:themeShade="7F"/>
      <w:spacing w:val="15"/>
    </w:rPr>
  </w:style>
  <w:style w:type="paragraph" w:styleId="Heading4">
    <w:name w:val="heading 4"/>
    <w:basedOn w:val="Normal"/>
    <w:next w:val="Normal"/>
    <w:link w:val="Heading4Char"/>
    <w:uiPriority w:val="9"/>
    <w:unhideWhenUsed/>
    <w:qFormat/>
    <w:rsid w:val="00D2677F"/>
    <w:pPr>
      <w:pBdr>
        <w:top w:val="dotted" w:sz="6" w:space="2" w:color="549E39" w:themeColor="accent1"/>
      </w:pBdr>
      <w:spacing w:before="200" w:after="0"/>
      <w:outlineLvl w:val="3"/>
    </w:pPr>
    <w:rPr>
      <w:caps/>
      <w:color w:val="3E762A" w:themeColor="accent1" w:themeShade="BF"/>
      <w:spacing w:val="10"/>
    </w:rPr>
  </w:style>
  <w:style w:type="paragraph" w:styleId="Heading5">
    <w:name w:val="heading 5"/>
    <w:basedOn w:val="Normal"/>
    <w:next w:val="Normal"/>
    <w:link w:val="Heading5Char"/>
    <w:uiPriority w:val="9"/>
    <w:semiHidden/>
    <w:unhideWhenUsed/>
    <w:qFormat/>
    <w:rsid w:val="00D2677F"/>
    <w:pPr>
      <w:pBdr>
        <w:bottom w:val="single" w:sz="6" w:space="1" w:color="549E39" w:themeColor="accent1"/>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D2677F"/>
    <w:pPr>
      <w:pBdr>
        <w:bottom w:val="dotted" w:sz="6" w:space="1" w:color="549E39" w:themeColor="accent1"/>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D2677F"/>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D2677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2677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77F"/>
    <w:rPr>
      <w:caps/>
      <w:color w:val="FFFFFF" w:themeColor="background1"/>
      <w:spacing w:val="15"/>
      <w:sz w:val="22"/>
      <w:szCs w:val="22"/>
      <w:shd w:val="clear" w:color="auto" w:fill="549E39" w:themeFill="accent1"/>
    </w:rPr>
  </w:style>
  <w:style w:type="character" w:customStyle="1" w:styleId="Heading2Char">
    <w:name w:val="Heading 2 Char"/>
    <w:basedOn w:val="DefaultParagraphFont"/>
    <w:link w:val="Heading2"/>
    <w:uiPriority w:val="9"/>
    <w:rsid w:val="00D2677F"/>
    <w:rPr>
      <w:caps/>
      <w:spacing w:val="15"/>
      <w:shd w:val="clear" w:color="auto" w:fill="DAEFD3" w:themeFill="accent1" w:themeFillTint="33"/>
    </w:rPr>
  </w:style>
  <w:style w:type="character" w:customStyle="1" w:styleId="Heading3Char">
    <w:name w:val="Heading 3 Char"/>
    <w:basedOn w:val="DefaultParagraphFont"/>
    <w:link w:val="Heading3"/>
    <w:uiPriority w:val="9"/>
    <w:rsid w:val="00D2677F"/>
    <w:rPr>
      <w:caps/>
      <w:color w:val="294E1C" w:themeColor="accent1" w:themeShade="7F"/>
      <w:spacing w:val="15"/>
    </w:rPr>
  </w:style>
  <w:style w:type="character" w:customStyle="1" w:styleId="Heading4Char">
    <w:name w:val="Heading 4 Char"/>
    <w:basedOn w:val="DefaultParagraphFont"/>
    <w:link w:val="Heading4"/>
    <w:uiPriority w:val="9"/>
    <w:rsid w:val="00D2677F"/>
    <w:rPr>
      <w:caps/>
      <w:color w:val="3E762A" w:themeColor="accent1" w:themeShade="BF"/>
      <w:spacing w:val="10"/>
    </w:rPr>
  </w:style>
  <w:style w:type="character" w:customStyle="1" w:styleId="Heading5Char">
    <w:name w:val="Heading 5 Char"/>
    <w:basedOn w:val="DefaultParagraphFont"/>
    <w:link w:val="Heading5"/>
    <w:uiPriority w:val="9"/>
    <w:semiHidden/>
    <w:rsid w:val="00D2677F"/>
    <w:rPr>
      <w:caps/>
      <w:color w:val="3E762A" w:themeColor="accent1" w:themeShade="BF"/>
      <w:spacing w:val="10"/>
    </w:rPr>
  </w:style>
  <w:style w:type="character" w:customStyle="1" w:styleId="Heading6Char">
    <w:name w:val="Heading 6 Char"/>
    <w:basedOn w:val="DefaultParagraphFont"/>
    <w:link w:val="Heading6"/>
    <w:uiPriority w:val="9"/>
    <w:semiHidden/>
    <w:rsid w:val="00D2677F"/>
    <w:rPr>
      <w:caps/>
      <w:color w:val="3E762A" w:themeColor="accent1" w:themeShade="BF"/>
      <w:spacing w:val="10"/>
    </w:rPr>
  </w:style>
  <w:style w:type="character" w:customStyle="1" w:styleId="Heading7Char">
    <w:name w:val="Heading 7 Char"/>
    <w:basedOn w:val="DefaultParagraphFont"/>
    <w:link w:val="Heading7"/>
    <w:uiPriority w:val="9"/>
    <w:semiHidden/>
    <w:rsid w:val="00D2677F"/>
    <w:rPr>
      <w:caps/>
      <w:color w:val="3E762A" w:themeColor="accent1" w:themeShade="BF"/>
      <w:spacing w:val="10"/>
    </w:rPr>
  </w:style>
  <w:style w:type="character" w:customStyle="1" w:styleId="Heading8Char">
    <w:name w:val="Heading 8 Char"/>
    <w:basedOn w:val="DefaultParagraphFont"/>
    <w:link w:val="Heading8"/>
    <w:uiPriority w:val="9"/>
    <w:semiHidden/>
    <w:rsid w:val="00D2677F"/>
    <w:rPr>
      <w:caps/>
      <w:spacing w:val="10"/>
      <w:sz w:val="18"/>
      <w:szCs w:val="18"/>
    </w:rPr>
  </w:style>
  <w:style w:type="character" w:customStyle="1" w:styleId="Heading9Char">
    <w:name w:val="Heading 9 Char"/>
    <w:basedOn w:val="DefaultParagraphFont"/>
    <w:link w:val="Heading9"/>
    <w:uiPriority w:val="9"/>
    <w:semiHidden/>
    <w:rsid w:val="00D2677F"/>
    <w:rPr>
      <w:i/>
      <w:iCs/>
      <w:caps/>
      <w:spacing w:val="10"/>
      <w:sz w:val="18"/>
      <w:szCs w:val="18"/>
    </w:rPr>
  </w:style>
  <w:style w:type="paragraph" w:styleId="Caption">
    <w:name w:val="caption"/>
    <w:basedOn w:val="Normal"/>
    <w:next w:val="Normal"/>
    <w:uiPriority w:val="35"/>
    <w:semiHidden/>
    <w:unhideWhenUsed/>
    <w:qFormat/>
    <w:rsid w:val="00D2677F"/>
    <w:rPr>
      <w:b/>
      <w:bCs/>
      <w:color w:val="3E762A" w:themeColor="accent1" w:themeShade="BF"/>
      <w:sz w:val="16"/>
      <w:szCs w:val="16"/>
    </w:rPr>
  </w:style>
  <w:style w:type="paragraph" w:styleId="Title">
    <w:name w:val="Title"/>
    <w:basedOn w:val="Normal"/>
    <w:next w:val="Normal"/>
    <w:link w:val="TitleChar"/>
    <w:uiPriority w:val="10"/>
    <w:qFormat/>
    <w:rsid w:val="00D2677F"/>
    <w:pPr>
      <w:spacing w:before="0" w:after="0"/>
    </w:pPr>
    <w:rPr>
      <w:rFonts w:asciiTheme="majorHAnsi" w:eastAsiaTheme="majorEastAsia" w:hAnsiTheme="majorHAnsi" w:cstheme="majorBidi"/>
      <w:caps/>
      <w:color w:val="549E39" w:themeColor="accent1"/>
      <w:spacing w:val="10"/>
      <w:sz w:val="52"/>
      <w:szCs w:val="52"/>
    </w:rPr>
  </w:style>
  <w:style w:type="character" w:customStyle="1" w:styleId="TitleChar">
    <w:name w:val="Title Char"/>
    <w:basedOn w:val="DefaultParagraphFont"/>
    <w:link w:val="Title"/>
    <w:uiPriority w:val="10"/>
    <w:rsid w:val="00D2677F"/>
    <w:rPr>
      <w:rFonts w:asciiTheme="majorHAnsi" w:eastAsiaTheme="majorEastAsia" w:hAnsiTheme="majorHAnsi" w:cstheme="majorBidi"/>
      <w:caps/>
      <w:color w:val="549E39" w:themeColor="accent1"/>
      <w:spacing w:val="10"/>
      <w:sz w:val="52"/>
      <w:szCs w:val="52"/>
    </w:rPr>
  </w:style>
  <w:style w:type="paragraph" w:styleId="Subtitle">
    <w:name w:val="Subtitle"/>
    <w:basedOn w:val="Normal"/>
    <w:next w:val="Normal"/>
    <w:link w:val="SubtitleChar"/>
    <w:uiPriority w:val="11"/>
    <w:qFormat/>
    <w:rsid w:val="00D2677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2677F"/>
    <w:rPr>
      <w:caps/>
      <w:color w:val="595959" w:themeColor="text1" w:themeTint="A6"/>
      <w:spacing w:val="10"/>
      <w:sz w:val="21"/>
      <w:szCs w:val="21"/>
    </w:rPr>
  </w:style>
  <w:style w:type="character" w:styleId="Strong">
    <w:name w:val="Strong"/>
    <w:uiPriority w:val="22"/>
    <w:qFormat/>
    <w:rsid w:val="00D2677F"/>
    <w:rPr>
      <w:b/>
      <w:bCs/>
    </w:rPr>
  </w:style>
  <w:style w:type="character" w:styleId="Emphasis">
    <w:name w:val="Emphasis"/>
    <w:uiPriority w:val="20"/>
    <w:qFormat/>
    <w:rsid w:val="00D2677F"/>
    <w:rPr>
      <w:caps/>
      <w:color w:val="294E1C" w:themeColor="accent1" w:themeShade="7F"/>
      <w:spacing w:val="5"/>
    </w:rPr>
  </w:style>
  <w:style w:type="paragraph" w:styleId="NoSpacing">
    <w:name w:val="No Spacing"/>
    <w:link w:val="NoSpacingChar"/>
    <w:uiPriority w:val="1"/>
    <w:qFormat/>
    <w:rsid w:val="00D2677F"/>
    <w:pPr>
      <w:spacing w:after="0" w:line="240" w:lineRule="auto"/>
    </w:pPr>
  </w:style>
  <w:style w:type="character" w:customStyle="1" w:styleId="NoSpacingChar">
    <w:name w:val="No Spacing Char"/>
    <w:basedOn w:val="DefaultParagraphFont"/>
    <w:link w:val="NoSpacing"/>
    <w:uiPriority w:val="1"/>
    <w:rsid w:val="00D2677F"/>
  </w:style>
  <w:style w:type="paragraph" w:styleId="ListParagraph">
    <w:name w:val="List Paragraph"/>
    <w:basedOn w:val="Normal"/>
    <w:uiPriority w:val="34"/>
    <w:qFormat/>
    <w:rsid w:val="00D2677F"/>
    <w:pPr>
      <w:ind w:left="720"/>
      <w:contextualSpacing/>
    </w:pPr>
  </w:style>
  <w:style w:type="paragraph" w:styleId="Quote">
    <w:name w:val="Quote"/>
    <w:basedOn w:val="Normal"/>
    <w:next w:val="Normal"/>
    <w:link w:val="QuoteChar"/>
    <w:uiPriority w:val="29"/>
    <w:qFormat/>
    <w:rsid w:val="00D2677F"/>
    <w:rPr>
      <w:i/>
      <w:iCs/>
      <w:sz w:val="24"/>
      <w:szCs w:val="24"/>
    </w:rPr>
  </w:style>
  <w:style w:type="character" w:customStyle="1" w:styleId="QuoteChar">
    <w:name w:val="Quote Char"/>
    <w:basedOn w:val="DefaultParagraphFont"/>
    <w:link w:val="Quote"/>
    <w:uiPriority w:val="29"/>
    <w:rsid w:val="00D2677F"/>
    <w:rPr>
      <w:i/>
      <w:iCs/>
      <w:sz w:val="24"/>
      <w:szCs w:val="24"/>
    </w:rPr>
  </w:style>
  <w:style w:type="paragraph" w:styleId="IntenseQuote">
    <w:name w:val="Intense Quote"/>
    <w:basedOn w:val="Normal"/>
    <w:next w:val="Normal"/>
    <w:link w:val="IntenseQuoteChar"/>
    <w:uiPriority w:val="30"/>
    <w:qFormat/>
    <w:rsid w:val="00D2677F"/>
    <w:pPr>
      <w:spacing w:before="240" w:after="240" w:line="240" w:lineRule="auto"/>
      <w:ind w:left="1080" w:right="1080"/>
      <w:jc w:val="center"/>
    </w:pPr>
    <w:rPr>
      <w:color w:val="549E39" w:themeColor="accent1"/>
      <w:sz w:val="24"/>
      <w:szCs w:val="24"/>
    </w:rPr>
  </w:style>
  <w:style w:type="character" w:customStyle="1" w:styleId="IntenseQuoteChar">
    <w:name w:val="Intense Quote Char"/>
    <w:basedOn w:val="DefaultParagraphFont"/>
    <w:link w:val="IntenseQuote"/>
    <w:uiPriority w:val="30"/>
    <w:rsid w:val="00D2677F"/>
    <w:rPr>
      <w:color w:val="549E39" w:themeColor="accent1"/>
      <w:sz w:val="24"/>
      <w:szCs w:val="24"/>
    </w:rPr>
  </w:style>
  <w:style w:type="character" w:styleId="SubtleEmphasis">
    <w:name w:val="Subtle Emphasis"/>
    <w:uiPriority w:val="19"/>
    <w:qFormat/>
    <w:rsid w:val="00D2677F"/>
    <w:rPr>
      <w:i/>
      <w:iCs/>
      <w:color w:val="294E1C" w:themeColor="accent1" w:themeShade="7F"/>
    </w:rPr>
  </w:style>
  <w:style w:type="character" w:styleId="IntenseEmphasis">
    <w:name w:val="Intense Emphasis"/>
    <w:uiPriority w:val="21"/>
    <w:qFormat/>
    <w:rsid w:val="00D2677F"/>
    <w:rPr>
      <w:b/>
      <w:bCs/>
      <w:caps/>
      <w:color w:val="294E1C" w:themeColor="accent1" w:themeShade="7F"/>
      <w:spacing w:val="10"/>
    </w:rPr>
  </w:style>
  <w:style w:type="character" w:styleId="SubtleReference">
    <w:name w:val="Subtle Reference"/>
    <w:uiPriority w:val="31"/>
    <w:qFormat/>
    <w:rsid w:val="00D2677F"/>
    <w:rPr>
      <w:b/>
      <w:bCs/>
      <w:color w:val="549E39" w:themeColor="accent1"/>
    </w:rPr>
  </w:style>
  <w:style w:type="character" w:styleId="IntenseReference">
    <w:name w:val="Intense Reference"/>
    <w:uiPriority w:val="32"/>
    <w:qFormat/>
    <w:rsid w:val="00D2677F"/>
    <w:rPr>
      <w:b/>
      <w:bCs/>
      <w:i/>
      <w:iCs/>
      <w:caps/>
      <w:color w:val="549E39" w:themeColor="accent1"/>
    </w:rPr>
  </w:style>
  <w:style w:type="character" w:styleId="BookTitle">
    <w:name w:val="Book Title"/>
    <w:uiPriority w:val="33"/>
    <w:qFormat/>
    <w:rsid w:val="00D2677F"/>
    <w:rPr>
      <w:b/>
      <w:bCs/>
      <w:i/>
      <w:iCs/>
      <w:spacing w:val="0"/>
    </w:rPr>
  </w:style>
  <w:style w:type="paragraph" w:styleId="TOCHeading">
    <w:name w:val="TOC Heading"/>
    <w:basedOn w:val="Heading1"/>
    <w:next w:val="Normal"/>
    <w:uiPriority w:val="39"/>
    <w:unhideWhenUsed/>
    <w:qFormat/>
    <w:rsid w:val="00D2677F"/>
    <w:pPr>
      <w:outlineLvl w:val="9"/>
    </w:pPr>
  </w:style>
  <w:style w:type="table" w:styleId="TableGrid">
    <w:name w:val="Table Grid"/>
    <w:basedOn w:val="TableNormal"/>
    <w:uiPriority w:val="59"/>
    <w:rsid w:val="00465AF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5AF9"/>
    <w:pPr>
      <w:tabs>
        <w:tab w:val="center" w:pos="4536"/>
        <w:tab w:val="right" w:pos="9072"/>
      </w:tabs>
      <w:spacing w:before="0" w:after="0" w:line="240" w:lineRule="auto"/>
    </w:pPr>
    <w:rPr>
      <w:rFonts w:eastAsiaTheme="minorEastAsia"/>
    </w:rPr>
  </w:style>
  <w:style w:type="character" w:customStyle="1" w:styleId="HeaderChar">
    <w:name w:val="Header Char"/>
    <w:basedOn w:val="DefaultParagraphFont"/>
    <w:link w:val="Header"/>
    <w:uiPriority w:val="99"/>
    <w:rsid w:val="00465AF9"/>
    <w:rPr>
      <w:rFonts w:eastAsiaTheme="minorEastAsia"/>
    </w:rPr>
  </w:style>
  <w:style w:type="paragraph" w:styleId="NormalWeb">
    <w:name w:val="Normal (Web)"/>
    <w:basedOn w:val="Normal"/>
    <w:uiPriority w:val="99"/>
    <w:semiHidden/>
    <w:unhideWhenUsed/>
    <w:rsid w:val="00465AF9"/>
    <w:pPr>
      <w:spacing w:beforeAutospacing="1" w:after="100" w:afterAutospacing="1" w:line="240" w:lineRule="auto"/>
    </w:pPr>
    <w:rPr>
      <w:rFonts w:ascii="Times New Roman" w:eastAsia="Times New Roman" w:hAnsi="Times New Roman" w:cs="Times New Roman"/>
      <w:sz w:val="24"/>
      <w:szCs w:val="24"/>
      <w:lang w:eastAsia="nl-NL"/>
    </w:rPr>
  </w:style>
  <w:style w:type="paragraph" w:styleId="Footer">
    <w:name w:val="footer"/>
    <w:basedOn w:val="Normal"/>
    <w:link w:val="FooterChar"/>
    <w:uiPriority w:val="99"/>
    <w:unhideWhenUsed/>
    <w:rsid w:val="00465AF9"/>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465AF9"/>
  </w:style>
  <w:style w:type="table" w:styleId="LightList-Accent3">
    <w:name w:val="Light List Accent 3"/>
    <w:basedOn w:val="TableNormal"/>
    <w:uiPriority w:val="61"/>
    <w:rsid w:val="00465AF9"/>
    <w:pPr>
      <w:spacing w:before="0" w:after="0" w:line="240" w:lineRule="auto"/>
    </w:pPr>
    <w:rPr>
      <w:rFonts w:eastAsiaTheme="minorEastAsia"/>
      <w:sz w:val="22"/>
      <w:szCs w:val="22"/>
      <w:lang w:eastAsia="nl-NL"/>
    </w:rPr>
    <w:tblPr>
      <w:tblStyleRowBandSize w:val="1"/>
      <w:tblStyleColBandSize w:val="1"/>
      <w:tblBorders>
        <w:top w:val="single" w:sz="8" w:space="0" w:color="C0CF3A" w:themeColor="accent3"/>
        <w:left w:val="single" w:sz="8" w:space="0" w:color="C0CF3A" w:themeColor="accent3"/>
        <w:bottom w:val="single" w:sz="8" w:space="0" w:color="C0CF3A" w:themeColor="accent3"/>
        <w:right w:val="single" w:sz="8" w:space="0" w:color="C0CF3A" w:themeColor="accent3"/>
      </w:tblBorders>
    </w:tblPr>
    <w:tblStylePr w:type="firstRow">
      <w:pPr>
        <w:spacing w:before="0" w:after="0" w:line="240" w:lineRule="auto"/>
      </w:pPr>
      <w:rPr>
        <w:b/>
        <w:bCs/>
        <w:color w:val="FFFFFF" w:themeColor="background1"/>
      </w:rPr>
      <w:tblPr/>
      <w:tcPr>
        <w:shd w:val="clear" w:color="auto" w:fill="C0CF3A" w:themeFill="accent3"/>
      </w:tcPr>
    </w:tblStylePr>
    <w:tblStylePr w:type="lastRow">
      <w:pPr>
        <w:spacing w:before="0" w:after="0" w:line="240" w:lineRule="auto"/>
      </w:pPr>
      <w:rPr>
        <w:b/>
        <w:bCs/>
      </w:rPr>
      <w:tblPr/>
      <w:tcPr>
        <w:tcBorders>
          <w:top w:val="double" w:sz="6" w:space="0" w:color="C0CF3A" w:themeColor="accent3"/>
          <w:left w:val="single" w:sz="8" w:space="0" w:color="C0CF3A" w:themeColor="accent3"/>
          <w:bottom w:val="single" w:sz="8" w:space="0" w:color="C0CF3A" w:themeColor="accent3"/>
          <w:right w:val="single" w:sz="8" w:space="0" w:color="C0CF3A" w:themeColor="accent3"/>
        </w:tcBorders>
      </w:tcPr>
    </w:tblStylePr>
    <w:tblStylePr w:type="firstCol">
      <w:rPr>
        <w:b/>
        <w:bCs/>
      </w:rPr>
    </w:tblStylePr>
    <w:tblStylePr w:type="lastCol">
      <w:rPr>
        <w:b/>
        <w:bCs/>
      </w:rPr>
    </w:tblStylePr>
    <w:tblStylePr w:type="band1Vert">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tblStylePr w:type="band1Horz">
      <w:tblPr/>
      <w:tcPr>
        <w:tcBorders>
          <w:top w:val="single" w:sz="8" w:space="0" w:color="C0CF3A" w:themeColor="accent3"/>
          <w:left w:val="single" w:sz="8" w:space="0" w:color="C0CF3A" w:themeColor="accent3"/>
          <w:bottom w:val="single" w:sz="8" w:space="0" w:color="C0CF3A" w:themeColor="accent3"/>
          <w:right w:val="single" w:sz="8" w:space="0" w:color="C0CF3A" w:themeColor="accent3"/>
        </w:tcBorders>
      </w:tcPr>
    </w:tblStylePr>
  </w:style>
  <w:style w:type="table" w:customStyle="1" w:styleId="TableGrid0">
    <w:name w:val="TableGrid"/>
    <w:rsid w:val="006B5862"/>
    <w:pPr>
      <w:spacing w:after="0" w:line="240" w:lineRule="auto"/>
    </w:pPr>
    <w:rPr>
      <w:rFonts w:eastAsiaTheme="minorEastAsia"/>
      <w:lang w:eastAsia="nl-NL"/>
    </w:rPr>
    <w:tblPr>
      <w:tblCellMar>
        <w:top w:w="0" w:type="dxa"/>
        <w:left w:w="0" w:type="dxa"/>
        <w:bottom w:w="0" w:type="dxa"/>
        <w:right w:w="0" w:type="dxa"/>
      </w:tblCellMar>
    </w:tblPr>
  </w:style>
  <w:style w:type="paragraph" w:styleId="TOC1">
    <w:name w:val="toc 1"/>
    <w:basedOn w:val="Normal"/>
    <w:next w:val="Normal"/>
    <w:autoRedefine/>
    <w:uiPriority w:val="39"/>
    <w:unhideWhenUsed/>
    <w:rsid w:val="003E4136"/>
    <w:pPr>
      <w:spacing w:after="100"/>
    </w:pPr>
  </w:style>
  <w:style w:type="paragraph" w:styleId="TOC2">
    <w:name w:val="toc 2"/>
    <w:basedOn w:val="Normal"/>
    <w:next w:val="Normal"/>
    <w:autoRedefine/>
    <w:uiPriority w:val="39"/>
    <w:unhideWhenUsed/>
    <w:rsid w:val="003E4136"/>
    <w:pPr>
      <w:spacing w:after="100"/>
      <w:ind w:left="200"/>
    </w:pPr>
  </w:style>
  <w:style w:type="character" w:styleId="Hyperlink">
    <w:name w:val="Hyperlink"/>
    <w:basedOn w:val="DefaultParagraphFont"/>
    <w:uiPriority w:val="99"/>
    <w:unhideWhenUsed/>
    <w:rsid w:val="003E4136"/>
    <w:rPr>
      <w:color w:val="6B9F25" w:themeColor="hyperlink"/>
      <w:u w:val="single"/>
    </w:rPr>
  </w:style>
  <w:style w:type="paragraph" w:styleId="Bibliography">
    <w:name w:val="Bibliography"/>
    <w:basedOn w:val="Normal"/>
    <w:next w:val="Normal"/>
    <w:uiPriority w:val="37"/>
    <w:unhideWhenUsed/>
    <w:rsid w:val="007D432C"/>
  </w:style>
  <w:style w:type="paragraph" w:styleId="TOC3">
    <w:name w:val="toc 3"/>
    <w:basedOn w:val="Normal"/>
    <w:next w:val="Normal"/>
    <w:autoRedefine/>
    <w:uiPriority w:val="39"/>
    <w:unhideWhenUsed/>
    <w:rsid w:val="00B245E6"/>
    <w:pPr>
      <w:spacing w:after="100"/>
      <w:ind w:left="400"/>
    </w:pPr>
  </w:style>
  <w:style w:type="paragraph" w:styleId="BalloonText">
    <w:name w:val="Balloon Text"/>
    <w:basedOn w:val="Normal"/>
    <w:link w:val="BalloonTextChar"/>
    <w:uiPriority w:val="99"/>
    <w:semiHidden/>
    <w:unhideWhenUsed/>
    <w:rsid w:val="0011317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1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0934">
      <w:bodyDiv w:val="1"/>
      <w:marLeft w:val="0"/>
      <w:marRight w:val="0"/>
      <w:marTop w:val="0"/>
      <w:marBottom w:val="0"/>
      <w:divBdr>
        <w:top w:val="none" w:sz="0" w:space="0" w:color="auto"/>
        <w:left w:val="none" w:sz="0" w:space="0" w:color="auto"/>
        <w:bottom w:val="none" w:sz="0" w:space="0" w:color="auto"/>
        <w:right w:val="none" w:sz="0" w:space="0" w:color="auto"/>
      </w:divBdr>
    </w:div>
    <w:div w:id="4981294">
      <w:bodyDiv w:val="1"/>
      <w:marLeft w:val="0"/>
      <w:marRight w:val="0"/>
      <w:marTop w:val="0"/>
      <w:marBottom w:val="0"/>
      <w:divBdr>
        <w:top w:val="none" w:sz="0" w:space="0" w:color="auto"/>
        <w:left w:val="none" w:sz="0" w:space="0" w:color="auto"/>
        <w:bottom w:val="none" w:sz="0" w:space="0" w:color="auto"/>
        <w:right w:val="none" w:sz="0" w:space="0" w:color="auto"/>
      </w:divBdr>
    </w:div>
    <w:div w:id="14307799">
      <w:bodyDiv w:val="1"/>
      <w:marLeft w:val="0"/>
      <w:marRight w:val="0"/>
      <w:marTop w:val="0"/>
      <w:marBottom w:val="0"/>
      <w:divBdr>
        <w:top w:val="none" w:sz="0" w:space="0" w:color="auto"/>
        <w:left w:val="none" w:sz="0" w:space="0" w:color="auto"/>
        <w:bottom w:val="none" w:sz="0" w:space="0" w:color="auto"/>
        <w:right w:val="none" w:sz="0" w:space="0" w:color="auto"/>
      </w:divBdr>
    </w:div>
    <w:div w:id="50035442">
      <w:bodyDiv w:val="1"/>
      <w:marLeft w:val="0"/>
      <w:marRight w:val="0"/>
      <w:marTop w:val="0"/>
      <w:marBottom w:val="0"/>
      <w:divBdr>
        <w:top w:val="none" w:sz="0" w:space="0" w:color="auto"/>
        <w:left w:val="none" w:sz="0" w:space="0" w:color="auto"/>
        <w:bottom w:val="none" w:sz="0" w:space="0" w:color="auto"/>
        <w:right w:val="none" w:sz="0" w:space="0" w:color="auto"/>
      </w:divBdr>
    </w:div>
    <w:div w:id="55469397">
      <w:bodyDiv w:val="1"/>
      <w:marLeft w:val="0"/>
      <w:marRight w:val="0"/>
      <w:marTop w:val="0"/>
      <w:marBottom w:val="0"/>
      <w:divBdr>
        <w:top w:val="none" w:sz="0" w:space="0" w:color="auto"/>
        <w:left w:val="none" w:sz="0" w:space="0" w:color="auto"/>
        <w:bottom w:val="none" w:sz="0" w:space="0" w:color="auto"/>
        <w:right w:val="none" w:sz="0" w:space="0" w:color="auto"/>
      </w:divBdr>
    </w:div>
    <w:div w:id="71776550">
      <w:bodyDiv w:val="1"/>
      <w:marLeft w:val="0"/>
      <w:marRight w:val="0"/>
      <w:marTop w:val="0"/>
      <w:marBottom w:val="0"/>
      <w:divBdr>
        <w:top w:val="none" w:sz="0" w:space="0" w:color="auto"/>
        <w:left w:val="none" w:sz="0" w:space="0" w:color="auto"/>
        <w:bottom w:val="none" w:sz="0" w:space="0" w:color="auto"/>
        <w:right w:val="none" w:sz="0" w:space="0" w:color="auto"/>
      </w:divBdr>
    </w:div>
    <w:div w:id="81680023">
      <w:bodyDiv w:val="1"/>
      <w:marLeft w:val="0"/>
      <w:marRight w:val="0"/>
      <w:marTop w:val="0"/>
      <w:marBottom w:val="0"/>
      <w:divBdr>
        <w:top w:val="none" w:sz="0" w:space="0" w:color="auto"/>
        <w:left w:val="none" w:sz="0" w:space="0" w:color="auto"/>
        <w:bottom w:val="none" w:sz="0" w:space="0" w:color="auto"/>
        <w:right w:val="none" w:sz="0" w:space="0" w:color="auto"/>
      </w:divBdr>
    </w:div>
    <w:div w:id="82990447">
      <w:bodyDiv w:val="1"/>
      <w:marLeft w:val="0"/>
      <w:marRight w:val="0"/>
      <w:marTop w:val="0"/>
      <w:marBottom w:val="0"/>
      <w:divBdr>
        <w:top w:val="none" w:sz="0" w:space="0" w:color="auto"/>
        <w:left w:val="none" w:sz="0" w:space="0" w:color="auto"/>
        <w:bottom w:val="none" w:sz="0" w:space="0" w:color="auto"/>
        <w:right w:val="none" w:sz="0" w:space="0" w:color="auto"/>
      </w:divBdr>
    </w:div>
    <w:div w:id="86081276">
      <w:bodyDiv w:val="1"/>
      <w:marLeft w:val="0"/>
      <w:marRight w:val="0"/>
      <w:marTop w:val="0"/>
      <w:marBottom w:val="0"/>
      <w:divBdr>
        <w:top w:val="none" w:sz="0" w:space="0" w:color="auto"/>
        <w:left w:val="none" w:sz="0" w:space="0" w:color="auto"/>
        <w:bottom w:val="none" w:sz="0" w:space="0" w:color="auto"/>
        <w:right w:val="none" w:sz="0" w:space="0" w:color="auto"/>
      </w:divBdr>
    </w:div>
    <w:div w:id="102967718">
      <w:bodyDiv w:val="1"/>
      <w:marLeft w:val="0"/>
      <w:marRight w:val="0"/>
      <w:marTop w:val="0"/>
      <w:marBottom w:val="0"/>
      <w:divBdr>
        <w:top w:val="none" w:sz="0" w:space="0" w:color="auto"/>
        <w:left w:val="none" w:sz="0" w:space="0" w:color="auto"/>
        <w:bottom w:val="none" w:sz="0" w:space="0" w:color="auto"/>
        <w:right w:val="none" w:sz="0" w:space="0" w:color="auto"/>
      </w:divBdr>
    </w:div>
    <w:div w:id="107353777">
      <w:bodyDiv w:val="1"/>
      <w:marLeft w:val="0"/>
      <w:marRight w:val="0"/>
      <w:marTop w:val="0"/>
      <w:marBottom w:val="0"/>
      <w:divBdr>
        <w:top w:val="none" w:sz="0" w:space="0" w:color="auto"/>
        <w:left w:val="none" w:sz="0" w:space="0" w:color="auto"/>
        <w:bottom w:val="none" w:sz="0" w:space="0" w:color="auto"/>
        <w:right w:val="none" w:sz="0" w:space="0" w:color="auto"/>
      </w:divBdr>
    </w:div>
    <w:div w:id="128596072">
      <w:bodyDiv w:val="1"/>
      <w:marLeft w:val="0"/>
      <w:marRight w:val="0"/>
      <w:marTop w:val="0"/>
      <w:marBottom w:val="0"/>
      <w:divBdr>
        <w:top w:val="none" w:sz="0" w:space="0" w:color="auto"/>
        <w:left w:val="none" w:sz="0" w:space="0" w:color="auto"/>
        <w:bottom w:val="none" w:sz="0" w:space="0" w:color="auto"/>
        <w:right w:val="none" w:sz="0" w:space="0" w:color="auto"/>
      </w:divBdr>
    </w:div>
    <w:div w:id="129519863">
      <w:bodyDiv w:val="1"/>
      <w:marLeft w:val="0"/>
      <w:marRight w:val="0"/>
      <w:marTop w:val="0"/>
      <w:marBottom w:val="0"/>
      <w:divBdr>
        <w:top w:val="none" w:sz="0" w:space="0" w:color="auto"/>
        <w:left w:val="none" w:sz="0" w:space="0" w:color="auto"/>
        <w:bottom w:val="none" w:sz="0" w:space="0" w:color="auto"/>
        <w:right w:val="none" w:sz="0" w:space="0" w:color="auto"/>
      </w:divBdr>
    </w:div>
    <w:div w:id="136144934">
      <w:bodyDiv w:val="1"/>
      <w:marLeft w:val="0"/>
      <w:marRight w:val="0"/>
      <w:marTop w:val="0"/>
      <w:marBottom w:val="0"/>
      <w:divBdr>
        <w:top w:val="none" w:sz="0" w:space="0" w:color="auto"/>
        <w:left w:val="none" w:sz="0" w:space="0" w:color="auto"/>
        <w:bottom w:val="none" w:sz="0" w:space="0" w:color="auto"/>
        <w:right w:val="none" w:sz="0" w:space="0" w:color="auto"/>
      </w:divBdr>
    </w:div>
    <w:div w:id="137305257">
      <w:bodyDiv w:val="1"/>
      <w:marLeft w:val="0"/>
      <w:marRight w:val="0"/>
      <w:marTop w:val="0"/>
      <w:marBottom w:val="0"/>
      <w:divBdr>
        <w:top w:val="none" w:sz="0" w:space="0" w:color="auto"/>
        <w:left w:val="none" w:sz="0" w:space="0" w:color="auto"/>
        <w:bottom w:val="none" w:sz="0" w:space="0" w:color="auto"/>
        <w:right w:val="none" w:sz="0" w:space="0" w:color="auto"/>
      </w:divBdr>
    </w:div>
    <w:div w:id="145434466">
      <w:bodyDiv w:val="1"/>
      <w:marLeft w:val="0"/>
      <w:marRight w:val="0"/>
      <w:marTop w:val="0"/>
      <w:marBottom w:val="0"/>
      <w:divBdr>
        <w:top w:val="none" w:sz="0" w:space="0" w:color="auto"/>
        <w:left w:val="none" w:sz="0" w:space="0" w:color="auto"/>
        <w:bottom w:val="none" w:sz="0" w:space="0" w:color="auto"/>
        <w:right w:val="none" w:sz="0" w:space="0" w:color="auto"/>
      </w:divBdr>
    </w:div>
    <w:div w:id="149904124">
      <w:bodyDiv w:val="1"/>
      <w:marLeft w:val="0"/>
      <w:marRight w:val="0"/>
      <w:marTop w:val="0"/>
      <w:marBottom w:val="0"/>
      <w:divBdr>
        <w:top w:val="none" w:sz="0" w:space="0" w:color="auto"/>
        <w:left w:val="none" w:sz="0" w:space="0" w:color="auto"/>
        <w:bottom w:val="none" w:sz="0" w:space="0" w:color="auto"/>
        <w:right w:val="none" w:sz="0" w:space="0" w:color="auto"/>
      </w:divBdr>
    </w:div>
    <w:div w:id="159204014">
      <w:bodyDiv w:val="1"/>
      <w:marLeft w:val="0"/>
      <w:marRight w:val="0"/>
      <w:marTop w:val="0"/>
      <w:marBottom w:val="0"/>
      <w:divBdr>
        <w:top w:val="none" w:sz="0" w:space="0" w:color="auto"/>
        <w:left w:val="none" w:sz="0" w:space="0" w:color="auto"/>
        <w:bottom w:val="none" w:sz="0" w:space="0" w:color="auto"/>
        <w:right w:val="none" w:sz="0" w:space="0" w:color="auto"/>
      </w:divBdr>
    </w:div>
    <w:div w:id="232396425">
      <w:bodyDiv w:val="1"/>
      <w:marLeft w:val="0"/>
      <w:marRight w:val="0"/>
      <w:marTop w:val="0"/>
      <w:marBottom w:val="0"/>
      <w:divBdr>
        <w:top w:val="none" w:sz="0" w:space="0" w:color="auto"/>
        <w:left w:val="none" w:sz="0" w:space="0" w:color="auto"/>
        <w:bottom w:val="none" w:sz="0" w:space="0" w:color="auto"/>
        <w:right w:val="none" w:sz="0" w:space="0" w:color="auto"/>
      </w:divBdr>
    </w:div>
    <w:div w:id="235941999">
      <w:bodyDiv w:val="1"/>
      <w:marLeft w:val="0"/>
      <w:marRight w:val="0"/>
      <w:marTop w:val="0"/>
      <w:marBottom w:val="0"/>
      <w:divBdr>
        <w:top w:val="none" w:sz="0" w:space="0" w:color="auto"/>
        <w:left w:val="none" w:sz="0" w:space="0" w:color="auto"/>
        <w:bottom w:val="none" w:sz="0" w:space="0" w:color="auto"/>
        <w:right w:val="none" w:sz="0" w:space="0" w:color="auto"/>
      </w:divBdr>
    </w:div>
    <w:div w:id="268709377">
      <w:bodyDiv w:val="1"/>
      <w:marLeft w:val="0"/>
      <w:marRight w:val="0"/>
      <w:marTop w:val="0"/>
      <w:marBottom w:val="0"/>
      <w:divBdr>
        <w:top w:val="none" w:sz="0" w:space="0" w:color="auto"/>
        <w:left w:val="none" w:sz="0" w:space="0" w:color="auto"/>
        <w:bottom w:val="none" w:sz="0" w:space="0" w:color="auto"/>
        <w:right w:val="none" w:sz="0" w:space="0" w:color="auto"/>
      </w:divBdr>
    </w:div>
    <w:div w:id="270018325">
      <w:bodyDiv w:val="1"/>
      <w:marLeft w:val="0"/>
      <w:marRight w:val="0"/>
      <w:marTop w:val="0"/>
      <w:marBottom w:val="0"/>
      <w:divBdr>
        <w:top w:val="none" w:sz="0" w:space="0" w:color="auto"/>
        <w:left w:val="none" w:sz="0" w:space="0" w:color="auto"/>
        <w:bottom w:val="none" w:sz="0" w:space="0" w:color="auto"/>
        <w:right w:val="none" w:sz="0" w:space="0" w:color="auto"/>
      </w:divBdr>
    </w:div>
    <w:div w:id="310672536">
      <w:bodyDiv w:val="1"/>
      <w:marLeft w:val="0"/>
      <w:marRight w:val="0"/>
      <w:marTop w:val="0"/>
      <w:marBottom w:val="0"/>
      <w:divBdr>
        <w:top w:val="none" w:sz="0" w:space="0" w:color="auto"/>
        <w:left w:val="none" w:sz="0" w:space="0" w:color="auto"/>
        <w:bottom w:val="none" w:sz="0" w:space="0" w:color="auto"/>
        <w:right w:val="none" w:sz="0" w:space="0" w:color="auto"/>
      </w:divBdr>
    </w:div>
    <w:div w:id="330379124">
      <w:bodyDiv w:val="1"/>
      <w:marLeft w:val="0"/>
      <w:marRight w:val="0"/>
      <w:marTop w:val="0"/>
      <w:marBottom w:val="0"/>
      <w:divBdr>
        <w:top w:val="none" w:sz="0" w:space="0" w:color="auto"/>
        <w:left w:val="none" w:sz="0" w:space="0" w:color="auto"/>
        <w:bottom w:val="none" w:sz="0" w:space="0" w:color="auto"/>
        <w:right w:val="none" w:sz="0" w:space="0" w:color="auto"/>
      </w:divBdr>
    </w:div>
    <w:div w:id="346834975">
      <w:bodyDiv w:val="1"/>
      <w:marLeft w:val="0"/>
      <w:marRight w:val="0"/>
      <w:marTop w:val="0"/>
      <w:marBottom w:val="0"/>
      <w:divBdr>
        <w:top w:val="none" w:sz="0" w:space="0" w:color="auto"/>
        <w:left w:val="none" w:sz="0" w:space="0" w:color="auto"/>
        <w:bottom w:val="none" w:sz="0" w:space="0" w:color="auto"/>
        <w:right w:val="none" w:sz="0" w:space="0" w:color="auto"/>
      </w:divBdr>
    </w:div>
    <w:div w:id="348681307">
      <w:bodyDiv w:val="1"/>
      <w:marLeft w:val="0"/>
      <w:marRight w:val="0"/>
      <w:marTop w:val="0"/>
      <w:marBottom w:val="0"/>
      <w:divBdr>
        <w:top w:val="none" w:sz="0" w:space="0" w:color="auto"/>
        <w:left w:val="none" w:sz="0" w:space="0" w:color="auto"/>
        <w:bottom w:val="none" w:sz="0" w:space="0" w:color="auto"/>
        <w:right w:val="none" w:sz="0" w:space="0" w:color="auto"/>
      </w:divBdr>
    </w:div>
    <w:div w:id="352267131">
      <w:bodyDiv w:val="1"/>
      <w:marLeft w:val="0"/>
      <w:marRight w:val="0"/>
      <w:marTop w:val="0"/>
      <w:marBottom w:val="0"/>
      <w:divBdr>
        <w:top w:val="none" w:sz="0" w:space="0" w:color="auto"/>
        <w:left w:val="none" w:sz="0" w:space="0" w:color="auto"/>
        <w:bottom w:val="none" w:sz="0" w:space="0" w:color="auto"/>
        <w:right w:val="none" w:sz="0" w:space="0" w:color="auto"/>
      </w:divBdr>
    </w:div>
    <w:div w:id="367491710">
      <w:bodyDiv w:val="1"/>
      <w:marLeft w:val="0"/>
      <w:marRight w:val="0"/>
      <w:marTop w:val="0"/>
      <w:marBottom w:val="0"/>
      <w:divBdr>
        <w:top w:val="none" w:sz="0" w:space="0" w:color="auto"/>
        <w:left w:val="none" w:sz="0" w:space="0" w:color="auto"/>
        <w:bottom w:val="none" w:sz="0" w:space="0" w:color="auto"/>
        <w:right w:val="none" w:sz="0" w:space="0" w:color="auto"/>
      </w:divBdr>
    </w:div>
    <w:div w:id="372123314">
      <w:bodyDiv w:val="1"/>
      <w:marLeft w:val="0"/>
      <w:marRight w:val="0"/>
      <w:marTop w:val="0"/>
      <w:marBottom w:val="0"/>
      <w:divBdr>
        <w:top w:val="none" w:sz="0" w:space="0" w:color="auto"/>
        <w:left w:val="none" w:sz="0" w:space="0" w:color="auto"/>
        <w:bottom w:val="none" w:sz="0" w:space="0" w:color="auto"/>
        <w:right w:val="none" w:sz="0" w:space="0" w:color="auto"/>
      </w:divBdr>
    </w:div>
    <w:div w:id="385300409">
      <w:bodyDiv w:val="1"/>
      <w:marLeft w:val="0"/>
      <w:marRight w:val="0"/>
      <w:marTop w:val="0"/>
      <w:marBottom w:val="0"/>
      <w:divBdr>
        <w:top w:val="none" w:sz="0" w:space="0" w:color="auto"/>
        <w:left w:val="none" w:sz="0" w:space="0" w:color="auto"/>
        <w:bottom w:val="none" w:sz="0" w:space="0" w:color="auto"/>
        <w:right w:val="none" w:sz="0" w:space="0" w:color="auto"/>
      </w:divBdr>
    </w:div>
    <w:div w:id="391391608">
      <w:bodyDiv w:val="1"/>
      <w:marLeft w:val="0"/>
      <w:marRight w:val="0"/>
      <w:marTop w:val="0"/>
      <w:marBottom w:val="0"/>
      <w:divBdr>
        <w:top w:val="none" w:sz="0" w:space="0" w:color="auto"/>
        <w:left w:val="none" w:sz="0" w:space="0" w:color="auto"/>
        <w:bottom w:val="none" w:sz="0" w:space="0" w:color="auto"/>
        <w:right w:val="none" w:sz="0" w:space="0" w:color="auto"/>
      </w:divBdr>
    </w:div>
    <w:div w:id="395708478">
      <w:bodyDiv w:val="1"/>
      <w:marLeft w:val="0"/>
      <w:marRight w:val="0"/>
      <w:marTop w:val="0"/>
      <w:marBottom w:val="0"/>
      <w:divBdr>
        <w:top w:val="none" w:sz="0" w:space="0" w:color="auto"/>
        <w:left w:val="none" w:sz="0" w:space="0" w:color="auto"/>
        <w:bottom w:val="none" w:sz="0" w:space="0" w:color="auto"/>
        <w:right w:val="none" w:sz="0" w:space="0" w:color="auto"/>
      </w:divBdr>
    </w:div>
    <w:div w:id="402878586">
      <w:bodyDiv w:val="1"/>
      <w:marLeft w:val="0"/>
      <w:marRight w:val="0"/>
      <w:marTop w:val="0"/>
      <w:marBottom w:val="0"/>
      <w:divBdr>
        <w:top w:val="none" w:sz="0" w:space="0" w:color="auto"/>
        <w:left w:val="none" w:sz="0" w:space="0" w:color="auto"/>
        <w:bottom w:val="none" w:sz="0" w:space="0" w:color="auto"/>
        <w:right w:val="none" w:sz="0" w:space="0" w:color="auto"/>
      </w:divBdr>
    </w:div>
    <w:div w:id="406727065">
      <w:bodyDiv w:val="1"/>
      <w:marLeft w:val="0"/>
      <w:marRight w:val="0"/>
      <w:marTop w:val="0"/>
      <w:marBottom w:val="0"/>
      <w:divBdr>
        <w:top w:val="none" w:sz="0" w:space="0" w:color="auto"/>
        <w:left w:val="none" w:sz="0" w:space="0" w:color="auto"/>
        <w:bottom w:val="none" w:sz="0" w:space="0" w:color="auto"/>
        <w:right w:val="none" w:sz="0" w:space="0" w:color="auto"/>
      </w:divBdr>
    </w:div>
    <w:div w:id="423840749">
      <w:bodyDiv w:val="1"/>
      <w:marLeft w:val="0"/>
      <w:marRight w:val="0"/>
      <w:marTop w:val="0"/>
      <w:marBottom w:val="0"/>
      <w:divBdr>
        <w:top w:val="none" w:sz="0" w:space="0" w:color="auto"/>
        <w:left w:val="none" w:sz="0" w:space="0" w:color="auto"/>
        <w:bottom w:val="none" w:sz="0" w:space="0" w:color="auto"/>
        <w:right w:val="none" w:sz="0" w:space="0" w:color="auto"/>
      </w:divBdr>
    </w:div>
    <w:div w:id="425805341">
      <w:bodyDiv w:val="1"/>
      <w:marLeft w:val="0"/>
      <w:marRight w:val="0"/>
      <w:marTop w:val="0"/>
      <w:marBottom w:val="0"/>
      <w:divBdr>
        <w:top w:val="none" w:sz="0" w:space="0" w:color="auto"/>
        <w:left w:val="none" w:sz="0" w:space="0" w:color="auto"/>
        <w:bottom w:val="none" w:sz="0" w:space="0" w:color="auto"/>
        <w:right w:val="none" w:sz="0" w:space="0" w:color="auto"/>
      </w:divBdr>
    </w:div>
    <w:div w:id="454912993">
      <w:bodyDiv w:val="1"/>
      <w:marLeft w:val="0"/>
      <w:marRight w:val="0"/>
      <w:marTop w:val="0"/>
      <w:marBottom w:val="0"/>
      <w:divBdr>
        <w:top w:val="none" w:sz="0" w:space="0" w:color="auto"/>
        <w:left w:val="none" w:sz="0" w:space="0" w:color="auto"/>
        <w:bottom w:val="none" w:sz="0" w:space="0" w:color="auto"/>
        <w:right w:val="none" w:sz="0" w:space="0" w:color="auto"/>
      </w:divBdr>
    </w:div>
    <w:div w:id="458304193">
      <w:bodyDiv w:val="1"/>
      <w:marLeft w:val="0"/>
      <w:marRight w:val="0"/>
      <w:marTop w:val="0"/>
      <w:marBottom w:val="0"/>
      <w:divBdr>
        <w:top w:val="none" w:sz="0" w:space="0" w:color="auto"/>
        <w:left w:val="none" w:sz="0" w:space="0" w:color="auto"/>
        <w:bottom w:val="none" w:sz="0" w:space="0" w:color="auto"/>
        <w:right w:val="none" w:sz="0" w:space="0" w:color="auto"/>
      </w:divBdr>
    </w:div>
    <w:div w:id="477918129">
      <w:bodyDiv w:val="1"/>
      <w:marLeft w:val="0"/>
      <w:marRight w:val="0"/>
      <w:marTop w:val="0"/>
      <w:marBottom w:val="0"/>
      <w:divBdr>
        <w:top w:val="none" w:sz="0" w:space="0" w:color="auto"/>
        <w:left w:val="none" w:sz="0" w:space="0" w:color="auto"/>
        <w:bottom w:val="none" w:sz="0" w:space="0" w:color="auto"/>
        <w:right w:val="none" w:sz="0" w:space="0" w:color="auto"/>
      </w:divBdr>
    </w:div>
    <w:div w:id="486168943">
      <w:bodyDiv w:val="1"/>
      <w:marLeft w:val="0"/>
      <w:marRight w:val="0"/>
      <w:marTop w:val="0"/>
      <w:marBottom w:val="0"/>
      <w:divBdr>
        <w:top w:val="none" w:sz="0" w:space="0" w:color="auto"/>
        <w:left w:val="none" w:sz="0" w:space="0" w:color="auto"/>
        <w:bottom w:val="none" w:sz="0" w:space="0" w:color="auto"/>
        <w:right w:val="none" w:sz="0" w:space="0" w:color="auto"/>
      </w:divBdr>
    </w:div>
    <w:div w:id="487793846">
      <w:bodyDiv w:val="1"/>
      <w:marLeft w:val="0"/>
      <w:marRight w:val="0"/>
      <w:marTop w:val="0"/>
      <w:marBottom w:val="0"/>
      <w:divBdr>
        <w:top w:val="none" w:sz="0" w:space="0" w:color="auto"/>
        <w:left w:val="none" w:sz="0" w:space="0" w:color="auto"/>
        <w:bottom w:val="none" w:sz="0" w:space="0" w:color="auto"/>
        <w:right w:val="none" w:sz="0" w:space="0" w:color="auto"/>
      </w:divBdr>
    </w:div>
    <w:div w:id="488794423">
      <w:bodyDiv w:val="1"/>
      <w:marLeft w:val="0"/>
      <w:marRight w:val="0"/>
      <w:marTop w:val="0"/>
      <w:marBottom w:val="0"/>
      <w:divBdr>
        <w:top w:val="none" w:sz="0" w:space="0" w:color="auto"/>
        <w:left w:val="none" w:sz="0" w:space="0" w:color="auto"/>
        <w:bottom w:val="none" w:sz="0" w:space="0" w:color="auto"/>
        <w:right w:val="none" w:sz="0" w:space="0" w:color="auto"/>
      </w:divBdr>
    </w:div>
    <w:div w:id="500583248">
      <w:bodyDiv w:val="1"/>
      <w:marLeft w:val="0"/>
      <w:marRight w:val="0"/>
      <w:marTop w:val="0"/>
      <w:marBottom w:val="0"/>
      <w:divBdr>
        <w:top w:val="none" w:sz="0" w:space="0" w:color="auto"/>
        <w:left w:val="none" w:sz="0" w:space="0" w:color="auto"/>
        <w:bottom w:val="none" w:sz="0" w:space="0" w:color="auto"/>
        <w:right w:val="none" w:sz="0" w:space="0" w:color="auto"/>
      </w:divBdr>
    </w:div>
    <w:div w:id="525172072">
      <w:bodyDiv w:val="1"/>
      <w:marLeft w:val="0"/>
      <w:marRight w:val="0"/>
      <w:marTop w:val="0"/>
      <w:marBottom w:val="0"/>
      <w:divBdr>
        <w:top w:val="none" w:sz="0" w:space="0" w:color="auto"/>
        <w:left w:val="none" w:sz="0" w:space="0" w:color="auto"/>
        <w:bottom w:val="none" w:sz="0" w:space="0" w:color="auto"/>
        <w:right w:val="none" w:sz="0" w:space="0" w:color="auto"/>
      </w:divBdr>
    </w:div>
    <w:div w:id="532427199">
      <w:bodyDiv w:val="1"/>
      <w:marLeft w:val="0"/>
      <w:marRight w:val="0"/>
      <w:marTop w:val="0"/>
      <w:marBottom w:val="0"/>
      <w:divBdr>
        <w:top w:val="none" w:sz="0" w:space="0" w:color="auto"/>
        <w:left w:val="none" w:sz="0" w:space="0" w:color="auto"/>
        <w:bottom w:val="none" w:sz="0" w:space="0" w:color="auto"/>
        <w:right w:val="none" w:sz="0" w:space="0" w:color="auto"/>
      </w:divBdr>
    </w:div>
    <w:div w:id="539365977">
      <w:bodyDiv w:val="1"/>
      <w:marLeft w:val="0"/>
      <w:marRight w:val="0"/>
      <w:marTop w:val="0"/>
      <w:marBottom w:val="0"/>
      <w:divBdr>
        <w:top w:val="none" w:sz="0" w:space="0" w:color="auto"/>
        <w:left w:val="none" w:sz="0" w:space="0" w:color="auto"/>
        <w:bottom w:val="none" w:sz="0" w:space="0" w:color="auto"/>
        <w:right w:val="none" w:sz="0" w:space="0" w:color="auto"/>
      </w:divBdr>
    </w:div>
    <w:div w:id="540170441">
      <w:bodyDiv w:val="1"/>
      <w:marLeft w:val="0"/>
      <w:marRight w:val="0"/>
      <w:marTop w:val="0"/>
      <w:marBottom w:val="0"/>
      <w:divBdr>
        <w:top w:val="none" w:sz="0" w:space="0" w:color="auto"/>
        <w:left w:val="none" w:sz="0" w:space="0" w:color="auto"/>
        <w:bottom w:val="none" w:sz="0" w:space="0" w:color="auto"/>
        <w:right w:val="none" w:sz="0" w:space="0" w:color="auto"/>
      </w:divBdr>
    </w:div>
    <w:div w:id="553271222">
      <w:bodyDiv w:val="1"/>
      <w:marLeft w:val="0"/>
      <w:marRight w:val="0"/>
      <w:marTop w:val="0"/>
      <w:marBottom w:val="0"/>
      <w:divBdr>
        <w:top w:val="none" w:sz="0" w:space="0" w:color="auto"/>
        <w:left w:val="none" w:sz="0" w:space="0" w:color="auto"/>
        <w:bottom w:val="none" w:sz="0" w:space="0" w:color="auto"/>
        <w:right w:val="none" w:sz="0" w:space="0" w:color="auto"/>
      </w:divBdr>
    </w:div>
    <w:div w:id="567616997">
      <w:bodyDiv w:val="1"/>
      <w:marLeft w:val="0"/>
      <w:marRight w:val="0"/>
      <w:marTop w:val="0"/>
      <w:marBottom w:val="0"/>
      <w:divBdr>
        <w:top w:val="none" w:sz="0" w:space="0" w:color="auto"/>
        <w:left w:val="none" w:sz="0" w:space="0" w:color="auto"/>
        <w:bottom w:val="none" w:sz="0" w:space="0" w:color="auto"/>
        <w:right w:val="none" w:sz="0" w:space="0" w:color="auto"/>
      </w:divBdr>
    </w:div>
    <w:div w:id="583802264">
      <w:bodyDiv w:val="1"/>
      <w:marLeft w:val="0"/>
      <w:marRight w:val="0"/>
      <w:marTop w:val="0"/>
      <w:marBottom w:val="0"/>
      <w:divBdr>
        <w:top w:val="none" w:sz="0" w:space="0" w:color="auto"/>
        <w:left w:val="none" w:sz="0" w:space="0" w:color="auto"/>
        <w:bottom w:val="none" w:sz="0" w:space="0" w:color="auto"/>
        <w:right w:val="none" w:sz="0" w:space="0" w:color="auto"/>
      </w:divBdr>
    </w:div>
    <w:div w:id="585724691">
      <w:bodyDiv w:val="1"/>
      <w:marLeft w:val="0"/>
      <w:marRight w:val="0"/>
      <w:marTop w:val="0"/>
      <w:marBottom w:val="0"/>
      <w:divBdr>
        <w:top w:val="none" w:sz="0" w:space="0" w:color="auto"/>
        <w:left w:val="none" w:sz="0" w:space="0" w:color="auto"/>
        <w:bottom w:val="none" w:sz="0" w:space="0" w:color="auto"/>
        <w:right w:val="none" w:sz="0" w:space="0" w:color="auto"/>
      </w:divBdr>
    </w:div>
    <w:div w:id="587033444">
      <w:bodyDiv w:val="1"/>
      <w:marLeft w:val="0"/>
      <w:marRight w:val="0"/>
      <w:marTop w:val="0"/>
      <w:marBottom w:val="0"/>
      <w:divBdr>
        <w:top w:val="none" w:sz="0" w:space="0" w:color="auto"/>
        <w:left w:val="none" w:sz="0" w:space="0" w:color="auto"/>
        <w:bottom w:val="none" w:sz="0" w:space="0" w:color="auto"/>
        <w:right w:val="none" w:sz="0" w:space="0" w:color="auto"/>
      </w:divBdr>
    </w:div>
    <w:div w:id="587153815">
      <w:bodyDiv w:val="1"/>
      <w:marLeft w:val="0"/>
      <w:marRight w:val="0"/>
      <w:marTop w:val="0"/>
      <w:marBottom w:val="0"/>
      <w:divBdr>
        <w:top w:val="none" w:sz="0" w:space="0" w:color="auto"/>
        <w:left w:val="none" w:sz="0" w:space="0" w:color="auto"/>
        <w:bottom w:val="none" w:sz="0" w:space="0" w:color="auto"/>
        <w:right w:val="none" w:sz="0" w:space="0" w:color="auto"/>
      </w:divBdr>
    </w:div>
    <w:div w:id="592596078">
      <w:bodyDiv w:val="1"/>
      <w:marLeft w:val="0"/>
      <w:marRight w:val="0"/>
      <w:marTop w:val="0"/>
      <w:marBottom w:val="0"/>
      <w:divBdr>
        <w:top w:val="none" w:sz="0" w:space="0" w:color="auto"/>
        <w:left w:val="none" w:sz="0" w:space="0" w:color="auto"/>
        <w:bottom w:val="none" w:sz="0" w:space="0" w:color="auto"/>
        <w:right w:val="none" w:sz="0" w:space="0" w:color="auto"/>
      </w:divBdr>
    </w:div>
    <w:div w:id="598291953">
      <w:bodyDiv w:val="1"/>
      <w:marLeft w:val="0"/>
      <w:marRight w:val="0"/>
      <w:marTop w:val="0"/>
      <w:marBottom w:val="0"/>
      <w:divBdr>
        <w:top w:val="none" w:sz="0" w:space="0" w:color="auto"/>
        <w:left w:val="none" w:sz="0" w:space="0" w:color="auto"/>
        <w:bottom w:val="none" w:sz="0" w:space="0" w:color="auto"/>
        <w:right w:val="none" w:sz="0" w:space="0" w:color="auto"/>
      </w:divBdr>
    </w:div>
    <w:div w:id="652683554">
      <w:bodyDiv w:val="1"/>
      <w:marLeft w:val="0"/>
      <w:marRight w:val="0"/>
      <w:marTop w:val="0"/>
      <w:marBottom w:val="0"/>
      <w:divBdr>
        <w:top w:val="none" w:sz="0" w:space="0" w:color="auto"/>
        <w:left w:val="none" w:sz="0" w:space="0" w:color="auto"/>
        <w:bottom w:val="none" w:sz="0" w:space="0" w:color="auto"/>
        <w:right w:val="none" w:sz="0" w:space="0" w:color="auto"/>
      </w:divBdr>
    </w:div>
    <w:div w:id="653489227">
      <w:bodyDiv w:val="1"/>
      <w:marLeft w:val="0"/>
      <w:marRight w:val="0"/>
      <w:marTop w:val="0"/>
      <w:marBottom w:val="0"/>
      <w:divBdr>
        <w:top w:val="none" w:sz="0" w:space="0" w:color="auto"/>
        <w:left w:val="none" w:sz="0" w:space="0" w:color="auto"/>
        <w:bottom w:val="none" w:sz="0" w:space="0" w:color="auto"/>
        <w:right w:val="none" w:sz="0" w:space="0" w:color="auto"/>
      </w:divBdr>
    </w:div>
    <w:div w:id="669677544">
      <w:bodyDiv w:val="1"/>
      <w:marLeft w:val="0"/>
      <w:marRight w:val="0"/>
      <w:marTop w:val="0"/>
      <w:marBottom w:val="0"/>
      <w:divBdr>
        <w:top w:val="none" w:sz="0" w:space="0" w:color="auto"/>
        <w:left w:val="none" w:sz="0" w:space="0" w:color="auto"/>
        <w:bottom w:val="none" w:sz="0" w:space="0" w:color="auto"/>
        <w:right w:val="none" w:sz="0" w:space="0" w:color="auto"/>
      </w:divBdr>
    </w:div>
    <w:div w:id="684135113">
      <w:bodyDiv w:val="1"/>
      <w:marLeft w:val="0"/>
      <w:marRight w:val="0"/>
      <w:marTop w:val="0"/>
      <w:marBottom w:val="0"/>
      <w:divBdr>
        <w:top w:val="none" w:sz="0" w:space="0" w:color="auto"/>
        <w:left w:val="none" w:sz="0" w:space="0" w:color="auto"/>
        <w:bottom w:val="none" w:sz="0" w:space="0" w:color="auto"/>
        <w:right w:val="none" w:sz="0" w:space="0" w:color="auto"/>
      </w:divBdr>
    </w:div>
    <w:div w:id="686635354">
      <w:bodyDiv w:val="1"/>
      <w:marLeft w:val="0"/>
      <w:marRight w:val="0"/>
      <w:marTop w:val="0"/>
      <w:marBottom w:val="0"/>
      <w:divBdr>
        <w:top w:val="none" w:sz="0" w:space="0" w:color="auto"/>
        <w:left w:val="none" w:sz="0" w:space="0" w:color="auto"/>
        <w:bottom w:val="none" w:sz="0" w:space="0" w:color="auto"/>
        <w:right w:val="none" w:sz="0" w:space="0" w:color="auto"/>
      </w:divBdr>
    </w:div>
    <w:div w:id="699814662">
      <w:bodyDiv w:val="1"/>
      <w:marLeft w:val="0"/>
      <w:marRight w:val="0"/>
      <w:marTop w:val="0"/>
      <w:marBottom w:val="0"/>
      <w:divBdr>
        <w:top w:val="none" w:sz="0" w:space="0" w:color="auto"/>
        <w:left w:val="none" w:sz="0" w:space="0" w:color="auto"/>
        <w:bottom w:val="none" w:sz="0" w:space="0" w:color="auto"/>
        <w:right w:val="none" w:sz="0" w:space="0" w:color="auto"/>
      </w:divBdr>
    </w:div>
    <w:div w:id="727457820">
      <w:bodyDiv w:val="1"/>
      <w:marLeft w:val="0"/>
      <w:marRight w:val="0"/>
      <w:marTop w:val="0"/>
      <w:marBottom w:val="0"/>
      <w:divBdr>
        <w:top w:val="none" w:sz="0" w:space="0" w:color="auto"/>
        <w:left w:val="none" w:sz="0" w:space="0" w:color="auto"/>
        <w:bottom w:val="none" w:sz="0" w:space="0" w:color="auto"/>
        <w:right w:val="none" w:sz="0" w:space="0" w:color="auto"/>
      </w:divBdr>
    </w:div>
    <w:div w:id="728528875">
      <w:bodyDiv w:val="1"/>
      <w:marLeft w:val="0"/>
      <w:marRight w:val="0"/>
      <w:marTop w:val="0"/>
      <w:marBottom w:val="0"/>
      <w:divBdr>
        <w:top w:val="none" w:sz="0" w:space="0" w:color="auto"/>
        <w:left w:val="none" w:sz="0" w:space="0" w:color="auto"/>
        <w:bottom w:val="none" w:sz="0" w:space="0" w:color="auto"/>
        <w:right w:val="none" w:sz="0" w:space="0" w:color="auto"/>
      </w:divBdr>
    </w:div>
    <w:div w:id="746654314">
      <w:bodyDiv w:val="1"/>
      <w:marLeft w:val="0"/>
      <w:marRight w:val="0"/>
      <w:marTop w:val="0"/>
      <w:marBottom w:val="0"/>
      <w:divBdr>
        <w:top w:val="none" w:sz="0" w:space="0" w:color="auto"/>
        <w:left w:val="none" w:sz="0" w:space="0" w:color="auto"/>
        <w:bottom w:val="none" w:sz="0" w:space="0" w:color="auto"/>
        <w:right w:val="none" w:sz="0" w:space="0" w:color="auto"/>
      </w:divBdr>
    </w:div>
    <w:div w:id="747963540">
      <w:bodyDiv w:val="1"/>
      <w:marLeft w:val="0"/>
      <w:marRight w:val="0"/>
      <w:marTop w:val="0"/>
      <w:marBottom w:val="0"/>
      <w:divBdr>
        <w:top w:val="none" w:sz="0" w:space="0" w:color="auto"/>
        <w:left w:val="none" w:sz="0" w:space="0" w:color="auto"/>
        <w:bottom w:val="none" w:sz="0" w:space="0" w:color="auto"/>
        <w:right w:val="none" w:sz="0" w:space="0" w:color="auto"/>
      </w:divBdr>
    </w:div>
    <w:div w:id="757600507">
      <w:bodyDiv w:val="1"/>
      <w:marLeft w:val="0"/>
      <w:marRight w:val="0"/>
      <w:marTop w:val="0"/>
      <w:marBottom w:val="0"/>
      <w:divBdr>
        <w:top w:val="none" w:sz="0" w:space="0" w:color="auto"/>
        <w:left w:val="none" w:sz="0" w:space="0" w:color="auto"/>
        <w:bottom w:val="none" w:sz="0" w:space="0" w:color="auto"/>
        <w:right w:val="none" w:sz="0" w:space="0" w:color="auto"/>
      </w:divBdr>
    </w:div>
    <w:div w:id="758211834">
      <w:bodyDiv w:val="1"/>
      <w:marLeft w:val="0"/>
      <w:marRight w:val="0"/>
      <w:marTop w:val="0"/>
      <w:marBottom w:val="0"/>
      <w:divBdr>
        <w:top w:val="none" w:sz="0" w:space="0" w:color="auto"/>
        <w:left w:val="none" w:sz="0" w:space="0" w:color="auto"/>
        <w:bottom w:val="none" w:sz="0" w:space="0" w:color="auto"/>
        <w:right w:val="none" w:sz="0" w:space="0" w:color="auto"/>
      </w:divBdr>
    </w:div>
    <w:div w:id="760295380">
      <w:bodyDiv w:val="1"/>
      <w:marLeft w:val="0"/>
      <w:marRight w:val="0"/>
      <w:marTop w:val="0"/>
      <w:marBottom w:val="0"/>
      <w:divBdr>
        <w:top w:val="none" w:sz="0" w:space="0" w:color="auto"/>
        <w:left w:val="none" w:sz="0" w:space="0" w:color="auto"/>
        <w:bottom w:val="none" w:sz="0" w:space="0" w:color="auto"/>
        <w:right w:val="none" w:sz="0" w:space="0" w:color="auto"/>
      </w:divBdr>
    </w:div>
    <w:div w:id="774059850">
      <w:bodyDiv w:val="1"/>
      <w:marLeft w:val="0"/>
      <w:marRight w:val="0"/>
      <w:marTop w:val="0"/>
      <w:marBottom w:val="0"/>
      <w:divBdr>
        <w:top w:val="none" w:sz="0" w:space="0" w:color="auto"/>
        <w:left w:val="none" w:sz="0" w:space="0" w:color="auto"/>
        <w:bottom w:val="none" w:sz="0" w:space="0" w:color="auto"/>
        <w:right w:val="none" w:sz="0" w:space="0" w:color="auto"/>
      </w:divBdr>
    </w:div>
    <w:div w:id="777532655">
      <w:bodyDiv w:val="1"/>
      <w:marLeft w:val="0"/>
      <w:marRight w:val="0"/>
      <w:marTop w:val="0"/>
      <w:marBottom w:val="0"/>
      <w:divBdr>
        <w:top w:val="none" w:sz="0" w:space="0" w:color="auto"/>
        <w:left w:val="none" w:sz="0" w:space="0" w:color="auto"/>
        <w:bottom w:val="none" w:sz="0" w:space="0" w:color="auto"/>
        <w:right w:val="none" w:sz="0" w:space="0" w:color="auto"/>
      </w:divBdr>
    </w:div>
    <w:div w:id="781190729">
      <w:bodyDiv w:val="1"/>
      <w:marLeft w:val="0"/>
      <w:marRight w:val="0"/>
      <w:marTop w:val="0"/>
      <w:marBottom w:val="0"/>
      <w:divBdr>
        <w:top w:val="none" w:sz="0" w:space="0" w:color="auto"/>
        <w:left w:val="none" w:sz="0" w:space="0" w:color="auto"/>
        <w:bottom w:val="none" w:sz="0" w:space="0" w:color="auto"/>
        <w:right w:val="none" w:sz="0" w:space="0" w:color="auto"/>
      </w:divBdr>
    </w:div>
    <w:div w:id="787042331">
      <w:bodyDiv w:val="1"/>
      <w:marLeft w:val="0"/>
      <w:marRight w:val="0"/>
      <w:marTop w:val="0"/>
      <w:marBottom w:val="0"/>
      <w:divBdr>
        <w:top w:val="none" w:sz="0" w:space="0" w:color="auto"/>
        <w:left w:val="none" w:sz="0" w:space="0" w:color="auto"/>
        <w:bottom w:val="none" w:sz="0" w:space="0" w:color="auto"/>
        <w:right w:val="none" w:sz="0" w:space="0" w:color="auto"/>
      </w:divBdr>
    </w:div>
    <w:div w:id="788666282">
      <w:bodyDiv w:val="1"/>
      <w:marLeft w:val="0"/>
      <w:marRight w:val="0"/>
      <w:marTop w:val="0"/>
      <w:marBottom w:val="0"/>
      <w:divBdr>
        <w:top w:val="none" w:sz="0" w:space="0" w:color="auto"/>
        <w:left w:val="none" w:sz="0" w:space="0" w:color="auto"/>
        <w:bottom w:val="none" w:sz="0" w:space="0" w:color="auto"/>
        <w:right w:val="none" w:sz="0" w:space="0" w:color="auto"/>
      </w:divBdr>
    </w:div>
    <w:div w:id="791439932">
      <w:bodyDiv w:val="1"/>
      <w:marLeft w:val="0"/>
      <w:marRight w:val="0"/>
      <w:marTop w:val="0"/>
      <w:marBottom w:val="0"/>
      <w:divBdr>
        <w:top w:val="none" w:sz="0" w:space="0" w:color="auto"/>
        <w:left w:val="none" w:sz="0" w:space="0" w:color="auto"/>
        <w:bottom w:val="none" w:sz="0" w:space="0" w:color="auto"/>
        <w:right w:val="none" w:sz="0" w:space="0" w:color="auto"/>
      </w:divBdr>
    </w:div>
    <w:div w:id="797407155">
      <w:bodyDiv w:val="1"/>
      <w:marLeft w:val="0"/>
      <w:marRight w:val="0"/>
      <w:marTop w:val="0"/>
      <w:marBottom w:val="0"/>
      <w:divBdr>
        <w:top w:val="none" w:sz="0" w:space="0" w:color="auto"/>
        <w:left w:val="none" w:sz="0" w:space="0" w:color="auto"/>
        <w:bottom w:val="none" w:sz="0" w:space="0" w:color="auto"/>
        <w:right w:val="none" w:sz="0" w:space="0" w:color="auto"/>
      </w:divBdr>
    </w:div>
    <w:div w:id="802424424">
      <w:bodyDiv w:val="1"/>
      <w:marLeft w:val="0"/>
      <w:marRight w:val="0"/>
      <w:marTop w:val="0"/>
      <w:marBottom w:val="0"/>
      <w:divBdr>
        <w:top w:val="none" w:sz="0" w:space="0" w:color="auto"/>
        <w:left w:val="none" w:sz="0" w:space="0" w:color="auto"/>
        <w:bottom w:val="none" w:sz="0" w:space="0" w:color="auto"/>
        <w:right w:val="none" w:sz="0" w:space="0" w:color="auto"/>
      </w:divBdr>
    </w:div>
    <w:div w:id="808479303">
      <w:bodyDiv w:val="1"/>
      <w:marLeft w:val="0"/>
      <w:marRight w:val="0"/>
      <w:marTop w:val="0"/>
      <w:marBottom w:val="0"/>
      <w:divBdr>
        <w:top w:val="none" w:sz="0" w:space="0" w:color="auto"/>
        <w:left w:val="none" w:sz="0" w:space="0" w:color="auto"/>
        <w:bottom w:val="none" w:sz="0" w:space="0" w:color="auto"/>
        <w:right w:val="none" w:sz="0" w:space="0" w:color="auto"/>
      </w:divBdr>
    </w:div>
    <w:div w:id="859701379">
      <w:bodyDiv w:val="1"/>
      <w:marLeft w:val="0"/>
      <w:marRight w:val="0"/>
      <w:marTop w:val="0"/>
      <w:marBottom w:val="0"/>
      <w:divBdr>
        <w:top w:val="none" w:sz="0" w:space="0" w:color="auto"/>
        <w:left w:val="none" w:sz="0" w:space="0" w:color="auto"/>
        <w:bottom w:val="none" w:sz="0" w:space="0" w:color="auto"/>
        <w:right w:val="none" w:sz="0" w:space="0" w:color="auto"/>
      </w:divBdr>
    </w:div>
    <w:div w:id="869610783">
      <w:bodyDiv w:val="1"/>
      <w:marLeft w:val="0"/>
      <w:marRight w:val="0"/>
      <w:marTop w:val="0"/>
      <w:marBottom w:val="0"/>
      <w:divBdr>
        <w:top w:val="none" w:sz="0" w:space="0" w:color="auto"/>
        <w:left w:val="none" w:sz="0" w:space="0" w:color="auto"/>
        <w:bottom w:val="none" w:sz="0" w:space="0" w:color="auto"/>
        <w:right w:val="none" w:sz="0" w:space="0" w:color="auto"/>
      </w:divBdr>
    </w:div>
    <w:div w:id="885799149">
      <w:bodyDiv w:val="1"/>
      <w:marLeft w:val="0"/>
      <w:marRight w:val="0"/>
      <w:marTop w:val="0"/>
      <w:marBottom w:val="0"/>
      <w:divBdr>
        <w:top w:val="none" w:sz="0" w:space="0" w:color="auto"/>
        <w:left w:val="none" w:sz="0" w:space="0" w:color="auto"/>
        <w:bottom w:val="none" w:sz="0" w:space="0" w:color="auto"/>
        <w:right w:val="none" w:sz="0" w:space="0" w:color="auto"/>
      </w:divBdr>
    </w:div>
    <w:div w:id="889801228">
      <w:bodyDiv w:val="1"/>
      <w:marLeft w:val="0"/>
      <w:marRight w:val="0"/>
      <w:marTop w:val="0"/>
      <w:marBottom w:val="0"/>
      <w:divBdr>
        <w:top w:val="none" w:sz="0" w:space="0" w:color="auto"/>
        <w:left w:val="none" w:sz="0" w:space="0" w:color="auto"/>
        <w:bottom w:val="none" w:sz="0" w:space="0" w:color="auto"/>
        <w:right w:val="none" w:sz="0" w:space="0" w:color="auto"/>
      </w:divBdr>
    </w:div>
    <w:div w:id="889880246">
      <w:bodyDiv w:val="1"/>
      <w:marLeft w:val="0"/>
      <w:marRight w:val="0"/>
      <w:marTop w:val="0"/>
      <w:marBottom w:val="0"/>
      <w:divBdr>
        <w:top w:val="none" w:sz="0" w:space="0" w:color="auto"/>
        <w:left w:val="none" w:sz="0" w:space="0" w:color="auto"/>
        <w:bottom w:val="none" w:sz="0" w:space="0" w:color="auto"/>
        <w:right w:val="none" w:sz="0" w:space="0" w:color="auto"/>
      </w:divBdr>
    </w:div>
    <w:div w:id="890729861">
      <w:bodyDiv w:val="1"/>
      <w:marLeft w:val="0"/>
      <w:marRight w:val="0"/>
      <w:marTop w:val="0"/>
      <w:marBottom w:val="0"/>
      <w:divBdr>
        <w:top w:val="none" w:sz="0" w:space="0" w:color="auto"/>
        <w:left w:val="none" w:sz="0" w:space="0" w:color="auto"/>
        <w:bottom w:val="none" w:sz="0" w:space="0" w:color="auto"/>
        <w:right w:val="none" w:sz="0" w:space="0" w:color="auto"/>
      </w:divBdr>
    </w:div>
    <w:div w:id="903610929">
      <w:bodyDiv w:val="1"/>
      <w:marLeft w:val="0"/>
      <w:marRight w:val="0"/>
      <w:marTop w:val="0"/>
      <w:marBottom w:val="0"/>
      <w:divBdr>
        <w:top w:val="none" w:sz="0" w:space="0" w:color="auto"/>
        <w:left w:val="none" w:sz="0" w:space="0" w:color="auto"/>
        <w:bottom w:val="none" w:sz="0" w:space="0" w:color="auto"/>
        <w:right w:val="none" w:sz="0" w:space="0" w:color="auto"/>
      </w:divBdr>
    </w:div>
    <w:div w:id="924729533">
      <w:bodyDiv w:val="1"/>
      <w:marLeft w:val="0"/>
      <w:marRight w:val="0"/>
      <w:marTop w:val="0"/>
      <w:marBottom w:val="0"/>
      <w:divBdr>
        <w:top w:val="none" w:sz="0" w:space="0" w:color="auto"/>
        <w:left w:val="none" w:sz="0" w:space="0" w:color="auto"/>
        <w:bottom w:val="none" w:sz="0" w:space="0" w:color="auto"/>
        <w:right w:val="none" w:sz="0" w:space="0" w:color="auto"/>
      </w:divBdr>
    </w:div>
    <w:div w:id="933052870">
      <w:bodyDiv w:val="1"/>
      <w:marLeft w:val="0"/>
      <w:marRight w:val="0"/>
      <w:marTop w:val="0"/>
      <w:marBottom w:val="0"/>
      <w:divBdr>
        <w:top w:val="none" w:sz="0" w:space="0" w:color="auto"/>
        <w:left w:val="none" w:sz="0" w:space="0" w:color="auto"/>
        <w:bottom w:val="none" w:sz="0" w:space="0" w:color="auto"/>
        <w:right w:val="none" w:sz="0" w:space="0" w:color="auto"/>
      </w:divBdr>
    </w:div>
    <w:div w:id="933434649">
      <w:bodyDiv w:val="1"/>
      <w:marLeft w:val="0"/>
      <w:marRight w:val="0"/>
      <w:marTop w:val="0"/>
      <w:marBottom w:val="0"/>
      <w:divBdr>
        <w:top w:val="none" w:sz="0" w:space="0" w:color="auto"/>
        <w:left w:val="none" w:sz="0" w:space="0" w:color="auto"/>
        <w:bottom w:val="none" w:sz="0" w:space="0" w:color="auto"/>
        <w:right w:val="none" w:sz="0" w:space="0" w:color="auto"/>
      </w:divBdr>
    </w:div>
    <w:div w:id="944732312">
      <w:bodyDiv w:val="1"/>
      <w:marLeft w:val="0"/>
      <w:marRight w:val="0"/>
      <w:marTop w:val="0"/>
      <w:marBottom w:val="0"/>
      <w:divBdr>
        <w:top w:val="none" w:sz="0" w:space="0" w:color="auto"/>
        <w:left w:val="none" w:sz="0" w:space="0" w:color="auto"/>
        <w:bottom w:val="none" w:sz="0" w:space="0" w:color="auto"/>
        <w:right w:val="none" w:sz="0" w:space="0" w:color="auto"/>
      </w:divBdr>
    </w:div>
    <w:div w:id="966010718">
      <w:bodyDiv w:val="1"/>
      <w:marLeft w:val="0"/>
      <w:marRight w:val="0"/>
      <w:marTop w:val="0"/>
      <w:marBottom w:val="0"/>
      <w:divBdr>
        <w:top w:val="none" w:sz="0" w:space="0" w:color="auto"/>
        <w:left w:val="none" w:sz="0" w:space="0" w:color="auto"/>
        <w:bottom w:val="none" w:sz="0" w:space="0" w:color="auto"/>
        <w:right w:val="none" w:sz="0" w:space="0" w:color="auto"/>
      </w:divBdr>
    </w:div>
    <w:div w:id="985863358">
      <w:bodyDiv w:val="1"/>
      <w:marLeft w:val="0"/>
      <w:marRight w:val="0"/>
      <w:marTop w:val="0"/>
      <w:marBottom w:val="0"/>
      <w:divBdr>
        <w:top w:val="none" w:sz="0" w:space="0" w:color="auto"/>
        <w:left w:val="none" w:sz="0" w:space="0" w:color="auto"/>
        <w:bottom w:val="none" w:sz="0" w:space="0" w:color="auto"/>
        <w:right w:val="none" w:sz="0" w:space="0" w:color="auto"/>
      </w:divBdr>
    </w:div>
    <w:div w:id="988249562">
      <w:bodyDiv w:val="1"/>
      <w:marLeft w:val="0"/>
      <w:marRight w:val="0"/>
      <w:marTop w:val="0"/>
      <w:marBottom w:val="0"/>
      <w:divBdr>
        <w:top w:val="none" w:sz="0" w:space="0" w:color="auto"/>
        <w:left w:val="none" w:sz="0" w:space="0" w:color="auto"/>
        <w:bottom w:val="none" w:sz="0" w:space="0" w:color="auto"/>
        <w:right w:val="none" w:sz="0" w:space="0" w:color="auto"/>
      </w:divBdr>
    </w:div>
    <w:div w:id="990987197">
      <w:bodyDiv w:val="1"/>
      <w:marLeft w:val="0"/>
      <w:marRight w:val="0"/>
      <w:marTop w:val="0"/>
      <w:marBottom w:val="0"/>
      <w:divBdr>
        <w:top w:val="none" w:sz="0" w:space="0" w:color="auto"/>
        <w:left w:val="none" w:sz="0" w:space="0" w:color="auto"/>
        <w:bottom w:val="none" w:sz="0" w:space="0" w:color="auto"/>
        <w:right w:val="none" w:sz="0" w:space="0" w:color="auto"/>
      </w:divBdr>
    </w:div>
    <w:div w:id="998458286">
      <w:bodyDiv w:val="1"/>
      <w:marLeft w:val="0"/>
      <w:marRight w:val="0"/>
      <w:marTop w:val="0"/>
      <w:marBottom w:val="0"/>
      <w:divBdr>
        <w:top w:val="none" w:sz="0" w:space="0" w:color="auto"/>
        <w:left w:val="none" w:sz="0" w:space="0" w:color="auto"/>
        <w:bottom w:val="none" w:sz="0" w:space="0" w:color="auto"/>
        <w:right w:val="none" w:sz="0" w:space="0" w:color="auto"/>
      </w:divBdr>
    </w:div>
    <w:div w:id="1001276812">
      <w:bodyDiv w:val="1"/>
      <w:marLeft w:val="0"/>
      <w:marRight w:val="0"/>
      <w:marTop w:val="0"/>
      <w:marBottom w:val="0"/>
      <w:divBdr>
        <w:top w:val="none" w:sz="0" w:space="0" w:color="auto"/>
        <w:left w:val="none" w:sz="0" w:space="0" w:color="auto"/>
        <w:bottom w:val="none" w:sz="0" w:space="0" w:color="auto"/>
        <w:right w:val="none" w:sz="0" w:space="0" w:color="auto"/>
      </w:divBdr>
    </w:div>
    <w:div w:id="1008170551">
      <w:bodyDiv w:val="1"/>
      <w:marLeft w:val="0"/>
      <w:marRight w:val="0"/>
      <w:marTop w:val="0"/>
      <w:marBottom w:val="0"/>
      <w:divBdr>
        <w:top w:val="none" w:sz="0" w:space="0" w:color="auto"/>
        <w:left w:val="none" w:sz="0" w:space="0" w:color="auto"/>
        <w:bottom w:val="none" w:sz="0" w:space="0" w:color="auto"/>
        <w:right w:val="none" w:sz="0" w:space="0" w:color="auto"/>
      </w:divBdr>
    </w:div>
    <w:div w:id="1016226420">
      <w:bodyDiv w:val="1"/>
      <w:marLeft w:val="0"/>
      <w:marRight w:val="0"/>
      <w:marTop w:val="0"/>
      <w:marBottom w:val="0"/>
      <w:divBdr>
        <w:top w:val="none" w:sz="0" w:space="0" w:color="auto"/>
        <w:left w:val="none" w:sz="0" w:space="0" w:color="auto"/>
        <w:bottom w:val="none" w:sz="0" w:space="0" w:color="auto"/>
        <w:right w:val="none" w:sz="0" w:space="0" w:color="auto"/>
      </w:divBdr>
    </w:div>
    <w:div w:id="1018896763">
      <w:bodyDiv w:val="1"/>
      <w:marLeft w:val="0"/>
      <w:marRight w:val="0"/>
      <w:marTop w:val="0"/>
      <w:marBottom w:val="0"/>
      <w:divBdr>
        <w:top w:val="none" w:sz="0" w:space="0" w:color="auto"/>
        <w:left w:val="none" w:sz="0" w:space="0" w:color="auto"/>
        <w:bottom w:val="none" w:sz="0" w:space="0" w:color="auto"/>
        <w:right w:val="none" w:sz="0" w:space="0" w:color="auto"/>
      </w:divBdr>
    </w:div>
    <w:div w:id="1021468715">
      <w:bodyDiv w:val="1"/>
      <w:marLeft w:val="0"/>
      <w:marRight w:val="0"/>
      <w:marTop w:val="0"/>
      <w:marBottom w:val="0"/>
      <w:divBdr>
        <w:top w:val="none" w:sz="0" w:space="0" w:color="auto"/>
        <w:left w:val="none" w:sz="0" w:space="0" w:color="auto"/>
        <w:bottom w:val="none" w:sz="0" w:space="0" w:color="auto"/>
        <w:right w:val="none" w:sz="0" w:space="0" w:color="auto"/>
      </w:divBdr>
    </w:div>
    <w:div w:id="1030376319">
      <w:bodyDiv w:val="1"/>
      <w:marLeft w:val="0"/>
      <w:marRight w:val="0"/>
      <w:marTop w:val="0"/>
      <w:marBottom w:val="0"/>
      <w:divBdr>
        <w:top w:val="none" w:sz="0" w:space="0" w:color="auto"/>
        <w:left w:val="none" w:sz="0" w:space="0" w:color="auto"/>
        <w:bottom w:val="none" w:sz="0" w:space="0" w:color="auto"/>
        <w:right w:val="none" w:sz="0" w:space="0" w:color="auto"/>
      </w:divBdr>
    </w:div>
    <w:div w:id="1051265208">
      <w:bodyDiv w:val="1"/>
      <w:marLeft w:val="0"/>
      <w:marRight w:val="0"/>
      <w:marTop w:val="0"/>
      <w:marBottom w:val="0"/>
      <w:divBdr>
        <w:top w:val="none" w:sz="0" w:space="0" w:color="auto"/>
        <w:left w:val="none" w:sz="0" w:space="0" w:color="auto"/>
        <w:bottom w:val="none" w:sz="0" w:space="0" w:color="auto"/>
        <w:right w:val="none" w:sz="0" w:space="0" w:color="auto"/>
      </w:divBdr>
    </w:div>
    <w:div w:id="1069617254">
      <w:bodyDiv w:val="1"/>
      <w:marLeft w:val="0"/>
      <w:marRight w:val="0"/>
      <w:marTop w:val="0"/>
      <w:marBottom w:val="0"/>
      <w:divBdr>
        <w:top w:val="none" w:sz="0" w:space="0" w:color="auto"/>
        <w:left w:val="none" w:sz="0" w:space="0" w:color="auto"/>
        <w:bottom w:val="none" w:sz="0" w:space="0" w:color="auto"/>
        <w:right w:val="none" w:sz="0" w:space="0" w:color="auto"/>
      </w:divBdr>
    </w:div>
    <w:div w:id="1082020702">
      <w:bodyDiv w:val="1"/>
      <w:marLeft w:val="0"/>
      <w:marRight w:val="0"/>
      <w:marTop w:val="0"/>
      <w:marBottom w:val="0"/>
      <w:divBdr>
        <w:top w:val="none" w:sz="0" w:space="0" w:color="auto"/>
        <w:left w:val="none" w:sz="0" w:space="0" w:color="auto"/>
        <w:bottom w:val="none" w:sz="0" w:space="0" w:color="auto"/>
        <w:right w:val="none" w:sz="0" w:space="0" w:color="auto"/>
      </w:divBdr>
    </w:div>
    <w:div w:id="1084297676">
      <w:bodyDiv w:val="1"/>
      <w:marLeft w:val="0"/>
      <w:marRight w:val="0"/>
      <w:marTop w:val="0"/>
      <w:marBottom w:val="0"/>
      <w:divBdr>
        <w:top w:val="none" w:sz="0" w:space="0" w:color="auto"/>
        <w:left w:val="none" w:sz="0" w:space="0" w:color="auto"/>
        <w:bottom w:val="none" w:sz="0" w:space="0" w:color="auto"/>
        <w:right w:val="none" w:sz="0" w:space="0" w:color="auto"/>
      </w:divBdr>
    </w:div>
    <w:div w:id="1112359929">
      <w:bodyDiv w:val="1"/>
      <w:marLeft w:val="0"/>
      <w:marRight w:val="0"/>
      <w:marTop w:val="0"/>
      <w:marBottom w:val="0"/>
      <w:divBdr>
        <w:top w:val="none" w:sz="0" w:space="0" w:color="auto"/>
        <w:left w:val="none" w:sz="0" w:space="0" w:color="auto"/>
        <w:bottom w:val="none" w:sz="0" w:space="0" w:color="auto"/>
        <w:right w:val="none" w:sz="0" w:space="0" w:color="auto"/>
      </w:divBdr>
    </w:div>
    <w:div w:id="1117259206">
      <w:bodyDiv w:val="1"/>
      <w:marLeft w:val="0"/>
      <w:marRight w:val="0"/>
      <w:marTop w:val="0"/>
      <w:marBottom w:val="0"/>
      <w:divBdr>
        <w:top w:val="none" w:sz="0" w:space="0" w:color="auto"/>
        <w:left w:val="none" w:sz="0" w:space="0" w:color="auto"/>
        <w:bottom w:val="none" w:sz="0" w:space="0" w:color="auto"/>
        <w:right w:val="none" w:sz="0" w:space="0" w:color="auto"/>
      </w:divBdr>
    </w:div>
    <w:div w:id="1120878824">
      <w:bodyDiv w:val="1"/>
      <w:marLeft w:val="0"/>
      <w:marRight w:val="0"/>
      <w:marTop w:val="0"/>
      <w:marBottom w:val="0"/>
      <w:divBdr>
        <w:top w:val="none" w:sz="0" w:space="0" w:color="auto"/>
        <w:left w:val="none" w:sz="0" w:space="0" w:color="auto"/>
        <w:bottom w:val="none" w:sz="0" w:space="0" w:color="auto"/>
        <w:right w:val="none" w:sz="0" w:space="0" w:color="auto"/>
      </w:divBdr>
    </w:div>
    <w:div w:id="1160779164">
      <w:bodyDiv w:val="1"/>
      <w:marLeft w:val="0"/>
      <w:marRight w:val="0"/>
      <w:marTop w:val="0"/>
      <w:marBottom w:val="0"/>
      <w:divBdr>
        <w:top w:val="none" w:sz="0" w:space="0" w:color="auto"/>
        <w:left w:val="none" w:sz="0" w:space="0" w:color="auto"/>
        <w:bottom w:val="none" w:sz="0" w:space="0" w:color="auto"/>
        <w:right w:val="none" w:sz="0" w:space="0" w:color="auto"/>
      </w:divBdr>
    </w:div>
    <w:div w:id="1169251169">
      <w:bodyDiv w:val="1"/>
      <w:marLeft w:val="0"/>
      <w:marRight w:val="0"/>
      <w:marTop w:val="0"/>
      <w:marBottom w:val="0"/>
      <w:divBdr>
        <w:top w:val="none" w:sz="0" w:space="0" w:color="auto"/>
        <w:left w:val="none" w:sz="0" w:space="0" w:color="auto"/>
        <w:bottom w:val="none" w:sz="0" w:space="0" w:color="auto"/>
        <w:right w:val="none" w:sz="0" w:space="0" w:color="auto"/>
      </w:divBdr>
    </w:div>
    <w:div w:id="1177038284">
      <w:bodyDiv w:val="1"/>
      <w:marLeft w:val="0"/>
      <w:marRight w:val="0"/>
      <w:marTop w:val="0"/>
      <w:marBottom w:val="0"/>
      <w:divBdr>
        <w:top w:val="none" w:sz="0" w:space="0" w:color="auto"/>
        <w:left w:val="none" w:sz="0" w:space="0" w:color="auto"/>
        <w:bottom w:val="none" w:sz="0" w:space="0" w:color="auto"/>
        <w:right w:val="none" w:sz="0" w:space="0" w:color="auto"/>
      </w:divBdr>
    </w:div>
    <w:div w:id="1197817205">
      <w:bodyDiv w:val="1"/>
      <w:marLeft w:val="0"/>
      <w:marRight w:val="0"/>
      <w:marTop w:val="0"/>
      <w:marBottom w:val="0"/>
      <w:divBdr>
        <w:top w:val="none" w:sz="0" w:space="0" w:color="auto"/>
        <w:left w:val="none" w:sz="0" w:space="0" w:color="auto"/>
        <w:bottom w:val="none" w:sz="0" w:space="0" w:color="auto"/>
        <w:right w:val="none" w:sz="0" w:space="0" w:color="auto"/>
      </w:divBdr>
    </w:div>
    <w:div w:id="1232275900">
      <w:bodyDiv w:val="1"/>
      <w:marLeft w:val="0"/>
      <w:marRight w:val="0"/>
      <w:marTop w:val="0"/>
      <w:marBottom w:val="0"/>
      <w:divBdr>
        <w:top w:val="none" w:sz="0" w:space="0" w:color="auto"/>
        <w:left w:val="none" w:sz="0" w:space="0" w:color="auto"/>
        <w:bottom w:val="none" w:sz="0" w:space="0" w:color="auto"/>
        <w:right w:val="none" w:sz="0" w:space="0" w:color="auto"/>
      </w:divBdr>
    </w:div>
    <w:div w:id="1236429542">
      <w:bodyDiv w:val="1"/>
      <w:marLeft w:val="0"/>
      <w:marRight w:val="0"/>
      <w:marTop w:val="0"/>
      <w:marBottom w:val="0"/>
      <w:divBdr>
        <w:top w:val="none" w:sz="0" w:space="0" w:color="auto"/>
        <w:left w:val="none" w:sz="0" w:space="0" w:color="auto"/>
        <w:bottom w:val="none" w:sz="0" w:space="0" w:color="auto"/>
        <w:right w:val="none" w:sz="0" w:space="0" w:color="auto"/>
      </w:divBdr>
    </w:div>
    <w:div w:id="1237208331">
      <w:bodyDiv w:val="1"/>
      <w:marLeft w:val="0"/>
      <w:marRight w:val="0"/>
      <w:marTop w:val="0"/>
      <w:marBottom w:val="0"/>
      <w:divBdr>
        <w:top w:val="none" w:sz="0" w:space="0" w:color="auto"/>
        <w:left w:val="none" w:sz="0" w:space="0" w:color="auto"/>
        <w:bottom w:val="none" w:sz="0" w:space="0" w:color="auto"/>
        <w:right w:val="none" w:sz="0" w:space="0" w:color="auto"/>
      </w:divBdr>
    </w:div>
    <w:div w:id="1256784080">
      <w:bodyDiv w:val="1"/>
      <w:marLeft w:val="0"/>
      <w:marRight w:val="0"/>
      <w:marTop w:val="0"/>
      <w:marBottom w:val="0"/>
      <w:divBdr>
        <w:top w:val="none" w:sz="0" w:space="0" w:color="auto"/>
        <w:left w:val="none" w:sz="0" w:space="0" w:color="auto"/>
        <w:bottom w:val="none" w:sz="0" w:space="0" w:color="auto"/>
        <w:right w:val="none" w:sz="0" w:space="0" w:color="auto"/>
      </w:divBdr>
    </w:div>
    <w:div w:id="1260022730">
      <w:bodyDiv w:val="1"/>
      <w:marLeft w:val="0"/>
      <w:marRight w:val="0"/>
      <w:marTop w:val="0"/>
      <w:marBottom w:val="0"/>
      <w:divBdr>
        <w:top w:val="none" w:sz="0" w:space="0" w:color="auto"/>
        <w:left w:val="none" w:sz="0" w:space="0" w:color="auto"/>
        <w:bottom w:val="none" w:sz="0" w:space="0" w:color="auto"/>
        <w:right w:val="none" w:sz="0" w:space="0" w:color="auto"/>
      </w:divBdr>
    </w:div>
    <w:div w:id="1287389594">
      <w:bodyDiv w:val="1"/>
      <w:marLeft w:val="0"/>
      <w:marRight w:val="0"/>
      <w:marTop w:val="0"/>
      <w:marBottom w:val="0"/>
      <w:divBdr>
        <w:top w:val="none" w:sz="0" w:space="0" w:color="auto"/>
        <w:left w:val="none" w:sz="0" w:space="0" w:color="auto"/>
        <w:bottom w:val="none" w:sz="0" w:space="0" w:color="auto"/>
        <w:right w:val="none" w:sz="0" w:space="0" w:color="auto"/>
      </w:divBdr>
    </w:div>
    <w:div w:id="1291978113">
      <w:bodyDiv w:val="1"/>
      <w:marLeft w:val="0"/>
      <w:marRight w:val="0"/>
      <w:marTop w:val="0"/>
      <w:marBottom w:val="0"/>
      <w:divBdr>
        <w:top w:val="none" w:sz="0" w:space="0" w:color="auto"/>
        <w:left w:val="none" w:sz="0" w:space="0" w:color="auto"/>
        <w:bottom w:val="none" w:sz="0" w:space="0" w:color="auto"/>
        <w:right w:val="none" w:sz="0" w:space="0" w:color="auto"/>
      </w:divBdr>
    </w:div>
    <w:div w:id="1293290041">
      <w:bodyDiv w:val="1"/>
      <w:marLeft w:val="0"/>
      <w:marRight w:val="0"/>
      <w:marTop w:val="0"/>
      <w:marBottom w:val="0"/>
      <w:divBdr>
        <w:top w:val="none" w:sz="0" w:space="0" w:color="auto"/>
        <w:left w:val="none" w:sz="0" w:space="0" w:color="auto"/>
        <w:bottom w:val="none" w:sz="0" w:space="0" w:color="auto"/>
        <w:right w:val="none" w:sz="0" w:space="0" w:color="auto"/>
      </w:divBdr>
    </w:div>
    <w:div w:id="1293898115">
      <w:bodyDiv w:val="1"/>
      <w:marLeft w:val="0"/>
      <w:marRight w:val="0"/>
      <w:marTop w:val="0"/>
      <w:marBottom w:val="0"/>
      <w:divBdr>
        <w:top w:val="none" w:sz="0" w:space="0" w:color="auto"/>
        <w:left w:val="none" w:sz="0" w:space="0" w:color="auto"/>
        <w:bottom w:val="none" w:sz="0" w:space="0" w:color="auto"/>
        <w:right w:val="none" w:sz="0" w:space="0" w:color="auto"/>
      </w:divBdr>
    </w:div>
    <w:div w:id="1312251618">
      <w:bodyDiv w:val="1"/>
      <w:marLeft w:val="0"/>
      <w:marRight w:val="0"/>
      <w:marTop w:val="0"/>
      <w:marBottom w:val="0"/>
      <w:divBdr>
        <w:top w:val="none" w:sz="0" w:space="0" w:color="auto"/>
        <w:left w:val="none" w:sz="0" w:space="0" w:color="auto"/>
        <w:bottom w:val="none" w:sz="0" w:space="0" w:color="auto"/>
        <w:right w:val="none" w:sz="0" w:space="0" w:color="auto"/>
      </w:divBdr>
    </w:div>
    <w:div w:id="1314600602">
      <w:bodyDiv w:val="1"/>
      <w:marLeft w:val="0"/>
      <w:marRight w:val="0"/>
      <w:marTop w:val="0"/>
      <w:marBottom w:val="0"/>
      <w:divBdr>
        <w:top w:val="none" w:sz="0" w:space="0" w:color="auto"/>
        <w:left w:val="none" w:sz="0" w:space="0" w:color="auto"/>
        <w:bottom w:val="none" w:sz="0" w:space="0" w:color="auto"/>
        <w:right w:val="none" w:sz="0" w:space="0" w:color="auto"/>
      </w:divBdr>
    </w:div>
    <w:div w:id="1344239145">
      <w:bodyDiv w:val="1"/>
      <w:marLeft w:val="0"/>
      <w:marRight w:val="0"/>
      <w:marTop w:val="0"/>
      <w:marBottom w:val="0"/>
      <w:divBdr>
        <w:top w:val="none" w:sz="0" w:space="0" w:color="auto"/>
        <w:left w:val="none" w:sz="0" w:space="0" w:color="auto"/>
        <w:bottom w:val="none" w:sz="0" w:space="0" w:color="auto"/>
        <w:right w:val="none" w:sz="0" w:space="0" w:color="auto"/>
      </w:divBdr>
    </w:div>
    <w:div w:id="1349943284">
      <w:bodyDiv w:val="1"/>
      <w:marLeft w:val="0"/>
      <w:marRight w:val="0"/>
      <w:marTop w:val="0"/>
      <w:marBottom w:val="0"/>
      <w:divBdr>
        <w:top w:val="none" w:sz="0" w:space="0" w:color="auto"/>
        <w:left w:val="none" w:sz="0" w:space="0" w:color="auto"/>
        <w:bottom w:val="none" w:sz="0" w:space="0" w:color="auto"/>
        <w:right w:val="none" w:sz="0" w:space="0" w:color="auto"/>
      </w:divBdr>
    </w:div>
    <w:div w:id="1353142839">
      <w:bodyDiv w:val="1"/>
      <w:marLeft w:val="0"/>
      <w:marRight w:val="0"/>
      <w:marTop w:val="0"/>
      <w:marBottom w:val="0"/>
      <w:divBdr>
        <w:top w:val="none" w:sz="0" w:space="0" w:color="auto"/>
        <w:left w:val="none" w:sz="0" w:space="0" w:color="auto"/>
        <w:bottom w:val="none" w:sz="0" w:space="0" w:color="auto"/>
        <w:right w:val="none" w:sz="0" w:space="0" w:color="auto"/>
      </w:divBdr>
    </w:div>
    <w:div w:id="1358658164">
      <w:bodyDiv w:val="1"/>
      <w:marLeft w:val="0"/>
      <w:marRight w:val="0"/>
      <w:marTop w:val="0"/>
      <w:marBottom w:val="0"/>
      <w:divBdr>
        <w:top w:val="none" w:sz="0" w:space="0" w:color="auto"/>
        <w:left w:val="none" w:sz="0" w:space="0" w:color="auto"/>
        <w:bottom w:val="none" w:sz="0" w:space="0" w:color="auto"/>
        <w:right w:val="none" w:sz="0" w:space="0" w:color="auto"/>
      </w:divBdr>
    </w:div>
    <w:div w:id="1377580985">
      <w:bodyDiv w:val="1"/>
      <w:marLeft w:val="0"/>
      <w:marRight w:val="0"/>
      <w:marTop w:val="0"/>
      <w:marBottom w:val="0"/>
      <w:divBdr>
        <w:top w:val="none" w:sz="0" w:space="0" w:color="auto"/>
        <w:left w:val="none" w:sz="0" w:space="0" w:color="auto"/>
        <w:bottom w:val="none" w:sz="0" w:space="0" w:color="auto"/>
        <w:right w:val="none" w:sz="0" w:space="0" w:color="auto"/>
      </w:divBdr>
    </w:div>
    <w:div w:id="1379744085">
      <w:bodyDiv w:val="1"/>
      <w:marLeft w:val="0"/>
      <w:marRight w:val="0"/>
      <w:marTop w:val="0"/>
      <w:marBottom w:val="0"/>
      <w:divBdr>
        <w:top w:val="none" w:sz="0" w:space="0" w:color="auto"/>
        <w:left w:val="none" w:sz="0" w:space="0" w:color="auto"/>
        <w:bottom w:val="none" w:sz="0" w:space="0" w:color="auto"/>
        <w:right w:val="none" w:sz="0" w:space="0" w:color="auto"/>
      </w:divBdr>
    </w:div>
    <w:div w:id="1394307245">
      <w:bodyDiv w:val="1"/>
      <w:marLeft w:val="0"/>
      <w:marRight w:val="0"/>
      <w:marTop w:val="0"/>
      <w:marBottom w:val="0"/>
      <w:divBdr>
        <w:top w:val="none" w:sz="0" w:space="0" w:color="auto"/>
        <w:left w:val="none" w:sz="0" w:space="0" w:color="auto"/>
        <w:bottom w:val="none" w:sz="0" w:space="0" w:color="auto"/>
        <w:right w:val="none" w:sz="0" w:space="0" w:color="auto"/>
      </w:divBdr>
    </w:div>
    <w:div w:id="1394742723">
      <w:bodyDiv w:val="1"/>
      <w:marLeft w:val="0"/>
      <w:marRight w:val="0"/>
      <w:marTop w:val="0"/>
      <w:marBottom w:val="0"/>
      <w:divBdr>
        <w:top w:val="none" w:sz="0" w:space="0" w:color="auto"/>
        <w:left w:val="none" w:sz="0" w:space="0" w:color="auto"/>
        <w:bottom w:val="none" w:sz="0" w:space="0" w:color="auto"/>
        <w:right w:val="none" w:sz="0" w:space="0" w:color="auto"/>
      </w:divBdr>
    </w:div>
    <w:div w:id="1412845955">
      <w:bodyDiv w:val="1"/>
      <w:marLeft w:val="0"/>
      <w:marRight w:val="0"/>
      <w:marTop w:val="0"/>
      <w:marBottom w:val="0"/>
      <w:divBdr>
        <w:top w:val="none" w:sz="0" w:space="0" w:color="auto"/>
        <w:left w:val="none" w:sz="0" w:space="0" w:color="auto"/>
        <w:bottom w:val="none" w:sz="0" w:space="0" w:color="auto"/>
        <w:right w:val="none" w:sz="0" w:space="0" w:color="auto"/>
      </w:divBdr>
    </w:div>
    <w:div w:id="1424719181">
      <w:bodyDiv w:val="1"/>
      <w:marLeft w:val="0"/>
      <w:marRight w:val="0"/>
      <w:marTop w:val="0"/>
      <w:marBottom w:val="0"/>
      <w:divBdr>
        <w:top w:val="none" w:sz="0" w:space="0" w:color="auto"/>
        <w:left w:val="none" w:sz="0" w:space="0" w:color="auto"/>
        <w:bottom w:val="none" w:sz="0" w:space="0" w:color="auto"/>
        <w:right w:val="none" w:sz="0" w:space="0" w:color="auto"/>
      </w:divBdr>
    </w:div>
    <w:div w:id="1430811407">
      <w:bodyDiv w:val="1"/>
      <w:marLeft w:val="0"/>
      <w:marRight w:val="0"/>
      <w:marTop w:val="0"/>
      <w:marBottom w:val="0"/>
      <w:divBdr>
        <w:top w:val="none" w:sz="0" w:space="0" w:color="auto"/>
        <w:left w:val="none" w:sz="0" w:space="0" w:color="auto"/>
        <w:bottom w:val="none" w:sz="0" w:space="0" w:color="auto"/>
        <w:right w:val="none" w:sz="0" w:space="0" w:color="auto"/>
      </w:divBdr>
    </w:div>
    <w:div w:id="1454250712">
      <w:bodyDiv w:val="1"/>
      <w:marLeft w:val="0"/>
      <w:marRight w:val="0"/>
      <w:marTop w:val="0"/>
      <w:marBottom w:val="0"/>
      <w:divBdr>
        <w:top w:val="none" w:sz="0" w:space="0" w:color="auto"/>
        <w:left w:val="none" w:sz="0" w:space="0" w:color="auto"/>
        <w:bottom w:val="none" w:sz="0" w:space="0" w:color="auto"/>
        <w:right w:val="none" w:sz="0" w:space="0" w:color="auto"/>
      </w:divBdr>
    </w:div>
    <w:div w:id="1463310731">
      <w:bodyDiv w:val="1"/>
      <w:marLeft w:val="0"/>
      <w:marRight w:val="0"/>
      <w:marTop w:val="0"/>
      <w:marBottom w:val="0"/>
      <w:divBdr>
        <w:top w:val="none" w:sz="0" w:space="0" w:color="auto"/>
        <w:left w:val="none" w:sz="0" w:space="0" w:color="auto"/>
        <w:bottom w:val="none" w:sz="0" w:space="0" w:color="auto"/>
        <w:right w:val="none" w:sz="0" w:space="0" w:color="auto"/>
      </w:divBdr>
    </w:div>
    <w:div w:id="1465585100">
      <w:bodyDiv w:val="1"/>
      <w:marLeft w:val="0"/>
      <w:marRight w:val="0"/>
      <w:marTop w:val="0"/>
      <w:marBottom w:val="0"/>
      <w:divBdr>
        <w:top w:val="none" w:sz="0" w:space="0" w:color="auto"/>
        <w:left w:val="none" w:sz="0" w:space="0" w:color="auto"/>
        <w:bottom w:val="none" w:sz="0" w:space="0" w:color="auto"/>
        <w:right w:val="none" w:sz="0" w:space="0" w:color="auto"/>
      </w:divBdr>
    </w:div>
    <w:div w:id="1469856070">
      <w:bodyDiv w:val="1"/>
      <w:marLeft w:val="0"/>
      <w:marRight w:val="0"/>
      <w:marTop w:val="0"/>
      <w:marBottom w:val="0"/>
      <w:divBdr>
        <w:top w:val="none" w:sz="0" w:space="0" w:color="auto"/>
        <w:left w:val="none" w:sz="0" w:space="0" w:color="auto"/>
        <w:bottom w:val="none" w:sz="0" w:space="0" w:color="auto"/>
        <w:right w:val="none" w:sz="0" w:space="0" w:color="auto"/>
      </w:divBdr>
    </w:div>
    <w:div w:id="1470628617">
      <w:bodyDiv w:val="1"/>
      <w:marLeft w:val="0"/>
      <w:marRight w:val="0"/>
      <w:marTop w:val="0"/>
      <w:marBottom w:val="0"/>
      <w:divBdr>
        <w:top w:val="none" w:sz="0" w:space="0" w:color="auto"/>
        <w:left w:val="none" w:sz="0" w:space="0" w:color="auto"/>
        <w:bottom w:val="none" w:sz="0" w:space="0" w:color="auto"/>
        <w:right w:val="none" w:sz="0" w:space="0" w:color="auto"/>
      </w:divBdr>
    </w:div>
    <w:div w:id="1479414818">
      <w:bodyDiv w:val="1"/>
      <w:marLeft w:val="0"/>
      <w:marRight w:val="0"/>
      <w:marTop w:val="0"/>
      <w:marBottom w:val="0"/>
      <w:divBdr>
        <w:top w:val="none" w:sz="0" w:space="0" w:color="auto"/>
        <w:left w:val="none" w:sz="0" w:space="0" w:color="auto"/>
        <w:bottom w:val="none" w:sz="0" w:space="0" w:color="auto"/>
        <w:right w:val="none" w:sz="0" w:space="0" w:color="auto"/>
      </w:divBdr>
    </w:div>
    <w:div w:id="1487361824">
      <w:bodyDiv w:val="1"/>
      <w:marLeft w:val="0"/>
      <w:marRight w:val="0"/>
      <w:marTop w:val="0"/>
      <w:marBottom w:val="0"/>
      <w:divBdr>
        <w:top w:val="none" w:sz="0" w:space="0" w:color="auto"/>
        <w:left w:val="none" w:sz="0" w:space="0" w:color="auto"/>
        <w:bottom w:val="none" w:sz="0" w:space="0" w:color="auto"/>
        <w:right w:val="none" w:sz="0" w:space="0" w:color="auto"/>
      </w:divBdr>
    </w:div>
    <w:div w:id="1492745908">
      <w:bodyDiv w:val="1"/>
      <w:marLeft w:val="0"/>
      <w:marRight w:val="0"/>
      <w:marTop w:val="0"/>
      <w:marBottom w:val="0"/>
      <w:divBdr>
        <w:top w:val="none" w:sz="0" w:space="0" w:color="auto"/>
        <w:left w:val="none" w:sz="0" w:space="0" w:color="auto"/>
        <w:bottom w:val="none" w:sz="0" w:space="0" w:color="auto"/>
        <w:right w:val="none" w:sz="0" w:space="0" w:color="auto"/>
      </w:divBdr>
    </w:div>
    <w:div w:id="1495225927">
      <w:bodyDiv w:val="1"/>
      <w:marLeft w:val="0"/>
      <w:marRight w:val="0"/>
      <w:marTop w:val="0"/>
      <w:marBottom w:val="0"/>
      <w:divBdr>
        <w:top w:val="none" w:sz="0" w:space="0" w:color="auto"/>
        <w:left w:val="none" w:sz="0" w:space="0" w:color="auto"/>
        <w:bottom w:val="none" w:sz="0" w:space="0" w:color="auto"/>
        <w:right w:val="none" w:sz="0" w:space="0" w:color="auto"/>
      </w:divBdr>
    </w:div>
    <w:div w:id="1499953869">
      <w:bodyDiv w:val="1"/>
      <w:marLeft w:val="0"/>
      <w:marRight w:val="0"/>
      <w:marTop w:val="0"/>
      <w:marBottom w:val="0"/>
      <w:divBdr>
        <w:top w:val="none" w:sz="0" w:space="0" w:color="auto"/>
        <w:left w:val="none" w:sz="0" w:space="0" w:color="auto"/>
        <w:bottom w:val="none" w:sz="0" w:space="0" w:color="auto"/>
        <w:right w:val="none" w:sz="0" w:space="0" w:color="auto"/>
      </w:divBdr>
    </w:div>
    <w:div w:id="1504781604">
      <w:bodyDiv w:val="1"/>
      <w:marLeft w:val="0"/>
      <w:marRight w:val="0"/>
      <w:marTop w:val="0"/>
      <w:marBottom w:val="0"/>
      <w:divBdr>
        <w:top w:val="none" w:sz="0" w:space="0" w:color="auto"/>
        <w:left w:val="none" w:sz="0" w:space="0" w:color="auto"/>
        <w:bottom w:val="none" w:sz="0" w:space="0" w:color="auto"/>
        <w:right w:val="none" w:sz="0" w:space="0" w:color="auto"/>
      </w:divBdr>
    </w:div>
    <w:div w:id="1505776771">
      <w:bodyDiv w:val="1"/>
      <w:marLeft w:val="0"/>
      <w:marRight w:val="0"/>
      <w:marTop w:val="0"/>
      <w:marBottom w:val="0"/>
      <w:divBdr>
        <w:top w:val="none" w:sz="0" w:space="0" w:color="auto"/>
        <w:left w:val="none" w:sz="0" w:space="0" w:color="auto"/>
        <w:bottom w:val="none" w:sz="0" w:space="0" w:color="auto"/>
        <w:right w:val="none" w:sz="0" w:space="0" w:color="auto"/>
      </w:divBdr>
    </w:div>
    <w:div w:id="1510028464">
      <w:bodyDiv w:val="1"/>
      <w:marLeft w:val="0"/>
      <w:marRight w:val="0"/>
      <w:marTop w:val="0"/>
      <w:marBottom w:val="0"/>
      <w:divBdr>
        <w:top w:val="none" w:sz="0" w:space="0" w:color="auto"/>
        <w:left w:val="none" w:sz="0" w:space="0" w:color="auto"/>
        <w:bottom w:val="none" w:sz="0" w:space="0" w:color="auto"/>
        <w:right w:val="none" w:sz="0" w:space="0" w:color="auto"/>
      </w:divBdr>
    </w:div>
    <w:div w:id="1514297548">
      <w:bodyDiv w:val="1"/>
      <w:marLeft w:val="0"/>
      <w:marRight w:val="0"/>
      <w:marTop w:val="0"/>
      <w:marBottom w:val="0"/>
      <w:divBdr>
        <w:top w:val="none" w:sz="0" w:space="0" w:color="auto"/>
        <w:left w:val="none" w:sz="0" w:space="0" w:color="auto"/>
        <w:bottom w:val="none" w:sz="0" w:space="0" w:color="auto"/>
        <w:right w:val="none" w:sz="0" w:space="0" w:color="auto"/>
      </w:divBdr>
    </w:div>
    <w:div w:id="1536192392">
      <w:bodyDiv w:val="1"/>
      <w:marLeft w:val="0"/>
      <w:marRight w:val="0"/>
      <w:marTop w:val="0"/>
      <w:marBottom w:val="0"/>
      <w:divBdr>
        <w:top w:val="none" w:sz="0" w:space="0" w:color="auto"/>
        <w:left w:val="none" w:sz="0" w:space="0" w:color="auto"/>
        <w:bottom w:val="none" w:sz="0" w:space="0" w:color="auto"/>
        <w:right w:val="none" w:sz="0" w:space="0" w:color="auto"/>
      </w:divBdr>
    </w:div>
    <w:div w:id="1554268388">
      <w:bodyDiv w:val="1"/>
      <w:marLeft w:val="0"/>
      <w:marRight w:val="0"/>
      <w:marTop w:val="0"/>
      <w:marBottom w:val="0"/>
      <w:divBdr>
        <w:top w:val="none" w:sz="0" w:space="0" w:color="auto"/>
        <w:left w:val="none" w:sz="0" w:space="0" w:color="auto"/>
        <w:bottom w:val="none" w:sz="0" w:space="0" w:color="auto"/>
        <w:right w:val="none" w:sz="0" w:space="0" w:color="auto"/>
      </w:divBdr>
    </w:div>
    <w:div w:id="1595475206">
      <w:bodyDiv w:val="1"/>
      <w:marLeft w:val="0"/>
      <w:marRight w:val="0"/>
      <w:marTop w:val="0"/>
      <w:marBottom w:val="0"/>
      <w:divBdr>
        <w:top w:val="none" w:sz="0" w:space="0" w:color="auto"/>
        <w:left w:val="none" w:sz="0" w:space="0" w:color="auto"/>
        <w:bottom w:val="none" w:sz="0" w:space="0" w:color="auto"/>
        <w:right w:val="none" w:sz="0" w:space="0" w:color="auto"/>
      </w:divBdr>
    </w:div>
    <w:div w:id="1613825286">
      <w:bodyDiv w:val="1"/>
      <w:marLeft w:val="0"/>
      <w:marRight w:val="0"/>
      <w:marTop w:val="0"/>
      <w:marBottom w:val="0"/>
      <w:divBdr>
        <w:top w:val="none" w:sz="0" w:space="0" w:color="auto"/>
        <w:left w:val="none" w:sz="0" w:space="0" w:color="auto"/>
        <w:bottom w:val="none" w:sz="0" w:space="0" w:color="auto"/>
        <w:right w:val="none" w:sz="0" w:space="0" w:color="auto"/>
      </w:divBdr>
    </w:div>
    <w:div w:id="1648705929">
      <w:bodyDiv w:val="1"/>
      <w:marLeft w:val="0"/>
      <w:marRight w:val="0"/>
      <w:marTop w:val="0"/>
      <w:marBottom w:val="0"/>
      <w:divBdr>
        <w:top w:val="none" w:sz="0" w:space="0" w:color="auto"/>
        <w:left w:val="none" w:sz="0" w:space="0" w:color="auto"/>
        <w:bottom w:val="none" w:sz="0" w:space="0" w:color="auto"/>
        <w:right w:val="none" w:sz="0" w:space="0" w:color="auto"/>
      </w:divBdr>
    </w:div>
    <w:div w:id="1654480169">
      <w:bodyDiv w:val="1"/>
      <w:marLeft w:val="0"/>
      <w:marRight w:val="0"/>
      <w:marTop w:val="0"/>
      <w:marBottom w:val="0"/>
      <w:divBdr>
        <w:top w:val="none" w:sz="0" w:space="0" w:color="auto"/>
        <w:left w:val="none" w:sz="0" w:space="0" w:color="auto"/>
        <w:bottom w:val="none" w:sz="0" w:space="0" w:color="auto"/>
        <w:right w:val="none" w:sz="0" w:space="0" w:color="auto"/>
      </w:divBdr>
    </w:div>
    <w:div w:id="1655177410">
      <w:bodyDiv w:val="1"/>
      <w:marLeft w:val="0"/>
      <w:marRight w:val="0"/>
      <w:marTop w:val="0"/>
      <w:marBottom w:val="0"/>
      <w:divBdr>
        <w:top w:val="none" w:sz="0" w:space="0" w:color="auto"/>
        <w:left w:val="none" w:sz="0" w:space="0" w:color="auto"/>
        <w:bottom w:val="none" w:sz="0" w:space="0" w:color="auto"/>
        <w:right w:val="none" w:sz="0" w:space="0" w:color="auto"/>
      </w:divBdr>
    </w:div>
    <w:div w:id="1663384992">
      <w:bodyDiv w:val="1"/>
      <w:marLeft w:val="0"/>
      <w:marRight w:val="0"/>
      <w:marTop w:val="0"/>
      <w:marBottom w:val="0"/>
      <w:divBdr>
        <w:top w:val="none" w:sz="0" w:space="0" w:color="auto"/>
        <w:left w:val="none" w:sz="0" w:space="0" w:color="auto"/>
        <w:bottom w:val="none" w:sz="0" w:space="0" w:color="auto"/>
        <w:right w:val="none" w:sz="0" w:space="0" w:color="auto"/>
      </w:divBdr>
    </w:div>
    <w:div w:id="1671102676">
      <w:bodyDiv w:val="1"/>
      <w:marLeft w:val="0"/>
      <w:marRight w:val="0"/>
      <w:marTop w:val="0"/>
      <w:marBottom w:val="0"/>
      <w:divBdr>
        <w:top w:val="none" w:sz="0" w:space="0" w:color="auto"/>
        <w:left w:val="none" w:sz="0" w:space="0" w:color="auto"/>
        <w:bottom w:val="none" w:sz="0" w:space="0" w:color="auto"/>
        <w:right w:val="none" w:sz="0" w:space="0" w:color="auto"/>
      </w:divBdr>
    </w:div>
    <w:div w:id="1681544927">
      <w:bodyDiv w:val="1"/>
      <w:marLeft w:val="0"/>
      <w:marRight w:val="0"/>
      <w:marTop w:val="0"/>
      <w:marBottom w:val="0"/>
      <w:divBdr>
        <w:top w:val="none" w:sz="0" w:space="0" w:color="auto"/>
        <w:left w:val="none" w:sz="0" w:space="0" w:color="auto"/>
        <w:bottom w:val="none" w:sz="0" w:space="0" w:color="auto"/>
        <w:right w:val="none" w:sz="0" w:space="0" w:color="auto"/>
      </w:divBdr>
    </w:div>
    <w:div w:id="1690643985">
      <w:bodyDiv w:val="1"/>
      <w:marLeft w:val="0"/>
      <w:marRight w:val="0"/>
      <w:marTop w:val="0"/>
      <w:marBottom w:val="0"/>
      <w:divBdr>
        <w:top w:val="none" w:sz="0" w:space="0" w:color="auto"/>
        <w:left w:val="none" w:sz="0" w:space="0" w:color="auto"/>
        <w:bottom w:val="none" w:sz="0" w:space="0" w:color="auto"/>
        <w:right w:val="none" w:sz="0" w:space="0" w:color="auto"/>
      </w:divBdr>
    </w:div>
    <w:div w:id="1708943365">
      <w:bodyDiv w:val="1"/>
      <w:marLeft w:val="0"/>
      <w:marRight w:val="0"/>
      <w:marTop w:val="0"/>
      <w:marBottom w:val="0"/>
      <w:divBdr>
        <w:top w:val="none" w:sz="0" w:space="0" w:color="auto"/>
        <w:left w:val="none" w:sz="0" w:space="0" w:color="auto"/>
        <w:bottom w:val="none" w:sz="0" w:space="0" w:color="auto"/>
        <w:right w:val="none" w:sz="0" w:space="0" w:color="auto"/>
      </w:divBdr>
    </w:div>
    <w:div w:id="1728800816">
      <w:bodyDiv w:val="1"/>
      <w:marLeft w:val="0"/>
      <w:marRight w:val="0"/>
      <w:marTop w:val="0"/>
      <w:marBottom w:val="0"/>
      <w:divBdr>
        <w:top w:val="none" w:sz="0" w:space="0" w:color="auto"/>
        <w:left w:val="none" w:sz="0" w:space="0" w:color="auto"/>
        <w:bottom w:val="none" w:sz="0" w:space="0" w:color="auto"/>
        <w:right w:val="none" w:sz="0" w:space="0" w:color="auto"/>
      </w:divBdr>
    </w:div>
    <w:div w:id="1732852548">
      <w:bodyDiv w:val="1"/>
      <w:marLeft w:val="0"/>
      <w:marRight w:val="0"/>
      <w:marTop w:val="0"/>
      <w:marBottom w:val="0"/>
      <w:divBdr>
        <w:top w:val="none" w:sz="0" w:space="0" w:color="auto"/>
        <w:left w:val="none" w:sz="0" w:space="0" w:color="auto"/>
        <w:bottom w:val="none" w:sz="0" w:space="0" w:color="auto"/>
        <w:right w:val="none" w:sz="0" w:space="0" w:color="auto"/>
      </w:divBdr>
    </w:div>
    <w:div w:id="1740596085">
      <w:bodyDiv w:val="1"/>
      <w:marLeft w:val="0"/>
      <w:marRight w:val="0"/>
      <w:marTop w:val="0"/>
      <w:marBottom w:val="0"/>
      <w:divBdr>
        <w:top w:val="none" w:sz="0" w:space="0" w:color="auto"/>
        <w:left w:val="none" w:sz="0" w:space="0" w:color="auto"/>
        <w:bottom w:val="none" w:sz="0" w:space="0" w:color="auto"/>
        <w:right w:val="none" w:sz="0" w:space="0" w:color="auto"/>
      </w:divBdr>
    </w:div>
    <w:div w:id="1758398748">
      <w:bodyDiv w:val="1"/>
      <w:marLeft w:val="0"/>
      <w:marRight w:val="0"/>
      <w:marTop w:val="0"/>
      <w:marBottom w:val="0"/>
      <w:divBdr>
        <w:top w:val="none" w:sz="0" w:space="0" w:color="auto"/>
        <w:left w:val="none" w:sz="0" w:space="0" w:color="auto"/>
        <w:bottom w:val="none" w:sz="0" w:space="0" w:color="auto"/>
        <w:right w:val="none" w:sz="0" w:space="0" w:color="auto"/>
      </w:divBdr>
    </w:div>
    <w:div w:id="1762795079">
      <w:bodyDiv w:val="1"/>
      <w:marLeft w:val="0"/>
      <w:marRight w:val="0"/>
      <w:marTop w:val="0"/>
      <w:marBottom w:val="0"/>
      <w:divBdr>
        <w:top w:val="none" w:sz="0" w:space="0" w:color="auto"/>
        <w:left w:val="none" w:sz="0" w:space="0" w:color="auto"/>
        <w:bottom w:val="none" w:sz="0" w:space="0" w:color="auto"/>
        <w:right w:val="none" w:sz="0" w:space="0" w:color="auto"/>
      </w:divBdr>
    </w:div>
    <w:div w:id="1785683816">
      <w:bodyDiv w:val="1"/>
      <w:marLeft w:val="0"/>
      <w:marRight w:val="0"/>
      <w:marTop w:val="0"/>
      <w:marBottom w:val="0"/>
      <w:divBdr>
        <w:top w:val="none" w:sz="0" w:space="0" w:color="auto"/>
        <w:left w:val="none" w:sz="0" w:space="0" w:color="auto"/>
        <w:bottom w:val="none" w:sz="0" w:space="0" w:color="auto"/>
        <w:right w:val="none" w:sz="0" w:space="0" w:color="auto"/>
      </w:divBdr>
    </w:div>
    <w:div w:id="1785929393">
      <w:bodyDiv w:val="1"/>
      <w:marLeft w:val="0"/>
      <w:marRight w:val="0"/>
      <w:marTop w:val="0"/>
      <w:marBottom w:val="0"/>
      <w:divBdr>
        <w:top w:val="none" w:sz="0" w:space="0" w:color="auto"/>
        <w:left w:val="none" w:sz="0" w:space="0" w:color="auto"/>
        <w:bottom w:val="none" w:sz="0" w:space="0" w:color="auto"/>
        <w:right w:val="none" w:sz="0" w:space="0" w:color="auto"/>
      </w:divBdr>
    </w:div>
    <w:div w:id="1790776315">
      <w:bodyDiv w:val="1"/>
      <w:marLeft w:val="0"/>
      <w:marRight w:val="0"/>
      <w:marTop w:val="0"/>
      <w:marBottom w:val="0"/>
      <w:divBdr>
        <w:top w:val="none" w:sz="0" w:space="0" w:color="auto"/>
        <w:left w:val="none" w:sz="0" w:space="0" w:color="auto"/>
        <w:bottom w:val="none" w:sz="0" w:space="0" w:color="auto"/>
        <w:right w:val="none" w:sz="0" w:space="0" w:color="auto"/>
      </w:divBdr>
    </w:div>
    <w:div w:id="1808739896">
      <w:bodyDiv w:val="1"/>
      <w:marLeft w:val="0"/>
      <w:marRight w:val="0"/>
      <w:marTop w:val="0"/>
      <w:marBottom w:val="0"/>
      <w:divBdr>
        <w:top w:val="none" w:sz="0" w:space="0" w:color="auto"/>
        <w:left w:val="none" w:sz="0" w:space="0" w:color="auto"/>
        <w:bottom w:val="none" w:sz="0" w:space="0" w:color="auto"/>
        <w:right w:val="none" w:sz="0" w:space="0" w:color="auto"/>
      </w:divBdr>
    </w:div>
    <w:div w:id="1822386869">
      <w:bodyDiv w:val="1"/>
      <w:marLeft w:val="0"/>
      <w:marRight w:val="0"/>
      <w:marTop w:val="0"/>
      <w:marBottom w:val="0"/>
      <w:divBdr>
        <w:top w:val="none" w:sz="0" w:space="0" w:color="auto"/>
        <w:left w:val="none" w:sz="0" w:space="0" w:color="auto"/>
        <w:bottom w:val="none" w:sz="0" w:space="0" w:color="auto"/>
        <w:right w:val="none" w:sz="0" w:space="0" w:color="auto"/>
      </w:divBdr>
    </w:div>
    <w:div w:id="1835799923">
      <w:bodyDiv w:val="1"/>
      <w:marLeft w:val="0"/>
      <w:marRight w:val="0"/>
      <w:marTop w:val="0"/>
      <w:marBottom w:val="0"/>
      <w:divBdr>
        <w:top w:val="none" w:sz="0" w:space="0" w:color="auto"/>
        <w:left w:val="none" w:sz="0" w:space="0" w:color="auto"/>
        <w:bottom w:val="none" w:sz="0" w:space="0" w:color="auto"/>
        <w:right w:val="none" w:sz="0" w:space="0" w:color="auto"/>
      </w:divBdr>
    </w:div>
    <w:div w:id="1946575583">
      <w:bodyDiv w:val="1"/>
      <w:marLeft w:val="0"/>
      <w:marRight w:val="0"/>
      <w:marTop w:val="0"/>
      <w:marBottom w:val="0"/>
      <w:divBdr>
        <w:top w:val="none" w:sz="0" w:space="0" w:color="auto"/>
        <w:left w:val="none" w:sz="0" w:space="0" w:color="auto"/>
        <w:bottom w:val="none" w:sz="0" w:space="0" w:color="auto"/>
        <w:right w:val="none" w:sz="0" w:space="0" w:color="auto"/>
      </w:divBdr>
    </w:div>
    <w:div w:id="1972127858">
      <w:bodyDiv w:val="1"/>
      <w:marLeft w:val="0"/>
      <w:marRight w:val="0"/>
      <w:marTop w:val="0"/>
      <w:marBottom w:val="0"/>
      <w:divBdr>
        <w:top w:val="none" w:sz="0" w:space="0" w:color="auto"/>
        <w:left w:val="none" w:sz="0" w:space="0" w:color="auto"/>
        <w:bottom w:val="none" w:sz="0" w:space="0" w:color="auto"/>
        <w:right w:val="none" w:sz="0" w:space="0" w:color="auto"/>
      </w:divBdr>
    </w:div>
    <w:div w:id="1987972051">
      <w:bodyDiv w:val="1"/>
      <w:marLeft w:val="0"/>
      <w:marRight w:val="0"/>
      <w:marTop w:val="0"/>
      <w:marBottom w:val="0"/>
      <w:divBdr>
        <w:top w:val="none" w:sz="0" w:space="0" w:color="auto"/>
        <w:left w:val="none" w:sz="0" w:space="0" w:color="auto"/>
        <w:bottom w:val="none" w:sz="0" w:space="0" w:color="auto"/>
        <w:right w:val="none" w:sz="0" w:space="0" w:color="auto"/>
      </w:divBdr>
    </w:div>
    <w:div w:id="1996369708">
      <w:bodyDiv w:val="1"/>
      <w:marLeft w:val="0"/>
      <w:marRight w:val="0"/>
      <w:marTop w:val="0"/>
      <w:marBottom w:val="0"/>
      <w:divBdr>
        <w:top w:val="none" w:sz="0" w:space="0" w:color="auto"/>
        <w:left w:val="none" w:sz="0" w:space="0" w:color="auto"/>
        <w:bottom w:val="none" w:sz="0" w:space="0" w:color="auto"/>
        <w:right w:val="none" w:sz="0" w:space="0" w:color="auto"/>
      </w:divBdr>
    </w:div>
    <w:div w:id="1998070650">
      <w:bodyDiv w:val="1"/>
      <w:marLeft w:val="0"/>
      <w:marRight w:val="0"/>
      <w:marTop w:val="0"/>
      <w:marBottom w:val="0"/>
      <w:divBdr>
        <w:top w:val="none" w:sz="0" w:space="0" w:color="auto"/>
        <w:left w:val="none" w:sz="0" w:space="0" w:color="auto"/>
        <w:bottom w:val="none" w:sz="0" w:space="0" w:color="auto"/>
        <w:right w:val="none" w:sz="0" w:space="0" w:color="auto"/>
      </w:divBdr>
    </w:div>
    <w:div w:id="2068606348">
      <w:bodyDiv w:val="1"/>
      <w:marLeft w:val="0"/>
      <w:marRight w:val="0"/>
      <w:marTop w:val="0"/>
      <w:marBottom w:val="0"/>
      <w:divBdr>
        <w:top w:val="none" w:sz="0" w:space="0" w:color="auto"/>
        <w:left w:val="none" w:sz="0" w:space="0" w:color="auto"/>
        <w:bottom w:val="none" w:sz="0" w:space="0" w:color="auto"/>
        <w:right w:val="none" w:sz="0" w:space="0" w:color="auto"/>
      </w:divBdr>
    </w:div>
    <w:div w:id="2068872907">
      <w:bodyDiv w:val="1"/>
      <w:marLeft w:val="0"/>
      <w:marRight w:val="0"/>
      <w:marTop w:val="0"/>
      <w:marBottom w:val="0"/>
      <w:divBdr>
        <w:top w:val="none" w:sz="0" w:space="0" w:color="auto"/>
        <w:left w:val="none" w:sz="0" w:space="0" w:color="auto"/>
        <w:bottom w:val="none" w:sz="0" w:space="0" w:color="auto"/>
        <w:right w:val="none" w:sz="0" w:space="0" w:color="auto"/>
      </w:divBdr>
    </w:div>
    <w:div w:id="2076004937">
      <w:bodyDiv w:val="1"/>
      <w:marLeft w:val="0"/>
      <w:marRight w:val="0"/>
      <w:marTop w:val="0"/>
      <w:marBottom w:val="0"/>
      <w:divBdr>
        <w:top w:val="none" w:sz="0" w:space="0" w:color="auto"/>
        <w:left w:val="none" w:sz="0" w:space="0" w:color="auto"/>
        <w:bottom w:val="none" w:sz="0" w:space="0" w:color="auto"/>
        <w:right w:val="none" w:sz="0" w:space="0" w:color="auto"/>
      </w:divBdr>
    </w:div>
    <w:div w:id="2079092496">
      <w:bodyDiv w:val="1"/>
      <w:marLeft w:val="0"/>
      <w:marRight w:val="0"/>
      <w:marTop w:val="0"/>
      <w:marBottom w:val="0"/>
      <w:divBdr>
        <w:top w:val="none" w:sz="0" w:space="0" w:color="auto"/>
        <w:left w:val="none" w:sz="0" w:space="0" w:color="auto"/>
        <w:bottom w:val="none" w:sz="0" w:space="0" w:color="auto"/>
        <w:right w:val="none" w:sz="0" w:space="0" w:color="auto"/>
      </w:divBdr>
    </w:div>
    <w:div w:id="2101561357">
      <w:bodyDiv w:val="1"/>
      <w:marLeft w:val="0"/>
      <w:marRight w:val="0"/>
      <w:marTop w:val="0"/>
      <w:marBottom w:val="0"/>
      <w:divBdr>
        <w:top w:val="none" w:sz="0" w:space="0" w:color="auto"/>
        <w:left w:val="none" w:sz="0" w:space="0" w:color="auto"/>
        <w:bottom w:val="none" w:sz="0" w:space="0" w:color="auto"/>
        <w:right w:val="none" w:sz="0" w:space="0" w:color="auto"/>
      </w:divBdr>
    </w:div>
    <w:div w:id="2125995551">
      <w:bodyDiv w:val="1"/>
      <w:marLeft w:val="0"/>
      <w:marRight w:val="0"/>
      <w:marTop w:val="0"/>
      <w:marBottom w:val="0"/>
      <w:divBdr>
        <w:top w:val="none" w:sz="0" w:space="0" w:color="auto"/>
        <w:left w:val="none" w:sz="0" w:space="0" w:color="auto"/>
        <w:bottom w:val="none" w:sz="0" w:space="0" w:color="auto"/>
        <w:right w:val="none" w:sz="0" w:space="0" w:color="auto"/>
      </w:divBdr>
    </w:div>
    <w:div w:id="2132285001">
      <w:bodyDiv w:val="1"/>
      <w:marLeft w:val="0"/>
      <w:marRight w:val="0"/>
      <w:marTop w:val="0"/>
      <w:marBottom w:val="0"/>
      <w:divBdr>
        <w:top w:val="none" w:sz="0" w:space="0" w:color="auto"/>
        <w:left w:val="none" w:sz="0" w:space="0" w:color="auto"/>
        <w:bottom w:val="none" w:sz="0" w:space="0" w:color="auto"/>
        <w:right w:val="none" w:sz="0" w:space="0" w:color="auto"/>
      </w:divBdr>
    </w:div>
    <w:div w:id="213794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bout:blank" TargetMode="External"/><Relationship Id="rId18" Type="http://schemas.microsoft.com/office/2007/relationships/diagramDrawing" Target="diagrams/drawing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diagramLayout" Target="diagrams/layout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3E89E63-57DF-46F8-8AEA-687A624E893B}" type="doc">
      <dgm:prSet loTypeId="urn:microsoft.com/office/officeart/2005/8/layout/cycle6" loCatId="relationship" qsTypeId="urn:microsoft.com/office/officeart/2005/8/quickstyle/simple1" qsCatId="simple" csTypeId="urn:microsoft.com/office/officeart/2005/8/colors/accent1_2" csCatId="accent1" phldr="1"/>
      <dgm:spPr/>
      <dgm:t>
        <a:bodyPr/>
        <a:lstStyle/>
        <a:p>
          <a:endParaRPr lang="nl-NL"/>
        </a:p>
      </dgm:t>
    </dgm:pt>
    <dgm:pt modelId="{B4ED760E-8489-4373-A27F-9C0841CDC612}">
      <dgm:prSet phldrT="[Tekst]"/>
      <dgm:spPr>
        <a:xfrm>
          <a:off x="2218134" y="1154"/>
          <a:ext cx="1050131" cy="68258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a:solidFill>
                <a:sysClr val="window" lastClr="FFFFFF"/>
              </a:solidFill>
              <a:latin typeface="Calibri" panose="020F0502020204030204"/>
              <a:ea typeface="+mn-ea"/>
              <a:cs typeface="+mn-cs"/>
            </a:rPr>
            <a:t>Broer</a:t>
          </a:r>
        </a:p>
      </dgm:t>
    </dgm:pt>
    <dgm:pt modelId="{D519003E-8B94-44FF-A930-26B835474FDB}" type="parTrans" cxnId="{8A7B6039-967F-40A8-9961-0D19F42A3E40}">
      <dgm:prSet/>
      <dgm:spPr/>
      <dgm:t>
        <a:bodyPr/>
        <a:lstStyle/>
        <a:p>
          <a:endParaRPr lang="nl-NL"/>
        </a:p>
      </dgm:t>
    </dgm:pt>
    <dgm:pt modelId="{7FB9852D-68EB-4D64-9920-3834892B7F39}" type="sibTrans" cxnId="{8A7B6039-967F-40A8-9961-0D19F42A3E40}">
      <dgm:prSet/>
      <dgm:spPr>
        <a:xfrm>
          <a:off x="1377808" y="342446"/>
          <a:ext cx="2730783" cy="2730783"/>
        </a:xfrm>
        <a:noFill/>
        <a:ln w="6350" cap="flat" cmpd="sng" algn="ctr">
          <a:solidFill>
            <a:srgbClr val="5B9BD5">
              <a:hueOff val="0"/>
              <a:satOff val="0"/>
              <a:lumOff val="0"/>
              <a:alphaOff val="0"/>
            </a:srgbClr>
          </a:solidFill>
          <a:prstDash val="solid"/>
          <a:miter lim="800000"/>
        </a:ln>
        <a:effectLst/>
      </dgm:spPr>
      <dgm:t>
        <a:bodyPr/>
        <a:lstStyle/>
        <a:p>
          <a:endParaRPr lang="nl-NL"/>
        </a:p>
      </dgm:t>
    </dgm:pt>
    <dgm:pt modelId="{8C95504A-94EC-43D0-A86E-380E62E0267F}">
      <dgm:prSet phldrT="[Tekst]"/>
      <dgm:spPr>
        <a:xfrm>
          <a:off x="3516699" y="944616"/>
          <a:ext cx="1050131" cy="68258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a:solidFill>
                <a:sysClr val="window" lastClr="FFFFFF"/>
              </a:solidFill>
              <a:latin typeface="Calibri" panose="020F0502020204030204"/>
              <a:ea typeface="+mn-ea"/>
              <a:cs typeface="+mn-cs"/>
            </a:rPr>
            <a:t>Zus</a:t>
          </a:r>
        </a:p>
      </dgm:t>
    </dgm:pt>
    <dgm:pt modelId="{CC232C50-E252-407B-80D0-BF868988E6C1}" type="parTrans" cxnId="{3A0224AA-5CA2-4FB6-95CE-4CCD0B56086C}">
      <dgm:prSet/>
      <dgm:spPr/>
      <dgm:t>
        <a:bodyPr/>
        <a:lstStyle/>
        <a:p>
          <a:endParaRPr lang="nl-NL"/>
        </a:p>
      </dgm:t>
    </dgm:pt>
    <dgm:pt modelId="{B6EA83AC-07E5-4797-8CA0-67246A412C8C}" type="sibTrans" cxnId="{3A0224AA-5CA2-4FB6-95CE-4CCD0B56086C}">
      <dgm:prSet/>
      <dgm:spPr>
        <a:xfrm>
          <a:off x="1377808" y="342446"/>
          <a:ext cx="2730783" cy="2730783"/>
        </a:xfrm>
        <a:noFill/>
        <a:ln w="6350" cap="flat" cmpd="sng" algn="ctr">
          <a:solidFill>
            <a:srgbClr val="5B9BD5">
              <a:hueOff val="0"/>
              <a:satOff val="0"/>
              <a:lumOff val="0"/>
              <a:alphaOff val="0"/>
            </a:srgbClr>
          </a:solidFill>
          <a:prstDash val="solid"/>
          <a:miter lim="800000"/>
        </a:ln>
        <a:effectLst/>
      </dgm:spPr>
      <dgm:t>
        <a:bodyPr/>
        <a:lstStyle/>
        <a:p>
          <a:endParaRPr lang="nl-NL"/>
        </a:p>
      </dgm:t>
    </dgm:pt>
    <dgm:pt modelId="{B6E3FB25-1355-42E3-B6BC-B3FC56EDCACD}">
      <dgm:prSet phldrT="[Tekst]"/>
      <dgm:spPr>
        <a:xfrm>
          <a:off x="3020691" y="2471170"/>
          <a:ext cx="1050131" cy="68258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a:solidFill>
                <a:sysClr val="window" lastClr="FFFFFF"/>
              </a:solidFill>
              <a:latin typeface="Calibri" panose="020F0502020204030204"/>
              <a:ea typeface="+mn-ea"/>
              <a:cs typeface="+mn-cs"/>
            </a:rPr>
            <a:t>Mentrum, psychiatrisch behandeling</a:t>
          </a:r>
        </a:p>
      </dgm:t>
    </dgm:pt>
    <dgm:pt modelId="{D21A3C0D-712C-43AE-A1BF-827140140310}" type="parTrans" cxnId="{EC0ED490-37AD-4E3D-8824-A37C4648CCDE}">
      <dgm:prSet/>
      <dgm:spPr/>
      <dgm:t>
        <a:bodyPr/>
        <a:lstStyle/>
        <a:p>
          <a:endParaRPr lang="nl-NL"/>
        </a:p>
      </dgm:t>
    </dgm:pt>
    <dgm:pt modelId="{4719C344-CDFB-4261-8C2F-F848CEB37D44}" type="sibTrans" cxnId="{EC0ED490-37AD-4E3D-8824-A37C4648CCDE}">
      <dgm:prSet/>
      <dgm:spPr>
        <a:xfrm>
          <a:off x="1377808" y="342446"/>
          <a:ext cx="2730783" cy="2730783"/>
        </a:xfrm>
        <a:noFill/>
        <a:ln w="6350" cap="flat" cmpd="sng" algn="ctr">
          <a:solidFill>
            <a:srgbClr val="5B9BD5">
              <a:hueOff val="0"/>
              <a:satOff val="0"/>
              <a:lumOff val="0"/>
              <a:alphaOff val="0"/>
            </a:srgbClr>
          </a:solidFill>
          <a:prstDash val="solid"/>
          <a:miter lim="800000"/>
        </a:ln>
        <a:effectLst/>
      </dgm:spPr>
      <dgm:t>
        <a:bodyPr/>
        <a:lstStyle/>
        <a:p>
          <a:endParaRPr lang="nl-NL"/>
        </a:p>
      </dgm:t>
    </dgm:pt>
    <dgm:pt modelId="{9A072994-8D6F-479E-B2E1-A00904A889E9}">
      <dgm:prSet phldrT="[Tekst]"/>
      <dgm:spPr>
        <a:xfrm>
          <a:off x="1415577" y="2471170"/>
          <a:ext cx="1050131" cy="68258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a:solidFill>
                <a:sysClr val="window" lastClr="FFFFFF"/>
              </a:solidFill>
              <a:latin typeface="Calibri" panose="020F0502020204030204"/>
              <a:ea typeface="+mn-ea"/>
              <a:cs typeface="+mn-cs"/>
            </a:rPr>
            <a:t>thuiszorg, verstrekt medicatie</a:t>
          </a:r>
        </a:p>
      </dgm:t>
    </dgm:pt>
    <dgm:pt modelId="{987920CA-A077-46C0-BB5B-F9BD83430258}" type="parTrans" cxnId="{0F208DFC-6FEE-44AA-A7F4-FF7105431E00}">
      <dgm:prSet/>
      <dgm:spPr/>
      <dgm:t>
        <a:bodyPr/>
        <a:lstStyle/>
        <a:p>
          <a:endParaRPr lang="nl-NL"/>
        </a:p>
      </dgm:t>
    </dgm:pt>
    <dgm:pt modelId="{33246515-899F-4D36-BBE5-A49C874979DA}" type="sibTrans" cxnId="{0F208DFC-6FEE-44AA-A7F4-FF7105431E00}">
      <dgm:prSet/>
      <dgm:spPr>
        <a:xfrm>
          <a:off x="1377808" y="342446"/>
          <a:ext cx="2730783" cy="2730783"/>
        </a:xfrm>
        <a:noFill/>
        <a:ln w="6350" cap="flat" cmpd="sng" algn="ctr">
          <a:solidFill>
            <a:srgbClr val="5B9BD5">
              <a:hueOff val="0"/>
              <a:satOff val="0"/>
              <a:lumOff val="0"/>
              <a:alphaOff val="0"/>
            </a:srgbClr>
          </a:solidFill>
          <a:prstDash val="solid"/>
          <a:miter lim="800000"/>
        </a:ln>
        <a:effectLst/>
      </dgm:spPr>
      <dgm:t>
        <a:bodyPr/>
        <a:lstStyle/>
        <a:p>
          <a:endParaRPr lang="nl-NL"/>
        </a:p>
      </dgm:t>
    </dgm:pt>
    <dgm:pt modelId="{9D05B523-626A-4B8A-9588-8ED7D682677A}">
      <dgm:prSet phldrT="[Tekst]"/>
      <dgm:spPr>
        <a:xfrm>
          <a:off x="919569" y="944616"/>
          <a:ext cx="1050131" cy="682585"/>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nl-NL">
              <a:solidFill>
                <a:sysClr val="window" lastClr="FFFFFF"/>
              </a:solidFill>
              <a:latin typeface="Calibri" panose="020F0502020204030204"/>
              <a:ea typeface="+mn-ea"/>
              <a:cs typeface="+mn-cs"/>
            </a:rPr>
            <a:t>HVO, woonbegeleiding</a:t>
          </a:r>
        </a:p>
      </dgm:t>
    </dgm:pt>
    <dgm:pt modelId="{B3CBF896-D85E-43C8-A875-EB397DAE16C6}" type="parTrans" cxnId="{03209A4F-C2D1-4A24-9FC3-122F900C08C6}">
      <dgm:prSet/>
      <dgm:spPr/>
      <dgm:t>
        <a:bodyPr/>
        <a:lstStyle/>
        <a:p>
          <a:endParaRPr lang="nl-NL"/>
        </a:p>
      </dgm:t>
    </dgm:pt>
    <dgm:pt modelId="{DDE614CF-D91A-4702-9010-942A97D8B650}" type="sibTrans" cxnId="{03209A4F-C2D1-4A24-9FC3-122F900C08C6}">
      <dgm:prSet/>
      <dgm:spPr>
        <a:xfrm>
          <a:off x="1377808" y="342446"/>
          <a:ext cx="2730783" cy="2730783"/>
        </a:xfrm>
        <a:noFill/>
        <a:ln w="6350" cap="flat" cmpd="sng" algn="ctr">
          <a:solidFill>
            <a:srgbClr val="5B9BD5">
              <a:hueOff val="0"/>
              <a:satOff val="0"/>
              <a:lumOff val="0"/>
              <a:alphaOff val="0"/>
            </a:srgbClr>
          </a:solidFill>
          <a:prstDash val="solid"/>
          <a:miter lim="800000"/>
        </a:ln>
        <a:effectLst/>
      </dgm:spPr>
      <dgm:t>
        <a:bodyPr/>
        <a:lstStyle/>
        <a:p>
          <a:endParaRPr lang="nl-NL"/>
        </a:p>
      </dgm:t>
    </dgm:pt>
    <dgm:pt modelId="{E5E47A0C-4E29-4E9B-A6C3-D47A5C313CC0}" type="pres">
      <dgm:prSet presAssocID="{E3E89E63-57DF-46F8-8AEA-687A624E893B}" presName="cycle" presStyleCnt="0">
        <dgm:presLayoutVars>
          <dgm:dir/>
          <dgm:resizeHandles val="exact"/>
        </dgm:presLayoutVars>
      </dgm:prSet>
      <dgm:spPr/>
    </dgm:pt>
    <dgm:pt modelId="{CF694832-4C4D-4507-BDF6-1F68ABCE2777}" type="pres">
      <dgm:prSet presAssocID="{B4ED760E-8489-4373-A27F-9C0841CDC612}" presName="node" presStyleLbl="node1" presStyleIdx="0" presStyleCnt="5">
        <dgm:presLayoutVars>
          <dgm:bulletEnabled val="1"/>
        </dgm:presLayoutVars>
      </dgm:prSet>
      <dgm:spPr>
        <a:prstGeom prst="roundRect">
          <a:avLst/>
        </a:prstGeom>
      </dgm:spPr>
    </dgm:pt>
    <dgm:pt modelId="{45C827E2-FA9F-4E2B-ACE5-1B2ECB97967C}" type="pres">
      <dgm:prSet presAssocID="{B4ED760E-8489-4373-A27F-9C0841CDC612}" presName="spNode" presStyleCnt="0"/>
      <dgm:spPr/>
    </dgm:pt>
    <dgm:pt modelId="{475798A6-2EDC-4471-815D-321C30973DDA}" type="pres">
      <dgm:prSet presAssocID="{7FB9852D-68EB-4D64-9920-3834892B7F39}" presName="sibTrans" presStyleLbl="sibTrans1D1" presStyleIdx="0" presStyleCnt="5"/>
      <dgm:spPr>
        <a:custGeom>
          <a:avLst/>
          <a:gdLst/>
          <a:ahLst/>
          <a:cxnLst/>
          <a:rect l="0" t="0" r="0" b="0"/>
          <a:pathLst>
            <a:path>
              <a:moveTo>
                <a:pt x="1897692" y="108033"/>
              </a:moveTo>
              <a:arcTo wR="1365391" hR="1365391" stAng="17576717" swAng="1964424"/>
            </a:path>
          </a:pathLst>
        </a:custGeom>
      </dgm:spPr>
    </dgm:pt>
    <dgm:pt modelId="{A16285AC-E4E6-430C-853A-D267AA2E3F5C}" type="pres">
      <dgm:prSet presAssocID="{8C95504A-94EC-43D0-A86E-380E62E0267F}" presName="node" presStyleLbl="node1" presStyleIdx="1" presStyleCnt="5">
        <dgm:presLayoutVars>
          <dgm:bulletEnabled val="1"/>
        </dgm:presLayoutVars>
      </dgm:prSet>
      <dgm:spPr>
        <a:prstGeom prst="roundRect">
          <a:avLst/>
        </a:prstGeom>
      </dgm:spPr>
    </dgm:pt>
    <dgm:pt modelId="{7194EEC0-48A3-406B-808D-4CFF03F9067B}" type="pres">
      <dgm:prSet presAssocID="{8C95504A-94EC-43D0-A86E-380E62E0267F}" presName="spNode" presStyleCnt="0"/>
      <dgm:spPr/>
    </dgm:pt>
    <dgm:pt modelId="{64B88069-7C39-46A6-A4E5-D080BD9BE807}" type="pres">
      <dgm:prSet presAssocID="{B6EA83AC-07E5-4797-8CA0-67246A412C8C}" presName="sibTrans" presStyleLbl="sibTrans1D1" presStyleIdx="1" presStyleCnt="5"/>
      <dgm:spPr>
        <a:custGeom>
          <a:avLst/>
          <a:gdLst/>
          <a:ahLst/>
          <a:cxnLst/>
          <a:rect l="0" t="0" r="0" b="0"/>
          <a:pathLst>
            <a:path>
              <a:moveTo>
                <a:pt x="2728889" y="1293491"/>
              </a:moveTo>
              <a:arcTo wR="1365391" hR="1365391" stAng="21418887" swAng="2198521"/>
            </a:path>
          </a:pathLst>
        </a:custGeom>
      </dgm:spPr>
    </dgm:pt>
    <dgm:pt modelId="{1B55C49A-0608-4195-B7ED-A48826B1D885}" type="pres">
      <dgm:prSet presAssocID="{B6E3FB25-1355-42E3-B6BC-B3FC56EDCACD}" presName="node" presStyleLbl="node1" presStyleIdx="2" presStyleCnt="5">
        <dgm:presLayoutVars>
          <dgm:bulletEnabled val="1"/>
        </dgm:presLayoutVars>
      </dgm:prSet>
      <dgm:spPr>
        <a:prstGeom prst="roundRect">
          <a:avLst/>
        </a:prstGeom>
      </dgm:spPr>
    </dgm:pt>
    <dgm:pt modelId="{30BA37E5-9240-45EB-8546-76BFBFA7D347}" type="pres">
      <dgm:prSet presAssocID="{B6E3FB25-1355-42E3-B6BC-B3FC56EDCACD}" presName="spNode" presStyleCnt="0"/>
      <dgm:spPr/>
    </dgm:pt>
    <dgm:pt modelId="{112E3ED9-C05F-40EF-9AD1-81162D228456}" type="pres">
      <dgm:prSet presAssocID="{4719C344-CDFB-4261-8C2F-F848CEB37D44}" presName="sibTrans" presStyleLbl="sibTrans1D1" presStyleIdx="2" presStyleCnt="5"/>
      <dgm:spPr>
        <a:custGeom>
          <a:avLst/>
          <a:gdLst/>
          <a:ahLst/>
          <a:cxnLst/>
          <a:rect l="0" t="0" r="0" b="0"/>
          <a:pathLst>
            <a:path>
              <a:moveTo>
                <a:pt x="1637447" y="2703405"/>
              </a:moveTo>
              <a:arcTo wR="1365391" hR="1365391" stAng="4710411" swAng="1379177"/>
            </a:path>
          </a:pathLst>
        </a:custGeom>
      </dgm:spPr>
    </dgm:pt>
    <dgm:pt modelId="{E7929715-F00C-41DE-83C3-F1ADC204028D}" type="pres">
      <dgm:prSet presAssocID="{9A072994-8D6F-479E-B2E1-A00904A889E9}" presName="node" presStyleLbl="node1" presStyleIdx="3" presStyleCnt="5">
        <dgm:presLayoutVars>
          <dgm:bulletEnabled val="1"/>
        </dgm:presLayoutVars>
      </dgm:prSet>
      <dgm:spPr>
        <a:prstGeom prst="roundRect">
          <a:avLst/>
        </a:prstGeom>
      </dgm:spPr>
    </dgm:pt>
    <dgm:pt modelId="{57D621EF-C4BE-4271-AEA7-B411424AF1AF}" type="pres">
      <dgm:prSet presAssocID="{9A072994-8D6F-479E-B2E1-A00904A889E9}" presName="spNode" presStyleCnt="0"/>
      <dgm:spPr/>
    </dgm:pt>
    <dgm:pt modelId="{A843C72C-6491-4C00-AC68-7F25ED3A9E2A}" type="pres">
      <dgm:prSet presAssocID="{33246515-899F-4D36-BBE5-A49C874979DA}" presName="sibTrans" presStyleLbl="sibTrans1D1" presStyleIdx="3" presStyleCnt="5"/>
      <dgm:spPr>
        <a:custGeom>
          <a:avLst/>
          <a:gdLst/>
          <a:ahLst/>
          <a:cxnLst/>
          <a:rect l="0" t="0" r="0" b="0"/>
          <a:pathLst>
            <a:path>
              <a:moveTo>
                <a:pt x="228437" y="2121453"/>
              </a:moveTo>
              <a:arcTo wR="1365391" hR="1365391" stAng="8782592" swAng="2198521"/>
            </a:path>
          </a:pathLst>
        </a:custGeom>
      </dgm:spPr>
    </dgm:pt>
    <dgm:pt modelId="{CF1CC779-B660-475C-8F86-5AC81107007C}" type="pres">
      <dgm:prSet presAssocID="{9D05B523-626A-4B8A-9588-8ED7D682677A}" presName="node" presStyleLbl="node1" presStyleIdx="4" presStyleCnt="5" custRadScaleRad="101652" custRadScaleInc="1325">
        <dgm:presLayoutVars>
          <dgm:bulletEnabled val="1"/>
        </dgm:presLayoutVars>
      </dgm:prSet>
      <dgm:spPr>
        <a:prstGeom prst="roundRect">
          <a:avLst/>
        </a:prstGeom>
      </dgm:spPr>
    </dgm:pt>
    <dgm:pt modelId="{CA869916-0FB0-46AC-B8F4-BDBEF0DD26F6}" type="pres">
      <dgm:prSet presAssocID="{9D05B523-626A-4B8A-9588-8ED7D682677A}" presName="spNode" presStyleCnt="0"/>
      <dgm:spPr/>
    </dgm:pt>
    <dgm:pt modelId="{2D7A7160-1884-42C0-8FD4-C7C71AAC9770}" type="pres">
      <dgm:prSet presAssocID="{DDE614CF-D91A-4702-9010-942A97D8B650}" presName="sibTrans" presStyleLbl="sibTrans1D1" presStyleIdx="4" presStyleCnt="5"/>
      <dgm:spPr>
        <a:custGeom>
          <a:avLst/>
          <a:gdLst/>
          <a:ahLst/>
          <a:cxnLst/>
          <a:rect l="0" t="0" r="0" b="0"/>
          <a:pathLst>
            <a:path>
              <a:moveTo>
                <a:pt x="237636" y="595675"/>
              </a:moveTo>
              <a:arcTo wR="1365391" hR="1365391" stAng="12858860" swAng="1964424"/>
            </a:path>
          </a:pathLst>
        </a:custGeom>
      </dgm:spPr>
    </dgm:pt>
  </dgm:ptLst>
  <dgm:cxnLst>
    <dgm:cxn modelId="{AC164A1A-6D03-4237-AA6D-13E124F96600}" type="presOf" srcId="{7FB9852D-68EB-4D64-9920-3834892B7F39}" destId="{475798A6-2EDC-4471-815D-321C30973DDA}" srcOrd="0" destOrd="0" presId="urn:microsoft.com/office/officeart/2005/8/layout/cycle6"/>
    <dgm:cxn modelId="{CBC97F25-B5D0-4F02-AD74-6D5FBF8334BF}" type="presOf" srcId="{B6E3FB25-1355-42E3-B6BC-B3FC56EDCACD}" destId="{1B55C49A-0608-4195-B7ED-A48826B1D885}" srcOrd="0" destOrd="0" presId="urn:microsoft.com/office/officeart/2005/8/layout/cycle6"/>
    <dgm:cxn modelId="{66AD212C-CEDC-4727-A284-E3E2D0D347B3}" type="presOf" srcId="{DDE614CF-D91A-4702-9010-942A97D8B650}" destId="{2D7A7160-1884-42C0-8FD4-C7C71AAC9770}" srcOrd="0" destOrd="0" presId="urn:microsoft.com/office/officeart/2005/8/layout/cycle6"/>
    <dgm:cxn modelId="{8A7B6039-967F-40A8-9961-0D19F42A3E40}" srcId="{E3E89E63-57DF-46F8-8AEA-687A624E893B}" destId="{B4ED760E-8489-4373-A27F-9C0841CDC612}" srcOrd="0" destOrd="0" parTransId="{D519003E-8B94-44FF-A930-26B835474FDB}" sibTransId="{7FB9852D-68EB-4D64-9920-3834892B7F39}"/>
    <dgm:cxn modelId="{CB66CB39-5CA1-460B-9F44-7A59C45630AF}" type="presOf" srcId="{9A072994-8D6F-479E-B2E1-A00904A889E9}" destId="{E7929715-F00C-41DE-83C3-F1ADC204028D}" srcOrd="0" destOrd="0" presId="urn:microsoft.com/office/officeart/2005/8/layout/cycle6"/>
    <dgm:cxn modelId="{20F09F6C-8FD1-423C-B248-4CC93501F0E4}" type="presOf" srcId="{9D05B523-626A-4B8A-9588-8ED7D682677A}" destId="{CF1CC779-B660-475C-8F86-5AC81107007C}" srcOrd="0" destOrd="0" presId="urn:microsoft.com/office/officeart/2005/8/layout/cycle6"/>
    <dgm:cxn modelId="{03209A4F-C2D1-4A24-9FC3-122F900C08C6}" srcId="{E3E89E63-57DF-46F8-8AEA-687A624E893B}" destId="{9D05B523-626A-4B8A-9588-8ED7D682677A}" srcOrd="4" destOrd="0" parTransId="{B3CBF896-D85E-43C8-A875-EB397DAE16C6}" sibTransId="{DDE614CF-D91A-4702-9010-942A97D8B650}"/>
    <dgm:cxn modelId="{D799E081-4806-4144-A462-D9079F7F592E}" type="presOf" srcId="{4719C344-CDFB-4261-8C2F-F848CEB37D44}" destId="{112E3ED9-C05F-40EF-9AD1-81162D228456}" srcOrd="0" destOrd="0" presId="urn:microsoft.com/office/officeart/2005/8/layout/cycle6"/>
    <dgm:cxn modelId="{11F22B8E-E929-41BB-8C5E-0C098386BBAA}" type="presOf" srcId="{33246515-899F-4D36-BBE5-A49C874979DA}" destId="{A843C72C-6491-4C00-AC68-7F25ED3A9E2A}" srcOrd="0" destOrd="0" presId="urn:microsoft.com/office/officeart/2005/8/layout/cycle6"/>
    <dgm:cxn modelId="{EC0ED490-37AD-4E3D-8824-A37C4648CCDE}" srcId="{E3E89E63-57DF-46F8-8AEA-687A624E893B}" destId="{B6E3FB25-1355-42E3-B6BC-B3FC56EDCACD}" srcOrd="2" destOrd="0" parTransId="{D21A3C0D-712C-43AE-A1BF-827140140310}" sibTransId="{4719C344-CDFB-4261-8C2F-F848CEB37D44}"/>
    <dgm:cxn modelId="{E1E3E3A1-AFDE-43B7-A6E8-F0796339953A}" type="presOf" srcId="{8C95504A-94EC-43D0-A86E-380E62E0267F}" destId="{A16285AC-E4E6-430C-853A-D267AA2E3F5C}" srcOrd="0" destOrd="0" presId="urn:microsoft.com/office/officeart/2005/8/layout/cycle6"/>
    <dgm:cxn modelId="{844AD3A9-BAC6-4D19-ADC4-0D6B1D332BBB}" type="presOf" srcId="{E3E89E63-57DF-46F8-8AEA-687A624E893B}" destId="{E5E47A0C-4E29-4E9B-A6C3-D47A5C313CC0}" srcOrd="0" destOrd="0" presId="urn:microsoft.com/office/officeart/2005/8/layout/cycle6"/>
    <dgm:cxn modelId="{3A0224AA-5CA2-4FB6-95CE-4CCD0B56086C}" srcId="{E3E89E63-57DF-46F8-8AEA-687A624E893B}" destId="{8C95504A-94EC-43D0-A86E-380E62E0267F}" srcOrd="1" destOrd="0" parTransId="{CC232C50-E252-407B-80D0-BF868988E6C1}" sibTransId="{B6EA83AC-07E5-4797-8CA0-67246A412C8C}"/>
    <dgm:cxn modelId="{3EE857BD-D1E8-49AE-879C-C335E92E1D57}" type="presOf" srcId="{B4ED760E-8489-4373-A27F-9C0841CDC612}" destId="{CF694832-4C4D-4507-BDF6-1F68ABCE2777}" srcOrd="0" destOrd="0" presId="urn:microsoft.com/office/officeart/2005/8/layout/cycle6"/>
    <dgm:cxn modelId="{E07E8EF1-1021-4103-84C8-9ABB5960EBDA}" type="presOf" srcId="{B6EA83AC-07E5-4797-8CA0-67246A412C8C}" destId="{64B88069-7C39-46A6-A4E5-D080BD9BE807}" srcOrd="0" destOrd="0" presId="urn:microsoft.com/office/officeart/2005/8/layout/cycle6"/>
    <dgm:cxn modelId="{0F208DFC-6FEE-44AA-A7F4-FF7105431E00}" srcId="{E3E89E63-57DF-46F8-8AEA-687A624E893B}" destId="{9A072994-8D6F-479E-B2E1-A00904A889E9}" srcOrd="3" destOrd="0" parTransId="{987920CA-A077-46C0-BB5B-F9BD83430258}" sibTransId="{33246515-899F-4D36-BBE5-A49C874979DA}"/>
    <dgm:cxn modelId="{7292DA0D-A012-4FE4-8B60-C697CD7E00D8}" type="presParOf" srcId="{E5E47A0C-4E29-4E9B-A6C3-D47A5C313CC0}" destId="{CF694832-4C4D-4507-BDF6-1F68ABCE2777}" srcOrd="0" destOrd="0" presId="urn:microsoft.com/office/officeart/2005/8/layout/cycle6"/>
    <dgm:cxn modelId="{D8A64078-90D1-44CA-8962-76A714BD229E}" type="presParOf" srcId="{E5E47A0C-4E29-4E9B-A6C3-D47A5C313CC0}" destId="{45C827E2-FA9F-4E2B-ACE5-1B2ECB97967C}" srcOrd="1" destOrd="0" presId="urn:microsoft.com/office/officeart/2005/8/layout/cycle6"/>
    <dgm:cxn modelId="{6C905872-79BF-4A8D-B21B-5827D1FE088C}" type="presParOf" srcId="{E5E47A0C-4E29-4E9B-A6C3-D47A5C313CC0}" destId="{475798A6-2EDC-4471-815D-321C30973DDA}" srcOrd="2" destOrd="0" presId="urn:microsoft.com/office/officeart/2005/8/layout/cycle6"/>
    <dgm:cxn modelId="{3C99C8BD-D742-42DD-9317-23C29A3E1DA2}" type="presParOf" srcId="{E5E47A0C-4E29-4E9B-A6C3-D47A5C313CC0}" destId="{A16285AC-E4E6-430C-853A-D267AA2E3F5C}" srcOrd="3" destOrd="0" presId="urn:microsoft.com/office/officeart/2005/8/layout/cycle6"/>
    <dgm:cxn modelId="{B39DD2C2-B559-47BC-BB74-6CC4074F0465}" type="presParOf" srcId="{E5E47A0C-4E29-4E9B-A6C3-D47A5C313CC0}" destId="{7194EEC0-48A3-406B-808D-4CFF03F9067B}" srcOrd="4" destOrd="0" presId="urn:microsoft.com/office/officeart/2005/8/layout/cycle6"/>
    <dgm:cxn modelId="{64E8E7F4-EE9C-411E-9333-4CBE4DC825B5}" type="presParOf" srcId="{E5E47A0C-4E29-4E9B-A6C3-D47A5C313CC0}" destId="{64B88069-7C39-46A6-A4E5-D080BD9BE807}" srcOrd="5" destOrd="0" presId="urn:microsoft.com/office/officeart/2005/8/layout/cycle6"/>
    <dgm:cxn modelId="{2A76EF1B-8683-40D8-95B8-8A12C25218D1}" type="presParOf" srcId="{E5E47A0C-4E29-4E9B-A6C3-D47A5C313CC0}" destId="{1B55C49A-0608-4195-B7ED-A48826B1D885}" srcOrd="6" destOrd="0" presId="urn:microsoft.com/office/officeart/2005/8/layout/cycle6"/>
    <dgm:cxn modelId="{13547FBA-7C79-48E4-9EAB-7812D1DF7F64}" type="presParOf" srcId="{E5E47A0C-4E29-4E9B-A6C3-D47A5C313CC0}" destId="{30BA37E5-9240-45EB-8546-76BFBFA7D347}" srcOrd="7" destOrd="0" presId="urn:microsoft.com/office/officeart/2005/8/layout/cycle6"/>
    <dgm:cxn modelId="{F4591F53-3946-4554-8C16-605C82092CFE}" type="presParOf" srcId="{E5E47A0C-4E29-4E9B-A6C3-D47A5C313CC0}" destId="{112E3ED9-C05F-40EF-9AD1-81162D228456}" srcOrd="8" destOrd="0" presId="urn:microsoft.com/office/officeart/2005/8/layout/cycle6"/>
    <dgm:cxn modelId="{F52C7834-83FE-484B-94D3-DB098B3F930C}" type="presParOf" srcId="{E5E47A0C-4E29-4E9B-A6C3-D47A5C313CC0}" destId="{E7929715-F00C-41DE-83C3-F1ADC204028D}" srcOrd="9" destOrd="0" presId="urn:microsoft.com/office/officeart/2005/8/layout/cycle6"/>
    <dgm:cxn modelId="{3792AA8B-0823-4F00-B035-206D318D0989}" type="presParOf" srcId="{E5E47A0C-4E29-4E9B-A6C3-D47A5C313CC0}" destId="{57D621EF-C4BE-4271-AEA7-B411424AF1AF}" srcOrd="10" destOrd="0" presId="urn:microsoft.com/office/officeart/2005/8/layout/cycle6"/>
    <dgm:cxn modelId="{86304ED5-AB5C-4D1B-8EAD-AD42FAA0F275}" type="presParOf" srcId="{E5E47A0C-4E29-4E9B-A6C3-D47A5C313CC0}" destId="{A843C72C-6491-4C00-AC68-7F25ED3A9E2A}" srcOrd="11" destOrd="0" presId="urn:microsoft.com/office/officeart/2005/8/layout/cycle6"/>
    <dgm:cxn modelId="{EA2D239E-04D4-4B19-B51F-4A47CCFD02D5}" type="presParOf" srcId="{E5E47A0C-4E29-4E9B-A6C3-D47A5C313CC0}" destId="{CF1CC779-B660-475C-8F86-5AC81107007C}" srcOrd="12" destOrd="0" presId="urn:microsoft.com/office/officeart/2005/8/layout/cycle6"/>
    <dgm:cxn modelId="{83CA3D85-2F2C-4099-A6B1-0F9ADDF608D2}" type="presParOf" srcId="{E5E47A0C-4E29-4E9B-A6C3-D47A5C313CC0}" destId="{CA869916-0FB0-46AC-B8F4-BDBEF0DD26F6}" srcOrd="13" destOrd="0" presId="urn:microsoft.com/office/officeart/2005/8/layout/cycle6"/>
    <dgm:cxn modelId="{8B30E9C4-FC98-4380-B6BF-CD88A0272FA1}" type="presParOf" srcId="{E5E47A0C-4E29-4E9B-A6C3-D47A5C313CC0}" destId="{2D7A7160-1884-42C0-8FD4-C7C71AAC9770}" srcOrd="14" destOrd="0" presId="urn:microsoft.com/office/officeart/2005/8/layout/cycle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694832-4C4D-4507-BDF6-1F68ABCE2777}">
      <dsp:nvSpPr>
        <dsp:cNvPr id="0" name=""/>
        <dsp:cNvSpPr/>
      </dsp:nvSpPr>
      <dsp:spPr>
        <a:xfrm>
          <a:off x="2218134" y="1154"/>
          <a:ext cx="1050131" cy="6825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panose="020F0502020204030204"/>
              <a:ea typeface="+mn-ea"/>
              <a:cs typeface="+mn-cs"/>
            </a:rPr>
            <a:t>Broer</a:t>
          </a:r>
        </a:p>
      </dsp:txBody>
      <dsp:txXfrm>
        <a:off x="2251455" y="34475"/>
        <a:ext cx="983489" cy="615943"/>
      </dsp:txXfrm>
    </dsp:sp>
    <dsp:sp modelId="{475798A6-2EDC-4471-815D-321C30973DDA}">
      <dsp:nvSpPr>
        <dsp:cNvPr id="0" name=""/>
        <dsp:cNvSpPr/>
      </dsp:nvSpPr>
      <dsp:spPr>
        <a:xfrm>
          <a:off x="1377808" y="342446"/>
          <a:ext cx="2730783" cy="2730783"/>
        </a:xfrm>
        <a:custGeom>
          <a:avLst/>
          <a:gdLst/>
          <a:ahLst/>
          <a:cxnLst/>
          <a:rect l="0" t="0" r="0" b="0"/>
          <a:pathLst>
            <a:path>
              <a:moveTo>
                <a:pt x="1897692" y="108033"/>
              </a:moveTo>
              <a:arcTo wR="1365391" hR="1365391" stAng="17576717" swAng="1964424"/>
            </a:path>
          </a:pathLst>
        </a:custGeom>
        <a:noFill/>
        <a:ln w="6350" cap="flat" cmpd="sng" algn="ctr">
          <a:solidFill>
            <a:srgbClr val="5B9BD5">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A16285AC-E4E6-430C-853A-D267AA2E3F5C}">
      <dsp:nvSpPr>
        <dsp:cNvPr id="0" name=""/>
        <dsp:cNvSpPr/>
      </dsp:nvSpPr>
      <dsp:spPr>
        <a:xfrm>
          <a:off x="3516699" y="944616"/>
          <a:ext cx="1050131" cy="6825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panose="020F0502020204030204"/>
              <a:ea typeface="+mn-ea"/>
              <a:cs typeface="+mn-cs"/>
            </a:rPr>
            <a:t>Zus</a:t>
          </a:r>
        </a:p>
      </dsp:txBody>
      <dsp:txXfrm>
        <a:off x="3550020" y="977937"/>
        <a:ext cx="983489" cy="615943"/>
      </dsp:txXfrm>
    </dsp:sp>
    <dsp:sp modelId="{64B88069-7C39-46A6-A4E5-D080BD9BE807}">
      <dsp:nvSpPr>
        <dsp:cNvPr id="0" name=""/>
        <dsp:cNvSpPr/>
      </dsp:nvSpPr>
      <dsp:spPr>
        <a:xfrm>
          <a:off x="1377808" y="342446"/>
          <a:ext cx="2730783" cy="2730783"/>
        </a:xfrm>
        <a:custGeom>
          <a:avLst/>
          <a:gdLst/>
          <a:ahLst/>
          <a:cxnLst/>
          <a:rect l="0" t="0" r="0" b="0"/>
          <a:pathLst>
            <a:path>
              <a:moveTo>
                <a:pt x="2728889" y="1293491"/>
              </a:moveTo>
              <a:arcTo wR="1365391" hR="1365391" stAng="21418887" swAng="2198521"/>
            </a:path>
          </a:pathLst>
        </a:custGeom>
        <a:noFill/>
        <a:ln w="6350" cap="flat" cmpd="sng" algn="ctr">
          <a:solidFill>
            <a:srgbClr val="5B9BD5">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1B55C49A-0608-4195-B7ED-A48826B1D885}">
      <dsp:nvSpPr>
        <dsp:cNvPr id="0" name=""/>
        <dsp:cNvSpPr/>
      </dsp:nvSpPr>
      <dsp:spPr>
        <a:xfrm>
          <a:off x="3020691" y="2471170"/>
          <a:ext cx="1050131" cy="6825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panose="020F0502020204030204"/>
              <a:ea typeface="+mn-ea"/>
              <a:cs typeface="+mn-cs"/>
            </a:rPr>
            <a:t>Mentrum, psychiatrisch behandeling</a:t>
          </a:r>
        </a:p>
      </dsp:txBody>
      <dsp:txXfrm>
        <a:off x="3054012" y="2504491"/>
        <a:ext cx="983489" cy="615943"/>
      </dsp:txXfrm>
    </dsp:sp>
    <dsp:sp modelId="{112E3ED9-C05F-40EF-9AD1-81162D228456}">
      <dsp:nvSpPr>
        <dsp:cNvPr id="0" name=""/>
        <dsp:cNvSpPr/>
      </dsp:nvSpPr>
      <dsp:spPr>
        <a:xfrm>
          <a:off x="1377808" y="342446"/>
          <a:ext cx="2730783" cy="2730783"/>
        </a:xfrm>
        <a:custGeom>
          <a:avLst/>
          <a:gdLst/>
          <a:ahLst/>
          <a:cxnLst/>
          <a:rect l="0" t="0" r="0" b="0"/>
          <a:pathLst>
            <a:path>
              <a:moveTo>
                <a:pt x="1637447" y="2703405"/>
              </a:moveTo>
              <a:arcTo wR="1365391" hR="1365391" stAng="4710411" swAng="1379177"/>
            </a:path>
          </a:pathLst>
        </a:custGeom>
        <a:noFill/>
        <a:ln w="6350" cap="flat" cmpd="sng" algn="ctr">
          <a:solidFill>
            <a:srgbClr val="5B9BD5">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E7929715-F00C-41DE-83C3-F1ADC204028D}">
      <dsp:nvSpPr>
        <dsp:cNvPr id="0" name=""/>
        <dsp:cNvSpPr/>
      </dsp:nvSpPr>
      <dsp:spPr>
        <a:xfrm>
          <a:off x="1415577" y="2471170"/>
          <a:ext cx="1050131" cy="6825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panose="020F0502020204030204"/>
              <a:ea typeface="+mn-ea"/>
              <a:cs typeface="+mn-cs"/>
            </a:rPr>
            <a:t>thuiszorg, verstrekt medicatie</a:t>
          </a:r>
        </a:p>
      </dsp:txBody>
      <dsp:txXfrm>
        <a:off x="1448898" y="2504491"/>
        <a:ext cx="983489" cy="615943"/>
      </dsp:txXfrm>
    </dsp:sp>
    <dsp:sp modelId="{A843C72C-6491-4C00-AC68-7F25ED3A9E2A}">
      <dsp:nvSpPr>
        <dsp:cNvPr id="0" name=""/>
        <dsp:cNvSpPr/>
      </dsp:nvSpPr>
      <dsp:spPr>
        <a:xfrm>
          <a:off x="1356959" y="312402"/>
          <a:ext cx="2730783" cy="2730783"/>
        </a:xfrm>
        <a:custGeom>
          <a:avLst/>
          <a:gdLst/>
          <a:ahLst/>
          <a:cxnLst/>
          <a:rect l="0" t="0" r="0" b="0"/>
          <a:pathLst>
            <a:path>
              <a:moveTo>
                <a:pt x="228437" y="2121453"/>
              </a:moveTo>
              <a:arcTo wR="1365391" hR="1365391" stAng="8782592" swAng="2198521"/>
            </a:path>
          </a:pathLst>
        </a:custGeom>
        <a:noFill/>
        <a:ln w="6350" cap="flat" cmpd="sng" algn="ctr">
          <a:solidFill>
            <a:srgbClr val="5B9BD5">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CF1CC779-B660-475C-8F86-5AC81107007C}">
      <dsp:nvSpPr>
        <dsp:cNvPr id="0" name=""/>
        <dsp:cNvSpPr/>
      </dsp:nvSpPr>
      <dsp:spPr>
        <a:xfrm>
          <a:off x="900518" y="930326"/>
          <a:ext cx="1050131" cy="682585"/>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nl-NL" sz="1000" kern="1200">
              <a:solidFill>
                <a:sysClr val="window" lastClr="FFFFFF"/>
              </a:solidFill>
              <a:latin typeface="Calibri" panose="020F0502020204030204"/>
              <a:ea typeface="+mn-ea"/>
              <a:cs typeface="+mn-cs"/>
            </a:rPr>
            <a:t>HVO, woonbegeleiding</a:t>
          </a:r>
        </a:p>
      </dsp:txBody>
      <dsp:txXfrm>
        <a:off x="933839" y="963647"/>
        <a:ext cx="983489" cy="615943"/>
      </dsp:txXfrm>
    </dsp:sp>
    <dsp:sp modelId="{2D7A7160-1884-42C0-8FD4-C7C71AAC9770}">
      <dsp:nvSpPr>
        <dsp:cNvPr id="0" name=""/>
        <dsp:cNvSpPr/>
      </dsp:nvSpPr>
      <dsp:spPr>
        <a:xfrm>
          <a:off x="1339818" y="357609"/>
          <a:ext cx="2730783" cy="2730783"/>
        </a:xfrm>
        <a:custGeom>
          <a:avLst/>
          <a:gdLst/>
          <a:ahLst/>
          <a:cxnLst/>
          <a:rect l="0" t="0" r="0" b="0"/>
          <a:pathLst>
            <a:path>
              <a:moveTo>
                <a:pt x="237636" y="595675"/>
              </a:moveTo>
              <a:arcTo wR="1365391" hR="1365391" stAng="12858860" swAng="1964424"/>
            </a:path>
          </a:pathLst>
        </a:custGeom>
        <a:noFill/>
        <a:ln w="6350" cap="flat" cmpd="sng" algn="ctr">
          <a:solidFill>
            <a:srgbClr val="5B9BD5">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Gro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Leerdocent: Gabrielle Min
werkbegeleider: Lydia Emanuels en Wilfred van Rijn</Abstract>
  <CompanyAddress/>
  <CompanyPhone/>
  <CompanyFax/>
  <CompanyEmail>590394@student.Inholland.nl</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Apo20</b:Tag>
    <b:SourceType>InternetSite</b:SourceType>
    <b:Guid>{0C8B9692-AA2D-4875-A7D1-0D397DFF0A1F}</b:Guid>
    <b:Author>
      <b:Author>
        <b:Corporate>Apotheek</b:Corporate>
      </b:Author>
    </b:Author>
    <b:Title>Medicijnen</b:Title>
    <b:InternetSiteTitle>Apotheek.nl</b:InternetSiteTitle>
    <b:Year>2020</b:Year>
    <b:URL>https://www.apotheek.nl/medicijnen/escitalopram</b:URL>
    <b:YearAccessed>2020</b:YearAccessed>
    <b:MonthAccessed>mei</b:MonthAccessed>
    <b:DayAccessed>2</b:DayAccessed>
    <b:RefOrder>4</b:RefOrder>
  </b:Source>
  <b:Source>
    <b:Tag>Yps20</b:Tag>
    <b:SourceType>InternetSite</b:SourceType>
    <b:Guid>{10524E1A-29B1-44B6-A922-449B16EA51FB}</b:Guid>
    <b:Author>
      <b:Author>
        <b:Corporate>Ypsilon</b:Corporate>
      </b:Author>
    </b:Author>
    <b:Title>psychose</b:Title>
    <b:InternetSiteTitle>Ypsilon</b:InternetSiteTitle>
    <b:Year>2020</b:Year>
    <b:URL>https://www.ypsilon.org/psychose</b:URL>
    <b:YearAccessed>2020</b:YearAccessed>
    <b:MonthAccessed>april</b:MonthAccessed>
    <b:DayAccessed>19</b:DayAccessed>
    <b:RefOrder>5</b:RefOrder>
  </b:Source>
  <b:Source>
    <b:Tag>Jel20</b:Tag>
    <b:SourceType>InternetSite</b:SourceType>
    <b:Guid>{B4216751-9F38-42B9-85AC-9963C7622CDF}</b:Guid>
    <b:Author>
      <b:Author>
        <b:Corporate>Jellinek</b:Corporate>
      </b:Author>
    </b:Author>
    <b:Title>Vraag &amp; Antwoord</b:Title>
    <b:InternetSiteTitle>www.Jellinek.nl</b:InternetSiteTitle>
    <b:Year>2020</b:Year>
    <b:URL>https://www.jellinek.nl/vraag-antwoord/kan-cannabis-schizofrenie-veroorzaken/#:~:text=Mensen%20die%20gevoelig%20zijn%20voor,aan%20de%20symptomen%20van%20schizofrenie.</b:URL>
    <b:YearAccessed>2020</b:YearAccessed>
    <b:MonthAccessed>juli</b:MonthAccessed>
    <b:DayAccessed>21</b:DayAccessed>
    <b:RefOrder>6</b:RefOrder>
  </b:Source>
  <b:Source>
    <b:Tag>San20</b:Tag>
    <b:SourceType>InternetSite</b:SourceType>
    <b:Guid>{5F2033F7-69E1-4265-9E3D-5C25521CFBC0}</b:Guid>
    <b:Title>trombocytopenie</b:Title>
    <b:InternetSiteTitle>www.Sanquin.nl</b:InternetSiteTitle>
    <b:Year>2020</b:Year>
    <b:URL>https://www.sanquin.nl/over-bloed/bloedziektes/trombocytopenie#:~:text=Trombocytopenie%20betekent%20een%20tekort%20aan,goed%20stollen%20bij%20een%20verwonding.</b:URL>
    <b:Author>
      <b:Author>
        <b:Corporate>Sanquin</b:Corporate>
      </b:Author>
    </b:Author>
    <b:YearAccessed>2020</b:YearAccessed>
    <b:MonthAccessed>juli</b:MonthAccessed>
    <b:DayAccessed>21</b:DayAccessed>
    <b:RefOrder>7</b:RefOrder>
  </b:Source>
  <b:Source>
    <b:Tag>Voe20</b:Tag>
    <b:SourceType>InternetSite</b:SourceType>
    <b:Guid>{1FB0864A-9FCC-4810-8368-1116681682A5}</b:Guid>
    <b:Author>
      <b:Author>
        <b:Corporate>Voedingscentrum</b:Corporate>
      </b:Author>
    </b:Author>
    <b:Title>ondergewicht</b:Title>
    <b:InternetSiteTitle>www.Voedingscentrum.nl</b:InternetSiteTitle>
    <b:Year>2020</b:Year>
    <b:URL>https://www.voedingscentrum.nl/encyclopedie/ondergewicht.aspx#:~:text=Ondergewicht%20is%20een%20risico%2Dindicator,BMI%20onder%20de%2018%2C5.</b:URL>
    <b:YearAccessed>2020</b:YearAccessed>
    <b:MonthAccessed>juli</b:MonthAccessed>
    <b:DayAccessed>21</b:DayAccessed>
    <b:RefOrder>8</b:RefOrder>
  </b:Source>
  <b:Source>
    <b:Tag>nfu20</b:Tag>
    <b:SourceType>DocumentFromInternetSite</b:SourceType>
    <b:Guid>{A960FE40-FBE1-43FC-96EF-B186F5EC8AD1}</b:Guid>
    <b:Title>complexiteitsindicator</b:Title>
    <b:InternetSiteTitle>www.nfo.nl</b:InternetSiteTitle>
    <b:Year>2020</b:Year>
    <b:URL>https://www.nfu.nl/img/pdf/Complexiteitsindicator_def.pdf</b:URL>
    <b:Author>
      <b:Author>
        <b:NameList>
          <b:Person>
            <b:Last>Vreugdenhil</b:Last>
            <b:First>J</b:First>
          </b:Person>
          <b:Person>
            <b:Last>van Gunsteren</b:Last>
            <b:First>M.</b:First>
          </b:Person>
        </b:NameList>
      </b:Author>
    </b:Author>
    <b:YearAccessed>2020</b:YearAccessed>
    <b:MonthAccessed>mei</b:MonthAccessed>
    <b:DayAccessed>30</b:DayAccessed>
    <b:RefOrder>9</b:RefOrder>
  </b:Source>
  <b:Source>
    <b:Tag>Pet19</b:Tag>
    <b:SourceType>DocumentFromInternetSite</b:SourceType>
    <b:Guid>{E84AE049-FE58-4A28-9994-0722F2D37AD8}</b:Guid>
    <b:Author>
      <b:Author>
        <b:NameList>
          <b:Person>
            <b:Last>Peter</b:Last>
          </b:Person>
        </b:NameList>
      </b:Author>
    </b:Author>
    <b:InternetSiteTitle>www.Agile4all.nl</b:InternetSiteTitle>
    <b:Year>2019</b:Year>
    <b:Month>juli</b:Month>
    <b:Day>24</b:Day>
    <b:URL>https://www.agile4all.nl/eisenhower-matrix-voor-time-management/</b:URL>
    <b:YearAccessed>2020</b:YearAccessed>
    <b:MonthAccessed>juli</b:MonthAccessed>
    <b:DayAccessed>21</b:DayAccessed>
    <b:RefOrder>10</b:RefOrder>
  </b:Source>
  <b:Source>
    <b:Tag>Glo16</b:Tag>
    <b:SourceType>Book</b:SourceType>
    <b:Guid>{7E7CCD98-E513-43CC-ADA7-B24E0215FF59}</b:Guid>
    <b:Author>
      <b:Author>
        <b:NameList>
          <b:Person>
            <b:Last>Bulechek</b:Last>
            <b:First>Gloria</b:First>
            <b:Middle>M.</b:Middle>
          </b:Person>
          <b:Person>
            <b:Last>Butcher</b:Last>
            <b:First>Howard</b:First>
            <b:Middle>K.</b:Middle>
          </b:Person>
          <b:Person>
            <b:Last>Dochterman</b:Last>
            <b:First>Joanne</b:First>
            <b:Middle>M.</b:Middle>
          </b:Person>
          <b:Person>
            <b:Last>Wagner</b:Last>
            <b:First>Cheryl</b:First>
            <b:Middle>M.</b:Middle>
          </b:Person>
        </b:NameList>
      </b:Author>
    </b:Author>
    <b:Title>Verpleegkundige interventies</b:Title>
    <b:Year>2016</b:Year>
    <b:Publisher>Bohn Stafleu van Loghum</b:Publisher>
    <b:City>Houten</b:City>
    <b:RefOrder>11</b:RefOrder>
  </b:Source>
  <b:Source>
    <b:Tag>Sue161</b:Tag>
    <b:SourceType>Book</b:SourceType>
    <b:Guid>{20AE1EB8-24F2-44C4-AA36-6B6C4257FC9C}</b:Guid>
    <b:Author>
      <b:Author>
        <b:NameList>
          <b:Person>
            <b:Last>Moorhead</b:Last>
            <b:First>Sue</b:First>
          </b:Person>
          <b:Person>
            <b:Last>Johnson</b:Last>
            <b:First>Marion</b:First>
          </b:Person>
          <b:Person>
            <b:Last>Maas</b:Last>
            <b:First>Meridean</b:First>
            <b:Middle>L.</b:Middle>
          </b:Person>
          <b:Person>
            <b:Last>Swanson</b:Last>
            <b:First>Elizabeth</b:First>
          </b:Person>
        </b:NameList>
      </b:Author>
    </b:Author>
    <b:Title>Verpleegkundige zorgresultaten</b:Title>
    <b:Year>2016</b:Year>
    <b:City>Houten</b:City>
    <b:Publisher>Bohn Stafleu van Loghum</b:Publisher>
    <b:RefOrder>12</b:RefOrder>
  </b:Source>
  <b:Source>
    <b:Tag>Dij19</b:Tag>
    <b:SourceType>DocumentFromInternetSite</b:SourceType>
    <b:Guid>{2B3BB82F-0574-4FFC-B162-2B24B103B9B4}</b:Guid>
    <b:InternetSiteTitle>Dijklander</b:InternetSiteTitle>
    <b:Year>2019</b:Year>
    <b:Month>mei</b:Month>
    <b:Day>2</b:Day>
    <b:URL>https://www.dijklander.nl/uploads/FLD-01498-NL-566bc74c4ddf51eec368cb8c995d3078.pdf</b:URL>
    <b:Author>
      <b:Author>
        <b:Corporate>Dijklander</b:Corporate>
      </b:Author>
    </b:Author>
    <b:YearAccessed>2020</b:YearAccessed>
    <b:RefOrder>13</b:RefOrder>
  </b:Source>
  <b:Source>
    <b:Tag>lab20</b:Tag>
    <b:SourceType>InternetSite</b:SourceType>
    <b:Guid>{3C11C270-8D9A-48D8-BC1C-190CF2826829}</b:Guid>
    <b:Author>
      <b:Author>
        <b:Corporate>labuitslag</b:Corporate>
      </b:Author>
    </b:Author>
    <b:Title>bloedonderzoek</b:Title>
    <b:InternetSiteTitle>www.labuitslag.nl</b:InternetSiteTitle>
    <b:Year>2020</b:Year>
    <b:URL>https://labuitslag.nl/bloedonderzoek/</b:URL>
    <b:YearAccessed>2020</b:YearAccessed>
    <b:MonthAccessed>november</b:MonthAccessed>
    <b:DayAccessed>10</b:DayAccessed>
    <b:RefOrder>14</b:RefOrder>
  </b:Source>
  <b:Source>
    <b:Tag>Mac17</b:Tag>
    <b:SourceType>JournalArticle</b:SourceType>
    <b:Guid>{08B797FC-3179-4FCC-BBCF-2C227610A80A}</b:Guid>
    <b:Author>
      <b:Author>
        <b:NameList>
          <b:Person>
            <b:Last>Machielsen</b:Last>
            <b:First>M.W.J</b:First>
          </b:Person>
          <b:Person>
            <b:Last>Veltman</b:Last>
            <b:First>D.J</b:First>
          </b:Person>
          <b:Person>
            <b:Last>van den Brink</b:Last>
            <b:First>W</b:First>
          </b:Person>
          <b:Person>
            <b:Last>de Haan</b:Last>
            <b:First>L.</b:First>
          </b:Person>
        </b:NameList>
      </b:Author>
      <b:Editor>
        <b:NameList>
          <b:Person>
            <b:Last>Elsevier</b:Last>
          </b:Person>
        </b:NameList>
      </b:Editor>
    </b:Author>
    <b:Title>Comparing the effect of clozapine and risperidone on cue reactivity in male patients with schizophrenia and a cannabis use disorder: A randomized fMRI study.</b:Title>
    <b:PeriodicalTitle>Elsevier</b:PeriodicalTitle>
    <b:Year>2017</b:Year>
    <b:Month>maart</b:Month>
    <b:Day>10</b:Day>
    <b:Pages>7</b:Pages>
    <b:YearAccessed>2020</b:YearAccessed>
    <b:MonthAccessed>maart</b:MonthAccessed>
    <b:DayAccessed>28</b:DayAccessed>
    <b:JournalName>Elsevier</b:JournalName>
    <b:Volume>2018</b:Volume>
    <b:Issue>april</b:Issue>
    <b:URL>https://www.sciencedirect.com/science/article/abs/pii/S0920996417301688?via%3Dihub</b:URL>
    <b:InternetSiteTitle>www.Sciencedirect.com</b:InternetSiteTitle>
    <b:RefOrder>15</b:RefOrder>
  </b:Source>
  <b:Source>
    <b:Tag>MHd</b:Tag>
    <b:SourceType>JournalArticle</b:SourceType>
    <b:Guid>{5078078A-0D3F-4D11-B206-9C0E0230FBF2}</b:Guid>
    <b:Author>
      <b:Author>
        <b:NameList>
          <b:Person>
            <b:Last>Jong</b:Last>
            <b:First>M.H.</b:First>
            <b:Middle>de</b:Middle>
          </b:Person>
          <b:Person>
            <b:Last>Wierdsma</b:Last>
            <b:First>A.L.</b:First>
          </b:Person>
          <b:Person>
            <b:Last>van Gool</b:Last>
            <b:First>A.R.</b:First>
          </b:Person>
          <b:Person>
            <b:Last>Mulder</b:Last>
            <b:First>C.L.</b:First>
          </b:Person>
        </b:NameList>
      </b:Author>
    </b:Author>
    <b:Title>An intensive multimodal group programme for patients with psychotic disorders at risk of rehospitalization: a controlled intervention study</b:Title>
    <b:InternetSiteTitle>www.ncbi.nl</b:InternetSiteTitle>
    <b:Year>2019</b:Year>
    <b:Month>augustus</b:Month>
    <b:Day>5</b:Day>
    <b:URL>https://www.ncbi.nlm.nih.gov/pmc/articles/PMC6683433/</b:URL>
    <b:YearAccessed>2020</b:YearAccessed>
    <b:MonthAccessed>november</b:MonthAccessed>
    <b:DayAccessed>15</b:DayAccessed>
    <b:JournalName>BMC Psychiatry</b:JournalName>
    <b:Pages>6</b:Pages>
    <b:RefOrder>16</b:RefOrder>
  </b:Source>
  <b:Source>
    <b:Tag>JYK18</b:Tag>
    <b:SourceType>JournalArticle</b:SourceType>
    <b:Guid>{39265ED2-0C85-4CDE-97BE-79C66F326485}</b:Guid>
    <b:Author>
      <b:Author>
        <b:NameList>
          <b:Person>
            <b:Last>Khokhar</b:Last>
            <b:First>J.Y.</b:First>
          </b:Person>
          <b:Person>
            <b:Last>Hendricks</b:Last>
            <b:First>A.M.</b:First>
          </b:Person>
          <b:Person>
            <b:Last>Sullivan</b:Last>
            <b:First>E.D.K.</b:First>
          </b:Person>
          <b:Person>
            <b:Last>Green</b:Last>
            <b:First>A.L.</b:First>
          </b:Person>
        </b:NameList>
      </b:Author>
    </b:Author>
    <b:Title>Unique Effects of Clozapine: A Pharmacological Perspective</b:Title>
    <b:PeriodicalTitle>Elsevier</b:PeriodicalTitle>
    <b:Year>2018</b:Year>
    <b:Month>januari</b:Month>
    <b:Day>12</b:Day>
    <b:Pages>20</b:Pages>
    <b:JournalName>HHS Public Access</b:JournalName>
    <b:YearAccessed>2020</b:YearAccessed>
    <b:MonthAccessed>mei</b:MonthAccessed>
    <b:DayAccessed>15</b:DayAccessed>
    <b:RefOrder>17</b:RefOrder>
  </b:Source>
  <b:Source>
    <b:Tag>Ben18</b:Tag>
    <b:SourceType>JournalArticle</b:SourceType>
    <b:Guid>{0D473368-3B7C-4EE4-8C3B-36014E7558DB}</b:Guid>
    <b:Author>
      <b:Author>
        <b:NameList>
          <b:Person>
            <b:Last>Habermeyer</b:Last>
            <b:First>B.</b:First>
          </b:Person>
          <b:Person>
            <b:Last>Wyder</b:Last>
            <b:First>L.</b:First>
          </b:Person>
          <b:Person>
            <b:Last>Roser</b:Last>
            <b:First>P.</b:First>
          </b:Person>
          <b:Person>
            <b:Last>Vogel</b:Last>
            <b:First>M.</b:First>
          </b:Person>
        </b:NameList>
      </b:Author>
    </b:Author>
    <b:Title>Coercion in substance use disorders: clinical course of compulsory admissions in a Swiss psychiatric hospital</b:Title>
    <b:InternetSiteTitle>Swiss Medical Weekly</b:InternetSiteTitle>
    <b:Year>2018</b:Year>
    <b:Month>augustus</b:Month>
    <b:Day>29</b:Day>
    <b:URL>https://smw.ch/article/doi/smw.2018.14644</b:URL>
    <b:YearAccessed>2020</b:YearAccessed>
    <b:MonthAccessed>maart</b:MonthAccessed>
    <b:DayAccessed>16</b:DayAccessed>
    <b:JournalName>Swiss medical weekly</b:JournalName>
    <b:Pages>6</b:Pages>
    <b:RefOrder>18</b:RefOrder>
  </b:Source>
  <b:Source>
    <b:Tag>THe19</b:Tag>
    <b:SourceType>Book</b:SourceType>
    <b:Guid>{8DBC890D-6FC6-455B-BDC3-C78DCEA2B5A0}</b:Guid>
    <b:Title>NANDA International</b:Title>
    <b:Year>2019</b:Year>
    <b:City>Houten</b:City>
    <b:Publisher>Bohn Stafleu van Loghum</b:Publisher>
    <b:Author>
      <b:Author>
        <b:NameList>
          <b:Person>
            <b:Last>Heather Herdman</b:Last>
            <b:First>T.</b:First>
          </b:Person>
          <b:Person>
            <b:Last>Kamitsuru</b:Last>
            <b:First>S.</b:First>
          </b:Person>
        </b:NameList>
      </b:Author>
    </b:Author>
    <b:RefOrder>3</b:RefOrder>
  </b:Source>
  <b:Source>
    <b:Tag>Wil13</b:Tag>
    <b:SourceType>Book</b:SourceType>
    <b:Guid>{B78E64EC-0CD3-4E0D-B711-4A5743312FEE}</b:Guid>
    <b:Title>Kritisch denken in het verpleegkundig proces</b:Title>
    <b:Year>2013</b:Year>
    <b:Author>
      <b:Author>
        <b:NameList>
          <b:Person>
            <b:Last>Wilkinson</b:Last>
            <b:First>Judith</b:First>
            <b:Middle>M.</b:Middle>
          </b:Person>
          <b:Person>
            <b:Last>Nieweg</b:Last>
            <b:First>Roos</b:First>
            <b:Middle>M.B.</b:Middle>
          </b:Person>
          <b:Person>
            <b:Last>Paans</b:Last>
            <b:First>Wolter</b:First>
          </b:Person>
        </b:NameList>
      </b:Author>
    </b:Author>
    <b:City>Amsterdam</b:City>
    <b:Publisher>Pearson Benelux</b:Publisher>
    <b:Edition>vijfde</b:Edition>
    <b:RefOrder>1</b:RefOrder>
  </b:Source>
  <b:Source>
    <b:Tag>Bur20</b:Tag>
    <b:SourceType>Book</b:SourceType>
    <b:Guid>{56E5C02A-A64E-43B5-8CA4-EDE0C3618A34}</b:Guid>
    <b:Author>
      <b:Author>
        <b:NameList>
          <b:Person>
            <b:Last>Burgt</b:Last>
            <b:First>Marieke</b:First>
            <b:Middle>van der</b:Middle>
          </b:Person>
          <b:Person>
            <b:Last>Mol</b:Last>
            <b:First>Renske</b:First>
          </b:Person>
        </b:NameList>
      </b:Author>
    </b:Author>
    <b:Title>Patiënten voorlichting door verpleegkundige. De stappen naar zelfmanagement.</b:Title>
    <b:Year>2020</b:Year>
    <b:City>Houten</b:City>
    <b:Publisher>Bohn Stafleu van Loghum</b:Publisher>
    <b:Edition>Zevende</b:Edition>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B32E86-22EC-4F58-B53C-6CF84240D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13204</Words>
  <Characters>72627</Characters>
  <Application>Microsoft Office Word</Application>
  <DocSecurity>0</DocSecurity>
  <Lines>605</Lines>
  <Paragraphs>171</Paragraphs>
  <ScaleCrop>false</ScaleCrop>
  <HeadingPairs>
    <vt:vector size="2" baseType="variant">
      <vt:variant>
        <vt:lpstr>Titel</vt:lpstr>
      </vt:variant>
      <vt:variant>
        <vt:i4>1</vt:i4>
      </vt:variant>
    </vt:vector>
  </HeadingPairs>
  <TitlesOfParts>
    <vt:vector size="1" baseType="lpstr">
      <vt:lpstr>Klinisch redeneren C</vt:lpstr>
    </vt:vector>
  </TitlesOfParts>
  <Company/>
  <LinksUpToDate>false</LinksUpToDate>
  <CharactersWithSpaces>85660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Klinisch redeneren C</dc:title>
  <dc:subject>HBO-v deeltijd</dc:subject>
  <dc:creator>Ranait Mc Devitt</dc:creator>
  <cp:lastModifiedBy>Meijers-Verhoeven, Karina</cp:lastModifiedBy>
  <cp:revision>2</cp:revision>
  <dcterms:created xsi:type="dcterms:W3CDTF">2021-02-08T18:22:00Z</dcterms:created>
  <dcterms:modified xsi:type="dcterms:W3CDTF">2021-02-08T18:22:00Z</dcterms:modified>
</cp:coreProperties>
</file>